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1CC4" w14:textId="77777777" w:rsidR="002B0DC1" w:rsidRPr="00431418" w:rsidRDefault="00497A5E" w:rsidP="00F03280">
      <w:pPr>
        <w:pStyle w:val="Akapitzlist"/>
        <w:spacing w:after="360" w:line="240" w:lineRule="auto"/>
        <w:ind w:hanging="720"/>
      </w:pPr>
      <w:r w:rsidRPr="00431418">
        <w:rPr>
          <w:noProof/>
        </w:rPr>
        <w:drawing>
          <wp:inline distT="0" distB="0" distL="0" distR="0" wp14:anchorId="1F9C2CF8" wp14:editId="5B97B3B6">
            <wp:extent cx="704850" cy="825500"/>
            <wp:effectExtent l="0" t="0" r="0" b="0"/>
            <wp:docPr id="1" name="Obraz 1" descr="Herb przedstawia na tarczy dwudzielnej w słup w lewym polu czerwonym gryfa ukoronowanego srebrnego wspiętego w lewo, w prawym błękitnym lwa ukoronowanego złotego wspiętego o języku czerwonym. Ponad nimi krzyż kawalerski srebrny. Herb został ustanowiony uchwałą sejmiku w dniu 28 sierpnia 2000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przedstawia na tarczy dwudzielnej w słup w lewym polu czerwonym gryfa ukoronowanego srebrnego wspiętego w lewo, w prawym błękitnym lwa ukoronowanego złotego wspiętego o języku czerwonym. Ponad nimi krzyż kawalerski srebrny. Herb został ustanowiony uchwałą sejmiku w dniu 28 sierpnia 2000 r."/>
                    <pic:cNvPicPr/>
                  </pic:nvPicPr>
                  <pic:blipFill>
                    <a:blip r:embed="rId8">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p>
    <w:p w14:paraId="329D6D54" w14:textId="079FD12F" w:rsidR="00497A5E" w:rsidRPr="00431418" w:rsidRDefault="000D66EB" w:rsidP="00F03280">
      <w:pPr>
        <w:pStyle w:val="Akapitzlist"/>
        <w:spacing w:after="120" w:line="240" w:lineRule="auto"/>
        <w:ind w:left="0"/>
      </w:pPr>
      <w:r w:rsidRPr="00431418">
        <w:t>MARSZAŁEK WOJEWÓDZTWA PODKARPACKIEGO</w:t>
      </w:r>
    </w:p>
    <w:p w14:paraId="297BCD96" w14:textId="184A30AE" w:rsidR="00681636" w:rsidRPr="00431418" w:rsidRDefault="00681636" w:rsidP="001053FE">
      <w:pPr>
        <w:spacing w:after="0" w:line="240" w:lineRule="auto"/>
        <w:rPr>
          <w:szCs w:val="24"/>
        </w:rPr>
      </w:pPr>
      <w:r w:rsidRPr="00431418">
        <w:t>OS</w:t>
      </w:r>
      <w:r w:rsidR="00A16BD4" w:rsidRPr="00431418">
        <w:t>-</w:t>
      </w:r>
      <w:r w:rsidRPr="00431418">
        <w:t>I.7222.</w:t>
      </w:r>
      <w:r w:rsidR="0019769D" w:rsidRPr="00431418">
        <w:t>28</w:t>
      </w:r>
      <w:r w:rsidRPr="00431418">
        <w:t>.</w:t>
      </w:r>
      <w:r w:rsidR="0019769D" w:rsidRPr="00431418">
        <w:t>1</w:t>
      </w:r>
      <w:r w:rsidR="00B87FB1" w:rsidRPr="00431418">
        <w:t>5</w:t>
      </w:r>
      <w:r w:rsidRPr="00431418">
        <w:t>.202</w:t>
      </w:r>
      <w:r w:rsidR="0019769D" w:rsidRPr="00431418">
        <w:t>5</w:t>
      </w:r>
      <w:r w:rsidRPr="00431418">
        <w:t>.</w:t>
      </w:r>
      <w:r w:rsidR="00024EA4" w:rsidRPr="00431418">
        <w:t>MD</w:t>
      </w:r>
      <w:r w:rsidR="00D26DFB" w:rsidRPr="00431418">
        <w:tab/>
      </w:r>
      <w:r w:rsidRPr="00431418">
        <w:tab/>
      </w:r>
      <w:r w:rsidRPr="00431418">
        <w:tab/>
      </w:r>
      <w:r w:rsidRPr="00431418">
        <w:tab/>
      </w:r>
      <w:r w:rsidR="00F03280" w:rsidRPr="00431418">
        <w:tab/>
      </w:r>
      <w:r w:rsidR="00F03280" w:rsidRPr="00431418">
        <w:tab/>
      </w:r>
      <w:r w:rsidRPr="00431418">
        <w:rPr>
          <w:szCs w:val="24"/>
        </w:rPr>
        <w:t>Rzeszów</w:t>
      </w:r>
      <w:r w:rsidR="00CD019F" w:rsidRPr="00431418">
        <w:rPr>
          <w:szCs w:val="24"/>
        </w:rPr>
        <w:t>,</w:t>
      </w:r>
      <w:r w:rsidRPr="00431418">
        <w:rPr>
          <w:szCs w:val="24"/>
        </w:rPr>
        <w:t xml:space="preserve"> </w:t>
      </w:r>
      <w:r w:rsidR="00F03280" w:rsidRPr="00431418">
        <w:rPr>
          <w:szCs w:val="24"/>
        </w:rPr>
        <w:t>2025-10-06</w:t>
      </w:r>
    </w:p>
    <w:p w14:paraId="0D8AB6B5" w14:textId="77777777" w:rsidR="00681636" w:rsidRPr="00431418" w:rsidRDefault="00681636" w:rsidP="001053FE">
      <w:pPr>
        <w:pStyle w:val="Nagwek1"/>
        <w:spacing w:line="240" w:lineRule="auto"/>
        <w:rPr>
          <w:b w:val="0"/>
        </w:rPr>
      </w:pPr>
      <w:r w:rsidRPr="00431418">
        <w:rPr>
          <w:b w:val="0"/>
        </w:rPr>
        <w:t>DECYZJA</w:t>
      </w:r>
    </w:p>
    <w:p w14:paraId="05974D2A" w14:textId="77777777" w:rsidR="008C0E26" w:rsidRPr="00431418" w:rsidRDefault="008C0E26" w:rsidP="001053FE">
      <w:pPr>
        <w:tabs>
          <w:tab w:val="left" w:pos="3544"/>
        </w:tabs>
        <w:spacing w:after="0" w:line="240" w:lineRule="auto"/>
        <w:jc w:val="both"/>
        <w:rPr>
          <w:rFonts w:eastAsia="Calibri" w:cs="Arial"/>
          <w:lang w:eastAsia="zh-CN"/>
        </w:rPr>
      </w:pPr>
      <w:r w:rsidRPr="00431418">
        <w:rPr>
          <w:rFonts w:eastAsia="Calibri" w:cs="Arial"/>
          <w:lang w:eastAsia="zh-CN"/>
        </w:rPr>
        <w:t xml:space="preserve">Działając na podstawie: </w:t>
      </w:r>
    </w:p>
    <w:p w14:paraId="1877FD5B" w14:textId="4899CB3B" w:rsidR="008C0E26" w:rsidRPr="00431418" w:rsidRDefault="008C0E26" w:rsidP="001053FE">
      <w:pPr>
        <w:numPr>
          <w:ilvl w:val="0"/>
          <w:numId w:val="2"/>
        </w:numPr>
        <w:spacing w:after="0" w:line="240" w:lineRule="auto"/>
        <w:jc w:val="both"/>
        <w:rPr>
          <w:rFonts w:cs="Arial"/>
        </w:rPr>
      </w:pPr>
      <w:r w:rsidRPr="00431418">
        <w:rPr>
          <w:rFonts w:cs="Arial"/>
        </w:rPr>
        <w:t>art. 104 i art. 163 ustawy z dnia 14 czerwca 1960r. Kodeks postępowania</w:t>
      </w:r>
      <w:r w:rsidR="00F03280" w:rsidRPr="00431418">
        <w:rPr>
          <w:rFonts w:cs="Arial"/>
        </w:rPr>
        <w:br/>
      </w:r>
      <w:r w:rsidRPr="00431418">
        <w:rPr>
          <w:rFonts w:cs="Arial"/>
        </w:rPr>
        <w:t>administracyjnego (Dz. U. z 202</w:t>
      </w:r>
      <w:r w:rsidR="009A6C21" w:rsidRPr="00431418">
        <w:rPr>
          <w:rFonts w:cs="Arial"/>
        </w:rPr>
        <w:t>4</w:t>
      </w:r>
      <w:r w:rsidRPr="00431418">
        <w:rPr>
          <w:rFonts w:cs="Arial"/>
        </w:rPr>
        <w:t xml:space="preserve">r. poz. </w:t>
      </w:r>
      <w:r w:rsidR="009A6C21" w:rsidRPr="00431418">
        <w:rPr>
          <w:rFonts w:cs="Arial"/>
        </w:rPr>
        <w:t xml:space="preserve">572 </w:t>
      </w:r>
      <w:proofErr w:type="spellStart"/>
      <w:r w:rsidR="009A6C21" w:rsidRPr="00431418">
        <w:rPr>
          <w:rFonts w:cs="Arial"/>
        </w:rPr>
        <w:t>t.j</w:t>
      </w:r>
      <w:proofErr w:type="spellEnd"/>
      <w:r w:rsidR="009A6C21" w:rsidRPr="00431418">
        <w:rPr>
          <w:rFonts w:cs="Arial"/>
        </w:rPr>
        <w:t>.</w:t>
      </w:r>
      <w:r w:rsidR="00B87FB1" w:rsidRPr="00431418">
        <w:rPr>
          <w:rFonts w:cs="Arial"/>
        </w:rPr>
        <w:t xml:space="preserve"> ze zm.</w:t>
      </w:r>
      <w:r w:rsidRPr="00431418">
        <w:rPr>
          <w:rFonts w:cs="Arial"/>
        </w:rPr>
        <w:t>),</w:t>
      </w:r>
    </w:p>
    <w:p w14:paraId="4E3F4F45" w14:textId="47136266" w:rsidR="008C0E26" w:rsidRPr="00431418" w:rsidRDefault="008C0E26" w:rsidP="001053FE">
      <w:pPr>
        <w:numPr>
          <w:ilvl w:val="0"/>
          <w:numId w:val="2"/>
        </w:numPr>
        <w:spacing w:after="120" w:line="240" w:lineRule="auto"/>
        <w:ind w:left="714" w:hanging="357"/>
        <w:jc w:val="both"/>
        <w:rPr>
          <w:rFonts w:cs="Arial"/>
        </w:rPr>
      </w:pPr>
      <w:bookmarkStart w:id="0" w:name="_Hlk188443824"/>
      <w:r w:rsidRPr="00431418">
        <w:rPr>
          <w:rFonts w:cs="Arial"/>
        </w:rPr>
        <w:t xml:space="preserve">art. 192 i </w:t>
      </w:r>
      <w:bookmarkEnd w:id="0"/>
      <w:r w:rsidRPr="00431418">
        <w:rPr>
          <w:rFonts w:cs="Arial"/>
        </w:rPr>
        <w:t xml:space="preserve">art. 378 ust. 2a pkt. 1 i pkt. 3) ustawy z dnia 27 kwietnia 2001r. </w:t>
      </w:r>
      <w:r w:rsidRPr="00431418">
        <w:rPr>
          <w:rFonts w:cs="Arial"/>
        </w:rPr>
        <w:br/>
        <w:t>Prawo ochrony środowiska (Dz. U. z 202</w:t>
      </w:r>
      <w:r w:rsidR="00B87FB1" w:rsidRPr="00431418">
        <w:rPr>
          <w:rFonts w:cs="Arial"/>
        </w:rPr>
        <w:t>5</w:t>
      </w:r>
      <w:r w:rsidRPr="00431418">
        <w:rPr>
          <w:rFonts w:cs="Arial"/>
        </w:rPr>
        <w:t xml:space="preserve">r., poz. </w:t>
      </w:r>
      <w:r w:rsidR="00B87FB1" w:rsidRPr="00431418">
        <w:rPr>
          <w:rFonts w:cs="Arial"/>
        </w:rPr>
        <w:t>647</w:t>
      </w:r>
      <w:r w:rsidR="00CF78EC" w:rsidRPr="00431418">
        <w:rPr>
          <w:rFonts w:cs="Arial"/>
        </w:rPr>
        <w:t xml:space="preserve"> </w:t>
      </w:r>
      <w:proofErr w:type="spellStart"/>
      <w:r w:rsidR="00CF78EC" w:rsidRPr="00431418">
        <w:rPr>
          <w:rFonts w:cs="Arial"/>
        </w:rPr>
        <w:t>t.j</w:t>
      </w:r>
      <w:proofErr w:type="spellEnd"/>
      <w:r w:rsidR="00CF78EC" w:rsidRPr="00431418">
        <w:rPr>
          <w:rFonts w:cs="Arial"/>
        </w:rPr>
        <w:t>.</w:t>
      </w:r>
      <w:r w:rsidR="0019769D" w:rsidRPr="00431418">
        <w:rPr>
          <w:rFonts w:cs="Arial"/>
        </w:rPr>
        <w:t xml:space="preserve"> ze zm.</w:t>
      </w:r>
      <w:r w:rsidRPr="00431418">
        <w:rPr>
          <w:rFonts w:cs="Arial"/>
        </w:rPr>
        <w:t xml:space="preserve">), w związku </w:t>
      </w:r>
      <w:r w:rsidRPr="00431418">
        <w:rPr>
          <w:rFonts w:cs="Arial"/>
        </w:rPr>
        <w:br/>
      </w:r>
      <w:bookmarkStart w:id="1" w:name="_Hlk25235458"/>
      <w:r w:rsidRPr="00431418">
        <w:rPr>
          <w:rFonts w:cs="Arial"/>
        </w:rPr>
        <w:t xml:space="preserve">z § 2 ust. 1 pkt 47 rozporządzenia Rady Ministrów z dnia 10 września 2019 r. </w:t>
      </w:r>
      <w:r w:rsidRPr="00431418">
        <w:rPr>
          <w:rFonts w:cs="Arial"/>
        </w:rPr>
        <w:br/>
        <w:t xml:space="preserve">w sprawie przedsięwzięć mogących znacząco oddziaływać na środowisko </w:t>
      </w:r>
      <w:r w:rsidRPr="00431418">
        <w:rPr>
          <w:rFonts w:cs="Arial"/>
        </w:rPr>
        <w:br/>
        <w:t>(Dz. U. z 2019r. poz. 1839),</w:t>
      </w:r>
    </w:p>
    <w:bookmarkEnd w:id="1"/>
    <w:p w14:paraId="78642F0D" w14:textId="62692638" w:rsidR="009B7D03" w:rsidRPr="00431418" w:rsidRDefault="008C0E26" w:rsidP="001053FE">
      <w:pPr>
        <w:spacing w:before="120" w:after="120" w:line="240" w:lineRule="auto"/>
        <w:jc w:val="both"/>
        <w:rPr>
          <w:rFonts w:cs="Arial"/>
        </w:rPr>
      </w:pPr>
      <w:r w:rsidRPr="00431418">
        <w:rPr>
          <w:rFonts w:cs="Arial"/>
        </w:rPr>
        <w:t xml:space="preserve">po rozpatrzeniu wniosku </w:t>
      </w:r>
      <w:r w:rsidRPr="00431418">
        <w:t xml:space="preserve">Przedsiębiorstwa Gospodarowania Odpadami Sp. z o.o. Paszczyna, Paszczyna 62B, 39-207 Brzeźnica </w:t>
      </w:r>
      <w:r w:rsidR="009B7D03" w:rsidRPr="00431418">
        <w:t>(</w:t>
      </w:r>
      <w:r w:rsidRPr="00431418">
        <w:rPr>
          <w:rFonts w:cs="Arial"/>
        </w:rPr>
        <w:t>NIP: 8722324213, Regon: 180402931</w:t>
      </w:r>
      <w:r w:rsidR="009B7D03" w:rsidRPr="00431418">
        <w:rPr>
          <w:rFonts w:cs="Arial"/>
        </w:rPr>
        <w:t>)</w:t>
      </w:r>
      <w:r w:rsidRPr="00431418">
        <w:rPr>
          <w:rFonts w:cs="Arial"/>
        </w:rPr>
        <w:t xml:space="preserve"> </w:t>
      </w:r>
      <w:r w:rsidR="00B87FB1" w:rsidRPr="00431418">
        <w:t xml:space="preserve">z dnia 02.07.2025r. </w:t>
      </w:r>
      <w:r w:rsidR="00B87FB1" w:rsidRPr="00431418">
        <w:rPr>
          <w:rFonts w:cs="Arial"/>
        </w:rPr>
        <w:t>(data wpływu do tut. Urzędu: 02.07.2025r.)</w:t>
      </w:r>
      <w:r w:rsidRPr="00431418">
        <w:rPr>
          <w:rFonts w:cs="Arial"/>
        </w:rPr>
        <w:t xml:space="preserve"> </w:t>
      </w:r>
      <w:r w:rsidR="00EF6BD6" w:rsidRPr="00431418">
        <w:rPr>
          <w:rFonts w:cs="Arial"/>
        </w:rPr>
        <w:t xml:space="preserve">wraz </w:t>
      </w:r>
      <w:r w:rsidR="00EF6BD6" w:rsidRPr="00431418">
        <w:rPr>
          <w:rFonts w:cs="Arial"/>
        </w:rPr>
        <w:br/>
        <w:t xml:space="preserve">z jego późniejszymi uzupełnieniami </w:t>
      </w:r>
      <w:r w:rsidRPr="00431418">
        <w:rPr>
          <w:rFonts w:cs="Arial"/>
        </w:rPr>
        <w:t xml:space="preserve">w sprawie zmiany decyzji Marszałka Województwa Podkarpackiego </w:t>
      </w:r>
      <w:r w:rsidR="00905625" w:rsidRPr="00431418">
        <w:rPr>
          <w:rFonts w:cs="Arial"/>
        </w:rPr>
        <w:t xml:space="preserve">z dnia </w:t>
      </w:r>
      <w:r w:rsidR="00863522" w:rsidRPr="00431418">
        <w:rPr>
          <w:rFonts w:cs="Arial"/>
          <w:szCs w:val="24"/>
        </w:rPr>
        <w:t>26.04.2016</w:t>
      </w:r>
      <w:r w:rsidR="00905625" w:rsidRPr="00431418">
        <w:rPr>
          <w:rFonts w:cs="Arial"/>
        </w:rPr>
        <w:t xml:space="preserve">., znak: </w:t>
      </w:r>
      <w:r w:rsidR="00863522" w:rsidRPr="00431418">
        <w:rPr>
          <w:rFonts w:cs="Arial"/>
          <w:szCs w:val="24"/>
        </w:rPr>
        <w:t xml:space="preserve">OS-I.7222.60.1.2015.MD </w:t>
      </w:r>
      <w:r w:rsidR="0019769D" w:rsidRPr="00431418">
        <w:rPr>
          <w:rFonts w:cs="Arial"/>
        </w:rPr>
        <w:t>z późniejszymi zmianami,</w:t>
      </w:r>
      <w:r w:rsidR="009B7D03" w:rsidRPr="00431418">
        <w:rPr>
          <w:rFonts w:cs="Arial"/>
        </w:rPr>
        <w:t xml:space="preserve"> </w:t>
      </w:r>
      <w:r w:rsidR="002B0DC1" w:rsidRPr="00431418">
        <w:rPr>
          <w:rFonts w:cs="Arial"/>
        </w:rPr>
        <w:t xml:space="preserve">udzielającej ww. Spółce pozwolenia zintegrowanego </w:t>
      </w:r>
      <w:r w:rsidR="009B7D03" w:rsidRPr="00431418">
        <w:rPr>
          <w:rFonts w:cs="Arial"/>
        </w:rPr>
        <w:t xml:space="preserve">na </w:t>
      </w:r>
      <w:r w:rsidR="009B7D03" w:rsidRPr="00431418">
        <w:rPr>
          <w:rFonts w:cs="Arial"/>
          <w:color w:val="000000"/>
        </w:rPr>
        <w:t xml:space="preserve">prowadzenie </w:t>
      </w:r>
      <w:r w:rsidR="00EF6BD6" w:rsidRPr="00431418">
        <w:rPr>
          <w:rFonts w:cs="Arial"/>
          <w:color w:val="000000"/>
        </w:rPr>
        <w:br/>
      </w:r>
      <w:r w:rsidR="009B7D03" w:rsidRPr="00431418">
        <w:rPr>
          <w:rFonts w:cs="Arial"/>
        </w:rPr>
        <w:t>w Paszczynie</w:t>
      </w:r>
      <w:r w:rsidR="009B7D03" w:rsidRPr="00431418">
        <w:rPr>
          <w:rFonts w:cs="Arial"/>
          <w:color w:val="000000"/>
        </w:rPr>
        <w:t xml:space="preserve"> instalacji </w:t>
      </w:r>
      <w:r w:rsidR="009B7D03" w:rsidRPr="00431418">
        <w:rPr>
          <w:rFonts w:cs="Arial"/>
        </w:rPr>
        <w:t>do mechaniczno</w:t>
      </w:r>
      <w:r w:rsidR="00863522" w:rsidRPr="00431418">
        <w:rPr>
          <w:rFonts w:cs="Arial"/>
        </w:rPr>
        <w:t>-</w:t>
      </w:r>
      <w:r w:rsidR="009B7D03" w:rsidRPr="00431418">
        <w:rPr>
          <w:rFonts w:cs="Arial"/>
        </w:rPr>
        <w:t>biologicznego przetwarzania odpadów (MBP) o wydajności maksymalnej części mechanicznej 50 000 Mg/rok i wydajności maksymalnej części biologicznej 25 000 Mg/rok</w:t>
      </w:r>
      <w:r w:rsidR="00905625" w:rsidRPr="00431418">
        <w:rPr>
          <w:rFonts w:cs="Arial"/>
        </w:rPr>
        <w:t>,</w:t>
      </w:r>
      <w:r w:rsidR="009B7D03" w:rsidRPr="00431418">
        <w:rPr>
          <w:rFonts w:cs="Arial"/>
        </w:rPr>
        <w:t xml:space="preserve"> instalacji do przetwarzania odpadów ulegających biodegradacji selektywnie zbieranych</w:t>
      </w:r>
      <w:r w:rsidR="00905625" w:rsidRPr="00431418">
        <w:rPr>
          <w:rFonts w:cs="Arial"/>
        </w:rPr>
        <w:t xml:space="preserve"> i bioodpadów </w:t>
      </w:r>
      <w:r w:rsidR="009B7D03" w:rsidRPr="00431418">
        <w:rPr>
          <w:rFonts w:cs="Arial"/>
        </w:rPr>
        <w:t>o zdolności przetwarzania 3 000 Mg/rok oraz dla instalacji do przetwarzania tworzyw sztucznych o zdolności przetwarzania 1 000 Mg/rok,</w:t>
      </w:r>
    </w:p>
    <w:p w14:paraId="45914BEF" w14:textId="77777777" w:rsidR="008C0E26" w:rsidRPr="00431418" w:rsidRDefault="008C0E26" w:rsidP="00431418">
      <w:r w:rsidRPr="00431418">
        <w:tab/>
      </w:r>
      <w:r w:rsidRPr="00431418">
        <w:tab/>
      </w:r>
      <w:r w:rsidRPr="00431418">
        <w:tab/>
      </w:r>
      <w:r w:rsidRPr="00431418">
        <w:tab/>
      </w:r>
      <w:r w:rsidRPr="00431418">
        <w:tab/>
      </w:r>
      <w:r w:rsidRPr="00431418">
        <w:tab/>
        <w:t>orzekam:</w:t>
      </w:r>
    </w:p>
    <w:p w14:paraId="0AD9BA8C" w14:textId="71F65106" w:rsidR="008C0E26" w:rsidRPr="00431418" w:rsidRDefault="008C0E26" w:rsidP="001053FE">
      <w:pPr>
        <w:spacing w:before="120" w:after="120" w:line="240" w:lineRule="auto"/>
        <w:jc w:val="both"/>
        <w:rPr>
          <w:rFonts w:cs="Arial"/>
        </w:rPr>
      </w:pPr>
      <w:r w:rsidRPr="00431418">
        <w:t xml:space="preserve">I. Zmieniam decyzję </w:t>
      </w:r>
      <w:r w:rsidRPr="00431418">
        <w:rPr>
          <w:rFonts w:cs="Arial"/>
        </w:rPr>
        <w:t xml:space="preserve">Marszałka Województwa Podkarpackiego </w:t>
      </w:r>
      <w:r w:rsidR="00905625" w:rsidRPr="00431418">
        <w:rPr>
          <w:rFonts w:cs="Arial"/>
        </w:rPr>
        <w:t>z dnia 2</w:t>
      </w:r>
      <w:r w:rsidR="00AB1CAE" w:rsidRPr="00431418">
        <w:rPr>
          <w:rFonts w:cs="Arial"/>
        </w:rPr>
        <w:t>6</w:t>
      </w:r>
      <w:r w:rsidR="00905625" w:rsidRPr="00431418">
        <w:rPr>
          <w:rFonts w:cs="Arial"/>
        </w:rPr>
        <w:t>.</w:t>
      </w:r>
      <w:r w:rsidR="00AB1CAE" w:rsidRPr="00431418">
        <w:rPr>
          <w:rFonts w:cs="Arial"/>
        </w:rPr>
        <w:t>04</w:t>
      </w:r>
      <w:r w:rsidR="00905625" w:rsidRPr="00431418">
        <w:rPr>
          <w:rFonts w:cs="Arial"/>
        </w:rPr>
        <w:t>.2016r., znak: OS</w:t>
      </w:r>
      <w:r w:rsidR="00AB1CAE" w:rsidRPr="00431418">
        <w:rPr>
          <w:rFonts w:cs="Arial"/>
        </w:rPr>
        <w:t>-</w:t>
      </w:r>
      <w:r w:rsidR="00905625" w:rsidRPr="00431418">
        <w:rPr>
          <w:rFonts w:cs="Arial"/>
        </w:rPr>
        <w:t>I.7222.</w:t>
      </w:r>
      <w:r w:rsidR="00AB1CAE" w:rsidRPr="00431418">
        <w:rPr>
          <w:rFonts w:cs="Arial"/>
        </w:rPr>
        <w:t>60</w:t>
      </w:r>
      <w:r w:rsidR="00905625" w:rsidRPr="00431418">
        <w:rPr>
          <w:rFonts w:cs="Arial"/>
        </w:rPr>
        <w:t>.</w:t>
      </w:r>
      <w:r w:rsidR="00AB1CAE" w:rsidRPr="00431418">
        <w:rPr>
          <w:rFonts w:cs="Arial"/>
        </w:rPr>
        <w:t>1</w:t>
      </w:r>
      <w:r w:rsidR="00905625" w:rsidRPr="00431418">
        <w:rPr>
          <w:rFonts w:cs="Arial"/>
        </w:rPr>
        <w:t>.201</w:t>
      </w:r>
      <w:r w:rsidR="00AB1CAE" w:rsidRPr="00431418">
        <w:rPr>
          <w:rFonts w:cs="Arial"/>
        </w:rPr>
        <w:t>5</w:t>
      </w:r>
      <w:r w:rsidR="00905625" w:rsidRPr="00431418">
        <w:rPr>
          <w:rFonts w:cs="Arial"/>
        </w:rPr>
        <w:t xml:space="preserve">.MD zmienioną decyzjami z dnia 20.12.2016r., znak: </w:t>
      </w:r>
      <w:r w:rsidR="00AB1CAE" w:rsidRPr="00431418">
        <w:rPr>
          <w:rFonts w:cs="Arial"/>
        </w:rPr>
        <w:br/>
      </w:r>
      <w:r w:rsidR="00905625" w:rsidRPr="00431418">
        <w:rPr>
          <w:rFonts w:cs="Arial"/>
        </w:rPr>
        <w:t>OS</w:t>
      </w:r>
      <w:r w:rsidR="00AB1CAE" w:rsidRPr="00431418">
        <w:rPr>
          <w:rFonts w:cs="Arial"/>
        </w:rPr>
        <w:t>-</w:t>
      </w:r>
      <w:r w:rsidR="00905625" w:rsidRPr="00431418">
        <w:rPr>
          <w:rFonts w:cs="Arial"/>
        </w:rPr>
        <w:t>I.7222.45.5.2016.MD, z dnia 17.10.2017r., znak: OS</w:t>
      </w:r>
      <w:r w:rsidR="00AB1CAE" w:rsidRPr="00431418">
        <w:rPr>
          <w:rFonts w:cs="Arial"/>
        </w:rPr>
        <w:t>-</w:t>
      </w:r>
      <w:r w:rsidR="00905625" w:rsidRPr="00431418">
        <w:rPr>
          <w:rFonts w:cs="Arial"/>
        </w:rPr>
        <w:t xml:space="preserve">I.7222.56.1.2017.MD, </w:t>
      </w:r>
      <w:r w:rsidR="00B172B3" w:rsidRPr="00431418">
        <w:rPr>
          <w:rFonts w:cs="Arial"/>
        </w:rPr>
        <w:br/>
      </w:r>
      <w:r w:rsidR="00905625" w:rsidRPr="00431418">
        <w:rPr>
          <w:rFonts w:cs="Arial"/>
        </w:rPr>
        <w:t xml:space="preserve">z dnia 17.05.2019r., znak: OS-I.7222.39.5.2018.MD, z dnia 28.09.2020r., znak: </w:t>
      </w:r>
      <w:r w:rsidR="00B172B3" w:rsidRPr="00431418">
        <w:rPr>
          <w:rFonts w:cs="Arial"/>
        </w:rPr>
        <w:br/>
      </w:r>
      <w:r w:rsidR="00905625" w:rsidRPr="00431418">
        <w:rPr>
          <w:rFonts w:cs="Arial"/>
        </w:rPr>
        <w:t>OS-I.7222.29.1.2020.MD, z dnia 22.09.2021r., znak: OS-I.7222.25.3.2021.MD, z dnia 28.12.2022r., znak: OS-I.7222.34.15.2022.MD</w:t>
      </w:r>
      <w:r w:rsidR="0019769D" w:rsidRPr="00431418">
        <w:rPr>
          <w:rFonts w:cs="Arial"/>
        </w:rPr>
        <w:t>,</w:t>
      </w:r>
      <w:r w:rsidR="00905625" w:rsidRPr="00431418">
        <w:rPr>
          <w:rFonts w:cs="Arial"/>
        </w:rPr>
        <w:t xml:space="preserve"> z dnia 20.07.2023r., znak: </w:t>
      </w:r>
      <w:r w:rsidR="00B172B3" w:rsidRPr="00431418">
        <w:rPr>
          <w:rFonts w:cs="Arial"/>
        </w:rPr>
        <w:br/>
      </w:r>
      <w:r w:rsidR="00905625" w:rsidRPr="00431418">
        <w:rPr>
          <w:rFonts w:cs="Arial"/>
        </w:rPr>
        <w:t>OS-I.7222.29.1.2020.MD</w:t>
      </w:r>
      <w:r w:rsidR="0019769D" w:rsidRPr="00431418">
        <w:rPr>
          <w:rFonts w:cs="Arial"/>
        </w:rPr>
        <w:t xml:space="preserve"> z dnia 03.06.2024r., znak: OS-I.7222.2</w:t>
      </w:r>
      <w:r w:rsidR="00236C5F" w:rsidRPr="00431418">
        <w:rPr>
          <w:rFonts w:cs="Arial"/>
        </w:rPr>
        <w:t>6</w:t>
      </w:r>
      <w:r w:rsidR="0019769D" w:rsidRPr="00431418">
        <w:rPr>
          <w:rFonts w:cs="Arial"/>
        </w:rPr>
        <w:t>.</w:t>
      </w:r>
      <w:r w:rsidR="00236C5F" w:rsidRPr="00431418">
        <w:rPr>
          <w:rFonts w:cs="Arial"/>
        </w:rPr>
        <w:t>8</w:t>
      </w:r>
      <w:r w:rsidR="0019769D" w:rsidRPr="00431418">
        <w:rPr>
          <w:rFonts w:cs="Arial"/>
        </w:rPr>
        <w:t>.202</w:t>
      </w:r>
      <w:r w:rsidR="00236C5F" w:rsidRPr="00431418">
        <w:rPr>
          <w:rFonts w:cs="Arial"/>
        </w:rPr>
        <w:t>4</w:t>
      </w:r>
      <w:r w:rsidR="0019769D" w:rsidRPr="00431418">
        <w:rPr>
          <w:rFonts w:cs="Arial"/>
        </w:rPr>
        <w:t xml:space="preserve">.MD </w:t>
      </w:r>
      <w:r w:rsidR="00B87FB1" w:rsidRPr="00431418">
        <w:rPr>
          <w:rFonts w:cs="Arial"/>
        </w:rPr>
        <w:t xml:space="preserve">oraz </w:t>
      </w:r>
      <w:r w:rsidR="00B87FB1" w:rsidRPr="00431418">
        <w:rPr>
          <w:rFonts w:cs="Arial"/>
        </w:rPr>
        <w:br/>
        <w:t xml:space="preserve">z dnia 07.02.2025r., znak: OS-I.7222.28.1.2025.MD </w:t>
      </w:r>
      <w:r w:rsidRPr="00431418">
        <w:rPr>
          <w:rFonts w:cs="Arial"/>
        </w:rPr>
        <w:t xml:space="preserve">udzielającą </w:t>
      </w:r>
      <w:r w:rsidRPr="00431418">
        <w:t>Przedsiębiorstwu Gospodarowania Odpadami Sp. z o.o. Paszczyna, Paszczyna 62B, 39-207 Brzeźnica</w:t>
      </w:r>
      <w:r w:rsidRPr="00431418">
        <w:rPr>
          <w:rFonts w:cs="Arial"/>
        </w:rPr>
        <w:t xml:space="preserve"> </w:t>
      </w:r>
      <w:r w:rsidR="00905625" w:rsidRPr="00431418">
        <w:rPr>
          <w:rFonts w:cs="Arial"/>
        </w:rPr>
        <w:t>(</w:t>
      </w:r>
      <w:r w:rsidRPr="00431418">
        <w:rPr>
          <w:rFonts w:cs="Arial"/>
        </w:rPr>
        <w:t>NIP: 8722324213, Regon: 180402931</w:t>
      </w:r>
      <w:r w:rsidR="00905625" w:rsidRPr="00431418">
        <w:rPr>
          <w:rFonts w:cs="Arial"/>
        </w:rPr>
        <w:t>)</w:t>
      </w:r>
      <w:r w:rsidRPr="00431418">
        <w:rPr>
          <w:rFonts w:cs="Arial"/>
        </w:rPr>
        <w:t xml:space="preserve"> pozwolenia zintegrowanego na </w:t>
      </w:r>
      <w:r w:rsidRPr="00431418">
        <w:rPr>
          <w:rFonts w:cs="Arial"/>
          <w:color w:val="000000"/>
        </w:rPr>
        <w:t xml:space="preserve">prowadzenie </w:t>
      </w:r>
      <w:r w:rsidRPr="00431418">
        <w:rPr>
          <w:rFonts w:cs="Arial"/>
        </w:rPr>
        <w:t>w Paszczynie</w:t>
      </w:r>
      <w:r w:rsidRPr="00431418">
        <w:rPr>
          <w:rFonts w:cs="Arial"/>
          <w:color w:val="000000"/>
        </w:rPr>
        <w:t xml:space="preserve"> instalacji </w:t>
      </w:r>
      <w:r w:rsidRPr="00431418">
        <w:rPr>
          <w:rFonts w:cs="Arial"/>
        </w:rPr>
        <w:t xml:space="preserve">do </w:t>
      </w:r>
      <w:r w:rsidRPr="00431418">
        <w:rPr>
          <w:rFonts w:cs="Arial"/>
          <w:noProof/>
        </w:rPr>
        <w:t xml:space="preserve"> </w:t>
      </w:r>
      <w:r w:rsidRPr="00431418">
        <w:rPr>
          <w:rFonts w:cs="Arial"/>
        </w:rPr>
        <w:t>mechaniczno – biologicznego przetwarzania odpadów (MBP) o wydajności maksymalnej części mechanicznej 50 000 Mg/rok i wydajności maksymalnej części biologicznej 25 000 Mg/rok</w:t>
      </w:r>
      <w:r w:rsidR="00905625" w:rsidRPr="00431418">
        <w:rPr>
          <w:rFonts w:cs="Arial"/>
        </w:rPr>
        <w:t xml:space="preserve">, instalacji do przetwarzania odpadów ulegających biodegradacji selektywnie zbieranych i bioodpadów o zdolności </w:t>
      </w:r>
      <w:r w:rsidR="00905625" w:rsidRPr="00431418">
        <w:rPr>
          <w:rFonts w:cs="Arial"/>
        </w:rPr>
        <w:lastRenderedPageBreak/>
        <w:t xml:space="preserve">przetwarzania 3 000 Mg/rok oraz dla instalacji do przetwarzania tworzyw sztucznych o zdolności przetwarzania 1 000 Mg/rok, </w:t>
      </w:r>
      <w:bookmarkStart w:id="2" w:name="_Hlk26254421"/>
      <w:r w:rsidRPr="00431418">
        <w:rPr>
          <w:rFonts w:cs="Arial"/>
        </w:rPr>
        <w:t>w następujący sposób:</w:t>
      </w:r>
    </w:p>
    <w:bookmarkEnd w:id="2"/>
    <w:p w14:paraId="3718DB52" w14:textId="1C97C84C" w:rsidR="00BB64FB" w:rsidRPr="007F62BA" w:rsidRDefault="001A1AAA" w:rsidP="007F62BA">
      <w:pPr>
        <w:pStyle w:val="PunktgwnypoziomII"/>
      </w:pPr>
      <w:r w:rsidRPr="007F62BA">
        <w:t xml:space="preserve"> </w:t>
      </w:r>
      <w:r w:rsidR="00C81073" w:rsidRPr="007F62BA">
        <w:t>Po słowie orzekam p</w:t>
      </w:r>
      <w:r w:rsidR="00BB64FB" w:rsidRPr="007F62BA">
        <w:t xml:space="preserve">unkt I. decyzji otrzymuje brzmienie: </w:t>
      </w:r>
    </w:p>
    <w:p w14:paraId="78101939" w14:textId="474D30EC" w:rsidR="00BB64FB" w:rsidRPr="00431418" w:rsidRDefault="00BB64FB" w:rsidP="007F62BA">
      <w:pPr>
        <w:pStyle w:val="Akapitzlist"/>
        <w:tabs>
          <w:tab w:val="left" w:pos="284"/>
        </w:tabs>
        <w:suppressAutoHyphens/>
        <w:spacing w:before="120" w:after="120" w:line="240" w:lineRule="auto"/>
        <w:ind w:left="0"/>
        <w:jc w:val="both"/>
        <w:rPr>
          <w:rFonts w:cs="Arial"/>
          <w:szCs w:val="24"/>
          <w:lang w:eastAsia="ar-SA"/>
        </w:rPr>
      </w:pPr>
      <w:r w:rsidRPr="007F62BA">
        <w:rPr>
          <w:rStyle w:val="Nagwek2Znak"/>
        </w:rPr>
        <w:t>„Udzielam Przedsiębiorstwu Gospodarowania Odpadami Sp. z o.o. Paszczyna,</w:t>
      </w:r>
      <w:r w:rsidRPr="00431418">
        <w:rPr>
          <w:szCs w:val="20"/>
          <w:lang w:eastAsia="ar-SA"/>
        </w:rPr>
        <w:t xml:space="preserve"> Paszczyna 62B, 39-207 Brzeźnica </w:t>
      </w:r>
      <w:r w:rsidRPr="00431418">
        <w:rPr>
          <w:rFonts w:cs="Arial"/>
          <w:szCs w:val="24"/>
          <w:lang w:eastAsia="ar-SA"/>
        </w:rPr>
        <w:t>NIP: 8722324213, Regon: 180402931 pozwolenia zintegrowanego na prowadzenie w Paszczynie:</w:t>
      </w:r>
    </w:p>
    <w:p w14:paraId="4CFEACE1" w14:textId="13ECB8B9" w:rsidR="006E2572" w:rsidRPr="00431418" w:rsidRDefault="00BB64FB" w:rsidP="001053FE">
      <w:pPr>
        <w:pStyle w:val="Akapitzlist"/>
        <w:numPr>
          <w:ilvl w:val="0"/>
          <w:numId w:val="8"/>
        </w:numPr>
        <w:tabs>
          <w:tab w:val="left" w:pos="284"/>
        </w:tabs>
        <w:suppressAutoHyphens/>
        <w:spacing w:after="0" w:line="240" w:lineRule="auto"/>
        <w:jc w:val="both"/>
        <w:rPr>
          <w:rFonts w:cs="Arial"/>
          <w:szCs w:val="24"/>
          <w:lang w:eastAsia="ar-SA"/>
        </w:rPr>
      </w:pPr>
      <w:r w:rsidRPr="00431418">
        <w:rPr>
          <w:rFonts w:cs="Arial"/>
          <w:szCs w:val="24"/>
          <w:lang w:eastAsia="ar-SA"/>
        </w:rPr>
        <w:t xml:space="preserve">instalacji do mechaniczno – biologicznego przetwarzania odpadów, </w:t>
      </w:r>
      <w:r w:rsidR="006E2572" w:rsidRPr="00431418">
        <w:rPr>
          <w:rFonts w:cs="Arial"/>
          <w:szCs w:val="24"/>
          <w:lang w:eastAsia="ar-SA"/>
        </w:rPr>
        <w:br/>
      </w:r>
      <w:r w:rsidRPr="00431418">
        <w:rPr>
          <w:rFonts w:cs="Arial"/>
          <w:szCs w:val="24"/>
          <w:lang w:eastAsia="ar-SA"/>
        </w:rPr>
        <w:t>o wydajności maksymalnej części mechanicznej 50 000 Mg/rok i wydajności maksymalnej części biologicznej 25 000 Mg/rok</w:t>
      </w:r>
      <w:r w:rsidR="006E2572" w:rsidRPr="00431418">
        <w:rPr>
          <w:rFonts w:cs="Arial"/>
          <w:szCs w:val="24"/>
          <w:lang w:eastAsia="ar-SA"/>
        </w:rPr>
        <w:t xml:space="preserve"> </w:t>
      </w:r>
      <w:bookmarkStart w:id="3" w:name="_Hlk208317259"/>
      <w:r w:rsidR="006E2572" w:rsidRPr="00431418">
        <w:rPr>
          <w:rFonts w:cs="Arial"/>
          <w:szCs w:val="20"/>
          <w:lang w:eastAsia="ar-SA"/>
        </w:rPr>
        <w:t>(ust. 5 pkt. 3b)</w:t>
      </w:r>
      <w:bookmarkEnd w:id="3"/>
      <w:r w:rsidR="006E2572" w:rsidRPr="00431418">
        <w:rPr>
          <w:rFonts w:cs="Arial"/>
          <w:szCs w:val="20"/>
          <w:lang w:eastAsia="ar-SA"/>
        </w:rPr>
        <w:t>,</w:t>
      </w:r>
    </w:p>
    <w:p w14:paraId="0D79EDC6" w14:textId="3A779B09" w:rsidR="00BA0A36" w:rsidRPr="00431418" w:rsidRDefault="00BB64FB" w:rsidP="001053FE">
      <w:pPr>
        <w:pStyle w:val="Akapitzlist"/>
        <w:numPr>
          <w:ilvl w:val="0"/>
          <w:numId w:val="8"/>
        </w:numPr>
        <w:tabs>
          <w:tab w:val="left" w:pos="284"/>
        </w:tabs>
        <w:suppressAutoHyphens/>
        <w:spacing w:after="0" w:line="240" w:lineRule="auto"/>
        <w:jc w:val="both"/>
        <w:rPr>
          <w:rFonts w:cs="Arial"/>
          <w:szCs w:val="24"/>
          <w:lang w:eastAsia="ar-SA"/>
        </w:rPr>
      </w:pPr>
      <w:r w:rsidRPr="00431418">
        <w:rPr>
          <w:rFonts w:cs="Arial"/>
          <w:szCs w:val="24"/>
          <w:lang w:eastAsia="ar-SA"/>
        </w:rPr>
        <w:t xml:space="preserve">instalacji do przetwarzania </w:t>
      </w:r>
      <w:r w:rsidR="0047173D" w:rsidRPr="00431418">
        <w:rPr>
          <w:rFonts w:cs="Arial"/>
          <w:szCs w:val="24"/>
          <w:lang w:eastAsia="ar-SA"/>
        </w:rPr>
        <w:t xml:space="preserve">(kompostowania) </w:t>
      </w:r>
      <w:r w:rsidR="006E2572" w:rsidRPr="00431418">
        <w:rPr>
          <w:rFonts w:cs="Arial"/>
          <w:szCs w:val="24"/>
          <w:lang w:eastAsia="ar-SA"/>
        </w:rPr>
        <w:t>bioodpadów</w:t>
      </w:r>
      <w:r w:rsidRPr="00431418">
        <w:rPr>
          <w:rFonts w:cs="Arial"/>
          <w:szCs w:val="24"/>
          <w:lang w:eastAsia="ar-SA"/>
        </w:rPr>
        <w:t xml:space="preserve"> </w:t>
      </w:r>
      <w:r w:rsidR="006E2572" w:rsidRPr="00431418">
        <w:rPr>
          <w:rFonts w:cs="Arial"/>
          <w:szCs w:val="24"/>
          <w:lang w:eastAsia="ar-SA"/>
        </w:rPr>
        <w:t>i</w:t>
      </w:r>
      <w:r w:rsidRPr="00431418">
        <w:rPr>
          <w:rFonts w:cs="Arial"/>
          <w:szCs w:val="24"/>
          <w:lang w:eastAsia="ar-SA"/>
        </w:rPr>
        <w:t xml:space="preserve"> innych odpadów ulegających biodegradacji selektywnie zbieranych o </w:t>
      </w:r>
      <w:r w:rsidR="006E2572" w:rsidRPr="00431418">
        <w:rPr>
          <w:rFonts w:cs="Arial"/>
          <w:szCs w:val="24"/>
          <w:lang w:eastAsia="ar-SA"/>
        </w:rPr>
        <w:t xml:space="preserve">łącznej </w:t>
      </w:r>
      <w:r w:rsidRPr="00431418">
        <w:rPr>
          <w:rFonts w:cs="Arial"/>
          <w:szCs w:val="24"/>
          <w:lang w:eastAsia="ar-SA"/>
        </w:rPr>
        <w:t xml:space="preserve">zdolności przetwarzania </w:t>
      </w:r>
      <w:r w:rsidR="006E2572" w:rsidRPr="00431418">
        <w:rPr>
          <w:rFonts w:cs="Arial"/>
          <w:szCs w:val="24"/>
          <w:lang w:eastAsia="ar-SA"/>
        </w:rPr>
        <w:t>15</w:t>
      </w:r>
      <w:r w:rsidRPr="00431418">
        <w:rPr>
          <w:rFonts w:cs="Arial"/>
          <w:szCs w:val="24"/>
          <w:lang w:eastAsia="ar-SA"/>
        </w:rPr>
        <w:t xml:space="preserve"> 000 Mg/rok</w:t>
      </w:r>
      <w:r w:rsidR="006E2572" w:rsidRPr="00431418">
        <w:rPr>
          <w:rFonts w:cs="Arial"/>
          <w:szCs w:val="24"/>
          <w:lang w:eastAsia="ar-SA"/>
        </w:rPr>
        <w:t xml:space="preserve"> </w:t>
      </w:r>
      <w:r w:rsidR="00BA0A36" w:rsidRPr="00431418">
        <w:rPr>
          <w:rFonts w:cs="Arial"/>
          <w:szCs w:val="24"/>
          <w:lang w:eastAsia="ar-SA"/>
        </w:rPr>
        <w:t>(</w:t>
      </w:r>
      <w:r w:rsidR="00BA0A36" w:rsidRPr="00431418">
        <w:rPr>
          <w:rFonts w:cs="Arial"/>
          <w:szCs w:val="20"/>
          <w:lang w:eastAsia="ar-SA"/>
        </w:rPr>
        <w:t xml:space="preserve">ust. 5 pkt. 3b) </w:t>
      </w:r>
    </w:p>
    <w:p w14:paraId="27019746" w14:textId="17413A78" w:rsidR="00BB64FB" w:rsidRPr="00431418" w:rsidRDefault="00BA0A36" w:rsidP="001053FE">
      <w:pPr>
        <w:tabs>
          <w:tab w:val="left" w:pos="284"/>
        </w:tabs>
        <w:suppressAutoHyphens/>
        <w:spacing w:after="0" w:line="240" w:lineRule="auto"/>
        <w:jc w:val="both"/>
        <w:rPr>
          <w:rFonts w:cs="Arial"/>
          <w:szCs w:val="24"/>
          <w:lang w:eastAsia="ar-SA"/>
        </w:rPr>
      </w:pPr>
      <w:r w:rsidRPr="00431418">
        <w:rPr>
          <w:rFonts w:cs="Arial"/>
          <w:szCs w:val="20"/>
          <w:lang w:eastAsia="ar-SA"/>
        </w:rPr>
        <w:t xml:space="preserve">oraz dla </w:t>
      </w:r>
      <w:r w:rsidR="00BB64FB" w:rsidRPr="00431418">
        <w:rPr>
          <w:rFonts w:cs="Arial"/>
          <w:szCs w:val="24"/>
          <w:lang w:eastAsia="ar-SA"/>
        </w:rPr>
        <w:t xml:space="preserve">instalacji </w:t>
      </w:r>
      <w:r w:rsidRPr="00431418">
        <w:rPr>
          <w:rFonts w:cs="Arial"/>
          <w:szCs w:val="24"/>
          <w:lang w:eastAsia="ar-SA"/>
        </w:rPr>
        <w:t xml:space="preserve">niewymagającej pozwolenia zintegrowanego </w:t>
      </w:r>
      <w:r w:rsidR="00BB64FB" w:rsidRPr="00431418">
        <w:rPr>
          <w:rFonts w:cs="Arial"/>
          <w:szCs w:val="24"/>
          <w:lang w:eastAsia="ar-SA"/>
        </w:rPr>
        <w:t>do przetwarzania tworzyw sztucznych o zdolności przetwarzania 1 000 Mg/rok i określam:</w:t>
      </w:r>
      <w:r w:rsidRPr="00431418">
        <w:rPr>
          <w:rFonts w:cs="Arial"/>
          <w:szCs w:val="24"/>
          <w:lang w:eastAsia="ar-SA"/>
        </w:rPr>
        <w:t>”</w:t>
      </w:r>
    </w:p>
    <w:p w14:paraId="663CF12B" w14:textId="1C433343" w:rsidR="0047173D" w:rsidRPr="00431418" w:rsidRDefault="0047173D" w:rsidP="001053FE">
      <w:pPr>
        <w:pStyle w:val="Akapitzlist"/>
        <w:numPr>
          <w:ilvl w:val="3"/>
          <w:numId w:val="7"/>
        </w:numPr>
        <w:tabs>
          <w:tab w:val="left" w:pos="284"/>
        </w:tabs>
        <w:suppressAutoHyphens/>
        <w:spacing w:before="120" w:after="0" w:line="240" w:lineRule="auto"/>
        <w:ind w:left="782" w:hanging="782"/>
        <w:jc w:val="both"/>
        <w:rPr>
          <w:rFonts w:cs="Arial"/>
          <w:szCs w:val="24"/>
          <w:lang w:eastAsia="ar-SA"/>
        </w:rPr>
      </w:pPr>
      <w:r w:rsidRPr="00431418">
        <w:rPr>
          <w:rFonts w:cs="Arial"/>
          <w:szCs w:val="24"/>
          <w:lang w:eastAsia="ar-SA"/>
        </w:rPr>
        <w:t xml:space="preserve"> Punkt I.1. decyzji otrzymuje brzmienie:</w:t>
      </w:r>
    </w:p>
    <w:p w14:paraId="656DBA6F" w14:textId="006559D2" w:rsidR="0047173D" w:rsidRPr="00431418" w:rsidRDefault="00C81073" w:rsidP="007F62BA">
      <w:pPr>
        <w:pStyle w:val="Nagwek2"/>
      </w:pPr>
      <w:r w:rsidRPr="00431418">
        <w:t>„</w:t>
      </w:r>
      <w:r w:rsidR="0047173D" w:rsidRPr="00431418">
        <w:t>I. Rodzaj i parametry instalacji oraz rodzaj prowadzonej działalności:</w:t>
      </w:r>
    </w:p>
    <w:p w14:paraId="3D96295D" w14:textId="77777777" w:rsidR="0047173D" w:rsidRPr="00431418" w:rsidRDefault="0047173D" w:rsidP="007F62BA">
      <w:pPr>
        <w:pStyle w:val="Nagwek3"/>
      </w:pPr>
      <w:r w:rsidRPr="00431418">
        <w:t>I.1. Rodzaj instalacji oraz rodzaj prowadzonej działalności:</w:t>
      </w:r>
    </w:p>
    <w:p w14:paraId="00F3AE35" w14:textId="45B3E5B9" w:rsidR="00C81073" w:rsidRPr="00431418" w:rsidRDefault="0047173D" w:rsidP="00C574E6">
      <w:pPr>
        <w:spacing w:after="0" w:line="240" w:lineRule="auto"/>
        <w:jc w:val="both"/>
        <w:rPr>
          <w:rFonts w:cs="Arial"/>
          <w:kern w:val="3"/>
        </w:rPr>
      </w:pPr>
      <w:r w:rsidRPr="00431418">
        <w:rPr>
          <w:rFonts w:cs="Arial"/>
        </w:rPr>
        <w:t xml:space="preserve">I.1.1. </w:t>
      </w:r>
      <w:r w:rsidR="00C81073" w:rsidRPr="00431418">
        <w:rPr>
          <w:szCs w:val="20"/>
          <w:lang w:eastAsia="ar-SA"/>
        </w:rPr>
        <w:t>Przedsiębiorstwo Gospodarowania Odpadami Sp. z o.o. w Paszczynie</w:t>
      </w:r>
      <w:r w:rsidR="00C81073" w:rsidRPr="00431418">
        <w:rPr>
          <w:rFonts w:cs="Arial"/>
          <w:kern w:val="3"/>
        </w:rPr>
        <w:t xml:space="preserve"> </w:t>
      </w:r>
      <w:r w:rsidRPr="00431418">
        <w:rPr>
          <w:rFonts w:cs="Arial"/>
          <w:kern w:val="3"/>
        </w:rPr>
        <w:t xml:space="preserve">prowadzić będzie działalność w zakresie przetwarzania odpadów innych niż niebezpieczne w </w:t>
      </w:r>
      <w:r w:rsidR="007A4573" w:rsidRPr="00431418">
        <w:rPr>
          <w:rFonts w:cs="Arial"/>
          <w:kern w:val="3"/>
        </w:rPr>
        <w:t>trzech odrębnych instalacjach</w:t>
      </w:r>
      <w:r w:rsidR="00501B7D" w:rsidRPr="00431418">
        <w:rPr>
          <w:rFonts w:cs="Arial"/>
          <w:kern w:val="3"/>
        </w:rPr>
        <w:t xml:space="preserve"> położonych na terenie </w:t>
      </w:r>
      <w:r w:rsidR="000B5259" w:rsidRPr="00431418">
        <w:rPr>
          <w:rFonts w:cs="Arial"/>
          <w:kern w:val="3"/>
        </w:rPr>
        <w:t xml:space="preserve">jednego </w:t>
      </w:r>
      <w:r w:rsidR="00501B7D" w:rsidRPr="00431418">
        <w:rPr>
          <w:rFonts w:cs="Arial"/>
          <w:kern w:val="3"/>
        </w:rPr>
        <w:t>zakładu</w:t>
      </w:r>
      <w:r w:rsidR="007A4573" w:rsidRPr="00431418">
        <w:rPr>
          <w:rFonts w:cs="Arial"/>
          <w:kern w:val="3"/>
        </w:rPr>
        <w:t>, w tym</w:t>
      </w:r>
      <w:r w:rsidR="00C81073" w:rsidRPr="00431418">
        <w:rPr>
          <w:rFonts w:cs="Arial"/>
          <w:kern w:val="3"/>
        </w:rPr>
        <w:t>:</w:t>
      </w:r>
    </w:p>
    <w:p w14:paraId="724F53DF" w14:textId="13B7FD97" w:rsidR="00330987" w:rsidRPr="00431418" w:rsidRDefault="00C81073" w:rsidP="00C574E6">
      <w:pPr>
        <w:spacing w:after="0" w:line="240" w:lineRule="auto"/>
        <w:jc w:val="both"/>
        <w:rPr>
          <w:rFonts w:cs="Arial"/>
        </w:rPr>
      </w:pPr>
      <w:r w:rsidRPr="00431418">
        <w:rPr>
          <w:rFonts w:cs="Arial"/>
        </w:rPr>
        <w:t xml:space="preserve">I.1.1.1. </w:t>
      </w:r>
      <w:r w:rsidR="00330987" w:rsidRPr="00431418">
        <w:rPr>
          <w:rFonts w:eastAsia="Times New Roman" w:cs="Arial"/>
          <w:szCs w:val="24"/>
          <w:lang w:eastAsia="pl-PL"/>
        </w:rPr>
        <w:t xml:space="preserve">Instalacji do mechaniczno-biologicznego przetwarzania odpadów </w:t>
      </w:r>
      <w:r w:rsidR="00872D85" w:rsidRPr="00431418">
        <w:rPr>
          <w:rFonts w:eastAsia="Times New Roman" w:cs="Arial"/>
          <w:szCs w:val="24"/>
          <w:lang w:eastAsia="pl-PL"/>
        </w:rPr>
        <w:t xml:space="preserve">tzw. </w:t>
      </w:r>
      <w:r w:rsidR="00330987" w:rsidRPr="00431418">
        <w:rPr>
          <w:rFonts w:eastAsia="Times New Roman" w:cs="Arial"/>
          <w:szCs w:val="24"/>
          <w:lang w:eastAsia="pl-PL"/>
        </w:rPr>
        <w:t>MBP</w:t>
      </w:r>
      <w:r w:rsidR="00872D85" w:rsidRPr="00431418">
        <w:rPr>
          <w:rFonts w:eastAsia="Times New Roman" w:cs="Arial"/>
          <w:szCs w:val="24"/>
          <w:lang w:eastAsia="pl-PL"/>
        </w:rPr>
        <w:t xml:space="preserve">, </w:t>
      </w:r>
      <w:r w:rsidR="00330987" w:rsidRPr="00431418">
        <w:rPr>
          <w:rFonts w:cs="Arial"/>
          <w:kern w:val="3"/>
        </w:rPr>
        <w:t xml:space="preserve">kwalifikowanej jako instalacja </w:t>
      </w:r>
      <w:r w:rsidR="00330987" w:rsidRPr="00431418">
        <w:rPr>
          <w:rFonts w:cs="Arial"/>
        </w:rPr>
        <w:t xml:space="preserve">do kombinacji odzysku i unieszkodliwiania odpadów </w:t>
      </w:r>
      <w:r w:rsidR="00431418">
        <w:rPr>
          <w:rFonts w:cs="Arial"/>
        </w:rPr>
        <w:br/>
      </w:r>
      <w:r w:rsidR="00330987" w:rsidRPr="00431418">
        <w:rPr>
          <w:rFonts w:cs="Arial"/>
        </w:rPr>
        <w:t>o zdolności przetwarzania ponad 75 ton odpadów na dobę, z wykorzystaniem działań obróbki biologicznej (ust. 5 pkt 3 b).</w:t>
      </w:r>
    </w:p>
    <w:p w14:paraId="50FE2F0B" w14:textId="03D7F672" w:rsidR="007A4573" w:rsidRPr="00431418" w:rsidRDefault="007A4573" w:rsidP="001053FE">
      <w:pPr>
        <w:spacing w:before="120" w:after="240" w:line="240" w:lineRule="auto"/>
        <w:contextualSpacing/>
        <w:jc w:val="both"/>
        <w:rPr>
          <w:rFonts w:cs="Arial"/>
        </w:rPr>
      </w:pPr>
      <w:r w:rsidRPr="00431418">
        <w:rPr>
          <w:rFonts w:cs="Arial"/>
        </w:rPr>
        <w:t xml:space="preserve">Instalacja (MBP) przeznaczona będzie do przetwarzania zmieszanych odpadów komunalnych i odpadów selektywnie zbieranych, w której </w:t>
      </w:r>
      <w:r w:rsidR="00D712EC" w:rsidRPr="00431418">
        <w:rPr>
          <w:rFonts w:cs="Arial"/>
        </w:rPr>
        <w:t xml:space="preserve">w dwóch odrębnych węzłach </w:t>
      </w:r>
      <w:r w:rsidRPr="00431418">
        <w:rPr>
          <w:rFonts w:cs="Arial"/>
        </w:rPr>
        <w:t xml:space="preserve">prowadzone będą procesy </w:t>
      </w:r>
      <w:r w:rsidR="0006583C" w:rsidRPr="00431418">
        <w:rPr>
          <w:rFonts w:cs="Arial"/>
        </w:rPr>
        <w:t>mechaniczno-ręcznego</w:t>
      </w:r>
      <w:r w:rsidRPr="00431418">
        <w:rPr>
          <w:rFonts w:cs="Arial"/>
        </w:rPr>
        <w:t xml:space="preserve"> przetwarzania odpadów </w:t>
      </w:r>
      <w:r w:rsidR="00D712EC" w:rsidRPr="00431418">
        <w:rPr>
          <w:rFonts w:cs="Arial"/>
        </w:rPr>
        <w:br/>
      </w:r>
      <w:r w:rsidR="00D90C1C" w:rsidRPr="00431418">
        <w:rPr>
          <w:rFonts w:cs="Arial"/>
        </w:rPr>
        <w:t>i</w:t>
      </w:r>
      <w:r w:rsidRPr="00431418">
        <w:rPr>
          <w:rFonts w:cs="Arial"/>
        </w:rPr>
        <w:t xml:space="preserve"> biologicznego przetwarzania odpadów połączone w jeden zintegrowany proces technologiczny przetwarzania odpadów, w celu ich przygotowania do procesów odzysku, w tym recyklingu lub do procesów składowania. </w:t>
      </w:r>
    </w:p>
    <w:p w14:paraId="63891F64" w14:textId="68C0DA2D" w:rsidR="007A4573" w:rsidRPr="00431418" w:rsidRDefault="007A4573" w:rsidP="001053FE">
      <w:pPr>
        <w:autoSpaceDE w:val="0"/>
        <w:autoSpaceDN w:val="0"/>
        <w:adjustRightInd w:val="0"/>
        <w:spacing w:before="120" w:after="0" w:line="240" w:lineRule="auto"/>
        <w:jc w:val="both"/>
        <w:rPr>
          <w:rFonts w:cs="Arial"/>
          <w:color w:val="000000"/>
        </w:rPr>
      </w:pPr>
      <w:r w:rsidRPr="00431418">
        <w:rPr>
          <w:rFonts w:cs="Arial"/>
        </w:rPr>
        <w:t xml:space="preserve">I.1.1.1.1. </w:t>
      </w:r>
      <w:r w:rsidRPr="00431418">
        <w:rPr>
          <w:rFonts w:cs="Arial"/>
          <w:color w:val="000000"/>
        </w:rPr>
        <w:t xml:space="preserve">Węzeł do mechanicznego i ręcznego przetwarzania odpadów przeznaczony będzie do rozdzielania na frakcje zmieszanych </w:t>
      </w:r>
      <w:r w:rsidR="000B5259" w:rsidRPr="00431418">
        <w:rPr>
          <w:rFonts w:cs="Arial"/>
          <w:color w:val="000000"/>
        </w:rPr>
        <w:t xml:space="preserve">(niesegregowanych) </w:t>
      </w:r>
      <w:r w:rsidRPr="00431418">
        <w:rPr>
          <w:rFonts w:cs="Arial"/>
          <w:color w:val="000000"/>
        </w:rPr>
        <w:t xml:space="preserve">odpadów komunalnych </w:t>
      </w:r>
      <w:r w:rsidR="000B5259" w:rsidRPr="00431418">
        <w:rPr>
          <w:rFonts w:cs="Arial"/>
          <w:color w:val="000000"/>
        </w:rPr>
        <w:t>oraz</w:t>
      </w:r>
      <w:r w:rsidRPr="00431418">
        <w:rPr>
          <w:rFonts w:cs="Arial"/>
          <w:color w:val="000000"/>
        </w:rPr>
        <w:t xml:space="preserve"> doczyszczania odpadów opakowaniowych </w:t>
      </w:r>
      <w:r w:rsidR="000B5259" w:rsidRPr="00431418">
        <w:rPr>
          <w:rFonts w:cs="Arial"/>
          <w:color w:val="000000"/>
        </w:rPr>
        <w:t>i</w:t>
      </w:r>
      <w:r w:rsidRPr="00431418">
        <w:rPr>
          <w:rFonts w:cs="Arial"/>
          <w:color w:val="000000"/>
        </w:rPr>
        <w:t xml:space="preserve"> innych odpadów zbieranych selektywnie</w:t>
      </w:r>
      <w:r w:rsidR="000B5259" w:rsidRPr="00431418">
        <w:rPr>
          <w:rFonts w:cs="Arial"/>
          <w:color w:val="000000"/>
        </w:rPr>
        <w:t xml:space="preserve"> </w:t>
      </w:r>
      <w:r w:rsidR="00B324D3" w:rsidRPr="00431418">
        <w:rPr>
          <w:rFonts w:cs="Arial"/>
          <w:color w:val="000000"/>
        </w:rPr>
        <w:t>w celu</w:t>
      </w:r>
      <w:r w:rsidR="000B5259" w:rsidRPr="00431418">
        <w:rPr>
          <w:rFonts w:cs="Arial"/>
          <w:color w:val="000000"/>
        </w:rPr>
        <w:t xml:space="preserve"> wydzielenia frakcji nadsitowych o wielkości </w:t>
      </w:r>
      <w:r w:rsidR="00B324D3" w:rsidRPr="00431418">
        <w:rPr>
          <w:rFonts w:cs="Arial"/>
          <w:color w:val="000000"/>
        </w:rPr>
        <w:br/>
      </w:r>
      <w:r w:rsidR="000B5259" w:rsidRPr="00431418">
        <w:rPr>
          <w:rFonts w:cs="Arial"/>
          <w:color w:val="000000"/>
        </w:rPr>
        <w:t>pow. 80 mm, w tym surowców wtórnych i paliwa alternatywnego oraz frakcji podsitowych o wielkości pon. 80 mm.</w:t>
      </w:r>
    </w:p>
    <w:p w14:paraId="1E863651" w14:textId="7ED0498C" w:rsidR="007A4573" w:rsidRPr="00431418" w:rsidRDefault="007A4573" w:rsidP="001053FE">
      <w:pPr>
        <w:tabs>
          <w:tab w:val="left" w:pos="993"/>
        </w:tabs>
        <w:suppressAutoHyphens/>
        <w:spacing w:after="0" w:line="240" w:lineRule="auto"/>
        <w:jc w:val="both"/>
        <w:rPr>
          <w:rFonts w:eastAsia="Times New Roman" w:cs="Arial"/>
          <w:color w:val="000000"/>
          <w:szCs w:val="20"/>
          <w:lang w:eastAsia="ar-SA"/>
        </w:rPr>
      </w:pPr>
      <w:r w:rsidRPr="00431418">
        <w:rPr>
          <w:rFonts w:eastAsia="Times New Roman" w:cs="Arial"/>
          <w:color w:val="000000"/>
          <w:szCs w:val="20"/>
          <w:lang w:eastAsia="pl-PL"/>
        </w:rPr>
        <w:t xml:space="preserve">Zdolność przerobowa węzła wynosić będzie maksymalnie 50 000 Mg/rok, </w:t>
      </w:r>
      <w:r w:rsidRPr="00431418">
        <w:rPr>
          <w:rFonts w:eastAsia="Times New Roman" w:cs="Arial"/>
          <w:color w:val="000000"/>
          <w:szCs w:val="20"/>
          <w:lang w:eastAsia="pl-PL"/>
        </w:rPr>
        <w:br/>
        <w:t xml:space="preserve">ok. 199 Mg/dobę. </w:t>
      </w:r>
      <w:r w:rsidRPr="00431418">
        <w:rPr>
          <w:rFonts w:eastAsia="Times New Roman" w:cs="Arial"/>
          <w:color w:val="000000"/>
          <w:szCs w:val="20"/>
          <w:lang w:eastAsia="ar-SA"/>
        </w:rPr>
        <w:t xml:space="preserve">Węzeł pracował będzie 252 dni w roku, maksymalnie na dwie i pół zmiany. </w:t>
      </w:r>
    </w:p>
    <w:p w14:paraId="1DDE85FD" w14:textId="17A2732D" w:rsidR="007A4573" w:rsidRPr="00431418" w:rsidRDefault="007A4573" w:rsidP="001053FE">
      <w:pPr>
        <w:tabs>
          <w:tab w:val="left" w:pos="0"/>
        </w:tabs>
        <w:suppressAutoHyphens/>
        <w:spacing w:after="0" w:line="240" w:lineRule="auto"/>
        <w:contextualSpacing/>
        <w:jc w:val="both"/>
        <w:rPr>
          <w:rFonts w:eastAsia="Times New Roman" w:cs="Arial"/>
          <w:szCs w:val="20"/>
          <w:lang w:eastAsia="ar-SA"/>
        </w:rPr>
      </w:pPr>
      <w:r w:rsidRPr="00431418">
        <w:rPr>
          <w:rFonts w:eastAsia="Times New Roman" w:cs="Arial"/>
          <w:szCs w:val="20"/>
          <w:lang w:eastAsia="pl-PL"/>
        </w:rPr>
        <w:t>P</w:t>
      </w:r>
      <w:r w:rsidRPr="00431418">
        <w:rPr>
          <w:rFonts w:eastAsia="Times New Roman" w:cs="Arial"/>
          <w:szCs w:val="20"/>
          <w:lang w:eastAsia="ar-SA"/>
        </w:rPr>
        <w:t>rowadzony będzie proces:</w:t>
      </w:r>
    </w:p>
    <w:p w14:paraId="7CC6F61A" w14:textId="77777777" w:rsidR="007A4573" w:rsidRPr="00431418" w:rsidRDefault="007A4573" w:rsidP="001053FE">
      <w:pPr>
        <w:numPr>
          <w:ilvl w:val="0"/>
          <w:numId w:val="26"/>
        </w:numPr>
        <w:tabs>
          <w:tab w:val="left" w:pos="434"/>
        </w:tabs>
        <w:spacing w:after="0" w:line="240" w:lineRule="auto"/>
        <w:contextualSpacing/>
        <w:jc w:val="both"/>
        <w:rPr>
          <w:rFonts w:eastAsiaTheme="minorEastAsia" w:cs="Arial"/>
          <w:szCs w:val="24"/>
        </w:rPr>
      </w:pPr>
      <w:r w:rsidRPr="00431418">
        <w:rPr>
          <w:rFonts w:eastAsiaTheme="minorEastAsia" w:cs="Arial"/>
          <w:szCs w:val="24"/>
        </w:rPr>
        <w:t xml:space="preserve">R12 – wymiana odpadów w celu poddania ich któremukolwiek z procesów wymienionych w pozycji R1 – R11. </w:t>
      </w:r>
    </w:p>
    <w:p w14:paraId="3ADC62E3" w14:textId="09EB415C" w:rsidR="007A4573" w:rsidRPr="00431418" w:rsidRDefault="00253951" w:rsidP="001053FE">
      <w:pPr>
        <w:spacing w:after="0" w:line="240" w:lineRule="auto"/>
        <w:jc w:val="both"/>
        <w:rPr>
          <w:rFonts w:eastAsia="Times New Roman" w:cs="Arial"/>
          <w:szCs w:val="24"/>
          <w:lang w:eastAsia="pl-PL"/>
        </w:rPr>
      </w:pPr>
      <w:r w:rsidRPr="00431418">
        <w:rPr>
          <w:rFonts w:cs="Arial"/>
        </w:rPr>
        <w:t xml:space="preserve">I.1.1.1.2. Węzeł do biologicznego przetwarzania odpadów przeznaczony będzie do </w:t>
      </w:r>
      <w:r w:rsidR="00EF083A" w:rsidRPr="00431418">
        <w:rPr>
          <w:rFonts w:cs="Arial"/>
        </w:rPr>
        <w:t>przetwarzania</w:t>
      </w:r>
      <w:r w:rsidRPr="00431418">
        <w:rPr>
          <w:rFonts w:cs="Arial"/>
        </w:rPr>
        <w:t xml:space="preserve"> w technologii tlenowej odpadów frakcji podsitowych o kodzie </w:t>
      </w:r>
      <w:r w:rsidR="00EF083A" w:rsidRPr="00431418">
        <w:rPr>
          <w:rFonts w:cs="Arial"/>
        </w:rPr>
        <w:br/>
      </w:r>
      <w:r w:rsidRPr="00431418">
        <w:rPr>
          <w:rFonts w:cs="Arial"/>
        </w:rPr>
        <w:t xml:space="preserve">ex 19 12 12 o wielkości 0-80 mm wysortowanych ze strumienia zmieszanych odpadów komunalnych, </w:t>
      </w:r>
      <w:r w:rsidR="00EF083A" w:rsidRPr="00431418">
        <w:rPr>
          <w:rFonts w:cs="Arial"/>
        </w:rPr>
        <w:t>celem wytworzenia stabilizatu.</w:t>
      </w:r>
    </w:p>
    <w:p w14:paraId="6A13A307" w14:textId="485FC484" w:rsidR="00EF083A" w:rsidRPr="00431418" w:rsidRDefault="00330987" w:rsidP="001053FE">
      <w:pPr>
        <w:spacing w:after="0" w:line="240" w:lineRule="auto"/>
        <w:jc w:val="both"/>
        <w:rPr>
          <w:rFonts w:eastAsia="Times New Roman" w:cs="Arial"/>
          <w:szCs w:val="24"/>
          <w:lang w:eastAsia="pl-PL"/>
        </w:rPr>
      </w:pPr>
      <w:r w:rsidRPr="00431418">
        <w:rPr>
          <w:rFonts w:eastAsia="Times New Roman" w:cs="Arial"/>
          <w:szCs w:val="24"/>
          <w:lang w:eastAsia="pl-PL"/>
        </w:rPr>
        <w:lastRenderedPageBreak/>
        <w:t>Zdolność przerobowa węzła wynosić będzie maksymalnie 25 000 Mg/rok</w:t>
      </w:r>
      <w:r w:rsidR="007408C7" w:rsidRPr="00431418">
        <w:rPr>
          <w:rFonts w:eastAsia="Times New Roman" w:cs="Arial"/>
          <w:szCs w:val="24"/>
          <w:lang w:eastAsia="pl-PL"/>
        </w:rPr>
        <w:t xml:space="preserve">, </w:t>
      </w:r>
      <w:r w:rsidR="007408C7" w:rsidRPr="00431418">
        <w:rPr>
          <w:rFonts w:eastAsia="Times New Roman" w:cs="Arial"/>
          <w:szCs w:val="24"/>
          <w:lang w:eastAsia="pl-PL"/>
        </w:rPr>
        <w:br/>
      </w:r>
      <w:r w:rsidR="007408C7" w:rsidRPr="00431418">
        <w:rPr>
          <w:rFonts w:eastAsia="Times New Roman" w:cs="Arial"/>
          <w:color w:val="000000"/>
          <w:szCs w:val="20"/>
          <w:lang w:eastAsia="pl-PL"/>
        </w:rPr>
        <w:t>ok. 68 Mg/dobę</w:t>
      </w:r>
      <w:r w:rsidRPr="00431418">
        <w:rPr>
          <w:rFonts w:eastAsia="Times New Roman" w:cs="Arial"/>
          <w:szCs w:val="24"/>
          <w:lang w:eastAsia="pl-PL"/>
        </w:rPr>
        <w:t xml:space="preserve">. Węzeł  pracował będzie 365 dni w roku. </w:t>
      </w:r>
    </w:p>
    <w:p w14:paraId="11BC5A50" w14:textId="3C8F8CA6" w:rsidR="00330987" w:rsidRPr="00431418" w:rsidRDefault="00330987" w:rsidP="001053FE">
      <w:pPr>
        <w:spacing w:after="0" w:line="240" w:lineRule="auto"/>
        <w:jc w:val="both"/>
        <w:rPr>
          <w:rFonts w:eastAsia="Times New Roman" w:cs="Arial"/>
          <w:szCs w:val="24"/>
          <w:lang w:eastAsia="pl-PL"/>
        </w:rPr>
      </w:pPr>
      <w:r w:rsidRPr="00431418">
        <w:rPr>
          <w:rFonts w:eastAsia="Times New Roman" w:cs="Arial"/>
          <w:szCs w:val="24"/>
          <w:lang w:eastAsia="pl-PL"/>
        </w:rPr>
        <w:t>Prowadzone będą procesy:</w:t>
      </w:r>
    </w:p>
    <w:p w14:paraId="01E173DA" w14:textId="6CD42753" w:rsidR="00330987" w:rsidRPr="00431418" w:rsidRDefault="00330987" w:rsidP="001053FE">
      <w:pPr>
        <w:numPr>
          <w:ilvl w:val="0"/>
          <w:numId w:val="27"/>
        </w:numPr>
        <w:spacing w:after="0" w:line="240" w:lineRule="auto"/>
        <w:contextualSpacing/>
        <w:jc w:val="both"/>
        <w:rPr>
          <w:rFonts w:eastAsia="Times New Roman" w:cs="Arial"/>
          <w:szCs w:val="24"/>
        </w:rPr>
      </w:pPr>
      <w:r w:rsidRPr="00431418">
        <w:rPr>
          <w:rFonts w:eastAsia="Times New Roman" w:cs="Arial"/>
          <w:szCs w:val="24"/>
        </w:rPr>
        <w:t xml:space="preserve">D8 </w:t>
      </w:r>
      <w:r w:rsidR="00E543C8" w:rsidRPr="00431418">
        <w:rPr>
          <w:rFonts w:eastAsia="Times New Roman" w:cs="Arial"/>
          <w:szCs w:val="24"/>
        </w:rPr>
        <w:t>-</w:t>
      </w:r>
      <w:r w:rsidRPr="00431418">
        <w:rPr>
          <w:rFonts w:eastAsia="Times New Roman" w:cs="Arial"/>
          <w:szCs w:val="24"/>
        </w:rPr>
        <w:t xml:space="preserve">  obróbka biologiczna, w wyniku której powstają ostateczne związki lub mieszanki, które są unieszkodliwiane za pomocą któregokolwiek spośród procesów wymienionych w poz. D1- D12, </w:t>
      </w:r>
    </w:p>
    <w:p w14:paraId="41261BEE" w14:textId="3485734A" w:rsidR="00330987" w:rsidRPr="00431418" w:rsidRDefault="00330987" w:rsidP="001053FE">
      <w:pPr>
        <w:numPr>
          <w:ilvl w:val="0"/>
          <w:numId w:val="27"/>
        </w:numPr>
        <w:spacing w:after="0" w:line="240" w:lineRule="auto"/>
        <w:contextualSpacing/>
        <w:jc w:val="both"/>
        <w:rPr>
          <w:rFonts w:eastAsia="Times New Roman" w:cs="Arial"/>
          <w:szCs w:val="24"/>
        </w:rPr>
      </w:pPr>
      <w:r w:rsidRPr="00431418">
        <w:rPr>
          <w:rFonts w:eastAsia="Times New Roman" w:cs="Arial"/>
          <w:szCs w:val="24"/>
        </w:rPr>
        <w:t xml:space="preserve">R12 </w:t>
      </w:r>
      <w:r w:rsidR="00E543C8" w:rsidRPr="00431418">
        <w:rPr>
          <w:rFonts w:eastAsia="Times New Roman" w:cs="Arial"/>
          <w:szCs w:val="24"/>
        </w:rPr>
        <w:t>-</w:t>
      </w:r>
      <w:r w:rsidRPr="00431418">
        <w:rPr>
          <w:rFonts w:eastAsia="Times New Roman" w:cs="Arial"/>
          <w:szCs w:val="24"/>
        </w:rPr>
        <w:t xml:space="preserve"> wymiana odpadów w celu poddania ich któremukolwiek z procesów wymienionych w pozycji R1 – R11, tj. przesiewanie stabilizatu na sicie </w:t>
      </w:r>
      <w:r w:rsidR="00E543C8" w:rsidRPr="00431418">
        <w:rPr>
          <w:rFonts w:eastAsia="Times New Roman" w:cs="Arial"/>
          <w:szCs w:val="24"/>
        </w:rPr>
        <w:br/>
      </w:r>
      <w:r w:rsidRPr="00431418">
        <w:rPr>
          <w:rFonts w:eastAsia="Times New Roman" w:cs="Arial"/>
          <w:szCs w:val="24"/>
        </w:rPr>
        <w:t xml:space="preserve">o oczkach 20 mm, doczyszczanie stabilizatu celem uzyskania odpadu </w:t>
      </w:r>
      <w:r w:rsidRPr="00431418">
        <w:rPr>
          <w:rFonts w:eastAsia="Times New Roman" w:cs="Arial"/>
          <w:szCs w:val="24"/>
        </w:rPr>
        <w:br/>
        <w:t>o kodzie 19 05 03.</w:t>
      </w:r>
    </w:p>
    <w:p w14:paraId="665EE16B" w14:textId="5A7F8A1E" w:rsidR="00EF083A" w:rsidRPr="00431418" w:rsidRDefault="00EF083A" w:rsidP="001053FE">
      <w:pPr>
        <w:spacing w:before="120" w:after="0" w:line="240" w:lineRule="auto"/>
        <w:jc w:val="both"/>
        <w:rPr>
          <w:rFonts w:cs="Arial"/>
        </w:rPr>
      </w:pPr>
      <w:r w:rsidRPr="00431418">
        <w:rPr>
          <w:rFonts w:cs="Arial"/>
        </w:rPr>
        <w:t xml:space="preserve">I.1.1.2. </w:t>
      </w:r>
      <w:r w:rsidRPr="00431418">
        <w:rPr>
          <w:rFonts w:eastAsia="Times New Roman" w:cs="Arial"/>
          <w:szCs w:val="24"/>
          <w:lang w:eastAsia="pl-PL"/>
        </w:rPr>
        <w:t xml:space="preserve">Instalacji do </w:t>
      </w:r>
      <w:r w:rsidR="00872D85" w:rsidRPr="00431418">
        <w:rPr>
          <w:rFonts w:cs="Arial"/>
          <w:szCs w:val="24"/>
          <w:lang w:eastAsia="ar-SA"/>
        </w:rPr>
        <w:t xml:space="preserve">przetwarzania (kompostowania) </w:t>
      </w:r>
      <w:r w:rsidRPr="00431418">
        <w:rPr>
          <w:rFonts w:cs="Arial"/>
        </w:rPr>
        <w:t>bioodpadów i odpadów ulegających biodegradacji</w:t>
      </w:r>
      <w:r w:rsidR="00872D85" w:rsidRPr="00431418">
        <w:rPr>
          <w:rFonts w:cs="Arial"/>
        </w:rPr>
        <w:t xml:space="preserve"> tzw. kompostowni odpadów</w:t>
      </w:r>
      <w:r w:rsidRPr="00431418">
        <w:rPr>
          <w:rFonts w:eastAsia="Times New Roman" w:cs="Arial"/>
          <w:szCs w:val="24"/>
          <w:lang w:eastAsia="pl-PL"/>
        </w:rPr>
        <w:t xml:space="preserve">, </w:t>
      </w:r>
      <w:r w:rsidRPr="00431418">
        <w:rPr>
          <w:rFonts w:cs="Arial"/>
          <w:kern w:val="3"/>
        </w:rPr>
        <w:t xml:space="preserve">kwalifikowanej jako instalacja </w:t>
      </w:r>
      <w:r w:rsidRPr="00431418">
        <w:rPr>
          <w:rFonts w:cs="Arial"/>
        </w:rPr>
        <w:t xml:space="preserve">do kombinacji odzysku i unieszkodliwiania odpadów o zdolności przetwarzania ponad 75 ton odpadów na dobę, z wykorzystaniem działań obróbki biologicznej (ust. 5 </w:t>
      </w:r>
      <w:r w:rsidR="007F62BA">
        <w:rPr>
          <w:rFonts w:cs="Arial"/>
        </w:rPr>
        <w:br/>
      </w:r>
      <w:r w:rsidRPr="00431418">
        <w:rPr>
          <w:rFonts w:cs="Arial"/>
        </w:rPr>
        <w:t>pkt 3 b).</w:t>
      </w:r>
    </w:p>
    <w:p w14:paraId="7C83F611" w14:textId="77777777" w:rsidR="007E7047" w:rsidRPr="00431418" w:rsidRDefault="00502786" w:rsidP="001053FE">
      <w:pPr>
        <w:pStyle w:val="Akapitzlist"/>
        <w:spacing w:after="0" w:line="240" w:lineRule="auto"/>
        <w:ind w:left="0"/>
        <w:jc w:val="both"/>
        <w:rPr>
          <w:rFonts w:cs="Arial"/>
          <w:szCs w:val="24"/>
        </w:rPr>
      </w:pPr>
      <w:r w:rsidRPr="00431418">
        <w:rPr>
          <w:rFonts w:cs="Arial"/>
          <w:szCs w:val="24"/>
        </w:rPr>
        <w:t xml:space="preserve">Instalacja przeznaczona będzie do przetwarzania bioodpadów i odpadów ulegających biodegradacji selektywnie zbieranych </w:t>
      </w:r>
      <w:r w:rsidR="00CE5942" w:rsidRPr="00431418">
        <w:rPr>
          <w:rFonts w:cs="Arial"/>
          <w:szCs w:val="24"/>
        </w:rPr>
        <w:t xml:space="preserve">z udziałem osadów ściekowych </w:t>
      </w:r>
      <w:r w:rsidRPr="00431418">
        <w:rPr>
          <w:rFonts w:cs="Arial"/>
          <w:szCs w:val="24"/>
        </w:rPr>
        <w:t xml:space="preserve">celem </w:t>
      </w:r>
      <w:r w:rsidR="00CE5942" w:rsidRPr="00431418">
        <w:rPr>
          <w:rFonts w:cs="Arial"/>
          <w:szCs w:val="24"/>
        </w:rPr>
        <w:t>wytworzenia</w:t>
      </w:r>
      <w:r w:rsidRPr="00431418">
        <w:rPr>
          <w:rFonts w:cs="Arial"/>
          <w:szCs w:val="24"/>
        </w:rPr>
        <w:t xml:space="preserve"> nawozu organicznego. </w:t>
      </w:r>
    </w:p>
    <w:p w14:paraId="21C7AD8C" w14:textId="04599A60" w:rsidR="007E7047" w:rsidRPr="00431418" w:rsidRDefault="00502786" w:rsidP="001053FE">
      <w:pPr>
        <w:pStyle w:val="Akapitzlist"/>
        <w:spacing w:after="0" w:line="240" w:lineRule="auto"/>
        <w:ind w:left="0"/>
        <w:jc w:val="both"/>
        <w:rPr>
          <w:rFonts w:cs="Arial"/>
          <w:szCs w:val="24"/>
        </w:rPr>
      </w:pPr>
      <w:r w:rsidRPr="00431418">
        <w:rPr>
          <w:rFonts w:cs="Arial"/>
          <w:szCs w:val="24"/>
        </w:rPr>
        <w:t xml:space="preserve">Proces technologiczny przetwarzania </w:t>
      </w:r>
      <w:r w:rsidR="00872D85" w:rsidRPr="00431418">
        <w:rPr>
          <w:rFonts w:cs="Arial"/>
          <w:szCs w:val="24"/>
        </w:rPr>
        <w:t xml:space="preserve">ww. </w:t>
      </w:r>
      <w:r w:rsidRPr="00431418">
        <w:rPr>
          <w:rFonts w:cs="Arial"/>
          <w:szCs w:val="24"/>
        </w:rPr>
        <w:t>odpadów prowadził będzie do utraty statusu odpadu.</w:t>
      </w:r>
      <w:r w:rsidR="00D90C1C" w:rsidRPr="00431418">
        <w:rPr>
          <w:rFonts w:cs="Arial"/>
          <w:szCs w:val="24"/>
        </w:rPr>
        <w:t xml:space="preserve"> </w:t>
      </w:r>
    </w:p>
    <w:p w14:paraId="17FE4C34" w14:textId="1AFDC3DE" w:rsidR="00826391" w:rsidRPr="00431418" w:rsidRDefault="00D90C1C" w:rsidP="001053FE">
      <w:pPr>
        <w:pStyle w:val="Akapitzlist"/>
        <w:spacing w:after="0" w:line="240" w:lineRule="auto"/>
        <w:ind w:left="0"/>
        <w:jc w:val="both"/>
        <w:rPr>
          <w:rFonts w:cs="Arial"/>
        </w:rPr>
      </w:pPr>
      <w:r w:rsidRPr="00431418">
        <w:rPr>
          <w:rFonts w:cs="Arial"/>
          <w:szCs w:val="24"/>
        </w:rPr>
        <w:t xml:space="preserve">Proces przetwarzania </w:t>
      </w:r>
      <w:r w:rsidR="007E7047" w:rsidRPr="00431418">
        <w:rPr>
          <w:rFonts w:cs="Arial"/>
          <w:szCs w:val="24"/>
        </w:rPr>
        <w:t xml:space="preserve">bioodpadów i odpadów ulegających biodegradacji selektywnie zbieranych </w:t>
      </w:r>
      <w:r w:rsidRPr="00431418">
        <w:rPr>
          <w:rFonts w:cs="Arial"/>
          <w:szCs w:val="24"/>
        </w:rPr>
        <w:t>prowadzony będzie w dwóch odrębnych węzłach,</w:t>
      </w:r>
      <w:r w:rsidR="00502786" w:rsidRPr="00431418">
        <w:rPr>
          <w:rFonts w:cs="Arial"/>
        </w:rPr>
        <w:t xml:space="preserve">  w tym: </w:t>
      </w:r>
    </w:p>
    <w:p w14:paraId="7128076F" w14:textId="0D8CE887" w:rsidR="00826391" w:rsidRPr="00431418" w:rsidRDefault="00872D85" w:rsidP="001053FE">
      <w:pPr>
        <w:pStyle w:val="Akapitzlist"/>
        <w:numPr>
          <w:ilvl w:val="0"/>
          <w:numId w:val="9"/>
        </w:numPr>
        <w:spacing w:line="240" w:lineRule="auto"/>
        <w:jc w:val="both"/>
        <w:rPr>
          <w:rFonts w:cs="Arial"/>
          <w:szCs w:val="24"/>
          <w:lang w:eastAsia="ar-SA"/>
        </w:rPr>
      </w:pPr>
      <w:proofErr w:type="spellStart"/>
      <w:r w:rsidRPr="00431418">
        <w:rPr>
          <w:rFonts w:cs="Arial"/>
          <w:szCs w:val="24"/>
          <w:lang w:eastAsia="ar-SA"/>
        </w:rPr>
        <w:t>biokomposter</w:t>
      </w:r>
      <w:r w:rsidR="007E7047" w:rsidRPr="00431418">
        <w:rPr>
          <w:rFonts w:cs="Arial"/>
          <w:szCs w:val="24"/>
          <w:lang w:eastAsia="ar-SA"/>
        </w:rPr>
        <w:t>ze</w:t>
      </w:r>
      <w:proofErr w:type="spellEnd"/>
      <w:r w:rsidRPr="00431418">
        <w:rPr>
          <w:rFonts w:cs="Arial"/>
          <w:szCs w:val="24"/>
          <w:lang w:eastAsia="ar-SA"/>
        </w:rPr>
        <w:t xml:space="preserve"> (biostabilizator</w:t>
      </w:r>
      <w:r w:rsidR="007E7047" w:rsidRPr="00431418">
        <w:rPr>
          <w:rFonts w:cs="Arial"/>
          <w:szCs w:val="24"/>
          <w:lang w:eastAsia="ar-SA"/>
        </w:rPr>
        <w:t>ze</w:t>
      </w:r>
      <w:r w:rsidRPr="00431418">
        <w:rPr>
          <w:rFonts w:cs="Arial"/>
          <w:szCs w:val="24"/>
          <w:lang w:eastAsia="ar-SA"/>
        </w:rPr>
        <w:t xml:space="preserve"> </w:t>
      </w:r>
      <w:r w:rsidR="00502786" w:rsidRPr="00431418">
        <w:rPr>
          <w:rFonts w:cs="Arial"/>
          <w:szCs w:val="24"/>
          <w:lang w:eastAsia="ar-SA"/>
        </w:rPr>
        <w:t>K16</w:t>
      </w:r>
      <w:r w:rsidRPr="00431418">
        <w:rPr>
          <w:rFonts w:cs="Arial"/>
          <w:szCs w:val="24"/>
          <w:lang w:eastAsia="ar-SA"/>
        </w:rPr>
        <w:t>)</w:t>
      </w:r>
      <w:r w:rsidR="00502786" w:rsidRPr="00431418">
        <w:rPr>
          <w:rFonts w:cs="Arial"/>
          <w:szCs w:val="24"/>
          <w:lang w:eastAsia="ar-SA"/>
        </w:rPr>
        <w:t xml:space="preserve"> </w:t>
      </w:r>
      <w:r w:rsidR="007E7047" w:rsidRPr="00431418">
        <w:rPr>
          <w:rFonts w:cs="Arial"/>
          <w:szCs w:val="24"/>
        </w:rPr>
        <w:t>o z</w:t>
      </w:r>
      <w:r w:rsidR="007E7047" w:rsidRPr="00431418">
        <w:rPr>
          <w:rFonts w:cs="Arial"/>
        </w:rPr>
        <w:t xml:space="preserve">dolności przetwarzania wynoszącej maksymalnie </w:t>
      </w:r>
      <w:r w:rsidR="00826391" w:rsidRPr="00431418">
        <w:rPr>
          <w:rFonts w:cs="Arial"/>
          <w:szCs w:val="24"/>
          <w:lang w:eastAsia="ar-SA"/>
        </w:rPr>
        <w:t>3 000 Mg/rok,</w:t>
      </w:r>
      <w:r w:rsidR="006942B2" w:rsidRPr="00431418">
        <w:rPr>
          <w:rFonts w:cs="Arial"/>
          <w:szCs w:val="24"/>
          <w:lang w:eastAsia="ar-SA"/>
        </w:rPr>
        <w:t xml:space="preserve"> </w:t>
      </w:r>
      <w:r w:rsidR="00187A5D" w:rsidRPr="00431418">
        <w:rPr>
          <w:rFonts w:cs="Arial"/>
          <w:szCs w:val="24"/>
          <w:lang w:eastAsia="ar-SA"/>
        </w:rPr>
        <w:t xml:space="preserve">ok. </w:t>
      </w:r>
      <w:r w:rsidR="00D82519" w:rsidRPr="00431418">
        <w:rPr>
          <w:rFonts w:cs="Arial"/>
          <w:szCs w:val="24"/>
          <w:lang w:eastAsia="ar-SA"/>
        </w:rPr>
        <w:t xml:space="preserve">11 </w:t>
      </w:r>
      <w:r w:rsidR="008E3336" w:rsidRPr="00431418">
        <w:rPr>
          <w:rFonts w:cs="Arial"/>
          <w:szCs w:val="24"/>
          <w:lang w:eastAsia="ar-SA"/>
        </w:rPr>
        <w:t>Mg/dobę,</w:t>
      </w:r>
      <w:r w:rsidR="006942B2" w:rsidRPr="00431418">
        <w:rPr>
          <w:rFonts w:cs="Arial"/>
          <w:szCs w:val="24"/>
          <w:lang w:eastAsia="ar-SA"/>
        </w:rPr>
        <w:t xml:space="preserve"> </w:t>
      </w:r>
    </w:p>
    <w:p w14:paraId="0EF060D7" w14:textId="6D4FA94E" w:rsidR="007E7047" w:rsidRPr="00431418" w:rsidRDefault="007E7047" w:rsidP="001053FE">
      <w:pPr>
        <w:pStyle w:val="Akapitzlist"/>
        <w:widowControl w:val="0"/>
        <w:numPr>
          <w:ilvl w:val="0"/>
          <w:numId w:val="9"/>
        </w:numPr>
        <w:suppressAutoHyphens/>
        <w:autoSpaceDE w:val="0"/>
        <w:snapToGrid w:val="0"/>
        <w:spacing w:after="0" w:line="240" w:lineRule="auto"/>
        <w:ind w:left="709" w:hanging="349"/>
        <w:jc w:val="both"/>
        <w:rPr>
          <w:rFonts w:cs="Arial"/>
        </w:rPr>
      </w:pPr>
      <w:r w:rsidRPr="00431418">
        <w:rPr>
          <w:rFonts w:cs="Arial"/>
          <w:szCs w:val="24"/>
          <w:lang w:eastAsia="ar-SA"/>
        </w:rPr>
        <w:t>kompostowni odpadów biodegradowalnych</w:t>
      </w:r>
      <w:r w:rsidR="00826391" w:rsidRPr="00431418">
        <w:rPr>
          <w:rFonts w:cs="Arial"/>
          <w:szCs w:val="24"/>
          <w:lang w:eastAsia="ar-SA"/>
        </w:rPr>
        <w:t xml:space="preserve"> </w:t>
      </w:r>
      <w:r w:rsidRPr="00431418">
        <w:rPr>
          <w:rFonts w:cs="Arial"/>
          <w:szCs w:val="24"/>
        </w:rPr>
        <w:t>o z</w:t>
      </w:r>
      <w:r w:rsidRPr="00431418">
        <w:rPr>
          <w:rFonts w:cs="Arial"/>
        </w:rPr>
        <w:t xml:space="preserve">dolności przetwarzania wynoszącej maksymalnie </w:t>
      </w:r>
      <w:r w:rsidR="00502786" w:rsidRPr="00431418">
        <w:rPr>
          <w:rFonts w:cs="Arial"/>
          <w:szCs w:val="24"/>
          <w:lang w:eastAsia="ar-SA"/>
        </w:rPr>
        <w:t>12 000 Mg/rok</w:t>
      </w:r>
      <w:r w:rsidR="008E3336" w:rsidRPr="00431418">
        <w:rPr>
          <w:rFonts w:cs="Arial"/>
          <w:szCs w:val="24"/>
          <w:lang w:eastAsia="ar-SA"/>
        </w:rPr>
        <w:t xml:space="preserve">, </w:t>
      </w:r>
      <w:r w:rsidR="00826391" w:rsidRPr="00431418">
        <w:rPr>
          <w:rFonts w:cs="Arial"/>
          <w:szCs w:val="24"/>
          <w:lang w:eastAsia="ar-SA"/>
        </w:rPr>
        <w:t xml:space="preserve"> </w:t>
      </w:r>
      <w:r w:rsidR="008E3336" w:rsidRPr="00431418">
        <w:rPr>
          <w:rFonts w:cs="Arial"/>
          <w:color w:val="000000"/>
          <w:szCs w:val="20"/>
        </w:rPr>
        <w:t>ok. 33 Mg/dobę.</w:t>
      </w:r>
    </w:p>
    <w:p w14:paraId="79052DFC" w14:textId="44AF2A23" w:rsidR="00502786" w:rsidRPr="00431418" w:rsidRDefault="00502786" w:rsidP="001053FE">
      <w:pPr>
        <w:widowControl w:val="0"/>
        <w:suppressAutoHyphens/>
        <w:autoSpaceDE w:val="0"/>
        <w:snapToGrid w:val="0"/>
        <w:spacing w:after="0" w:line="240" w:lineRule="auto"/>
        <w:jc w:val="both"/>
        <w:rPr>
          <w:rFonts w:cs="Arial"/>
        </w:rPr>
      </w:pPr>
      <w:r w:rsidRPr="00431418">
        <w:rPr>
          <w:rFonts w:cs="Arial"/>
        </w:rPr>
        <w:t xml:space="preserve">Instalacja pracować będzie 365 dni w roku. </w:t>
      </w:r>
    </w:p>
    <w:p w14:paraId="56C20226" w14:textId="32082CB7" w:rsidR="00502786" w:rsidRPr="00431418" w:rsidRDefault="00502786" w:rsidP="001053FE">
      <w:pPr>
        <w:pStyle w:val="StylTekstPierwszywiersz07cmInterlinia15wiersza"/>
        <w:tabs>
          <w:tab w:val="clear" w:pos="993"/>
          <w:tab w:val="left" w:pos="0"/>
        </w:tabs>
        <w:ind w:firstLine="0"/>
        <w:contextualSpacing/>
        <w:rPr>
          <w:rFonts w:ascii="Arial" w:hAnsi="Arial" w:cs="Arial"/>
        </w:rPr>
      </w:pPr>
      <w:r w:rsidRPr="00431418">
        <w:rPr>
          <w:rFonts w:ascii="Arial" w:hAnsi="Arial" w:cs="Arial"/>
          <w:lang w:eastAsia="pl-PL"/>
        </w:rPr>
        <w:t>P</w:t>
      </w:r>
      <w:r w:rsidRPr="00431418">
        <w:rPr>
          <w:rFonts w:ascii="Arial" w:hAnsi="Arial" w:cs="Arial"/>
        </w:rPr>
        <w:t>rowadzon</w:t>
      </w:r>
      <w:r w:rsidR="00E543C8" w:rsidRPr="00431418">
        <w:rPr>
          <w:rFonts w:ascii="Arial" w:hAnsi="Arial" w:cs="Arial"/>
        </w:rPr>
        <w:t>y</w:t>
      </w:r>
      <w:r w:rsidRPr="00431418">
        <w:rPr>
          <w:rFonts w:ascii="Arial" w:hAnsi="Arial" w:cs="Arial"/>
        </w:rPr>
        <w:t xml:space="preserve"> będ</w:t>
      </w:r>
      <w:r w:rsidR="00E543C8" w:rsidRPr="00431418">
        <w:rPr>
          <w:rFonts w:ascii="Arial" w:hAnsi="Arial" w:cs="Arial"/>
        </w:rPr>
        <w:t>zie</w:t>
      </w:r>
      <w:r w:rsidRPr="00431418">
        <w:rPr>
          <w:rFonts w:ascii="Arial" w:hAnsi="Arial" w:cs="Arial"/>
        </w:rPr>
        <w:t xml:space="preserve"> proces:</w:t>
      </w:r>
    </w:p>
    <w:p w14:paraId="6BD95155" w14:textId="7B089944" w:rsidR="00502786" w:rsidRPr="00431418" w:rsidRDefault="00502786" w:rsidP="001053FE">
      <w:pPr>
        <w:pStyle w:val="Akapitzlist"/>
        <w:numPr>
          <w:ilvl w:val="0"/>
          <w:numId w:val="9"/>
        </w:numPr>
        <w:spacing w:after="0" w:line="240" w:lineRule="auto"/>
        <w:jc w:val="both"/>
        <w:rPr>
          <w:rFonts w:cs="Arial"/>
          <w:szCs w:val="24"/>
        </w:rPr>
      </w:pPr>
      <w:r w:rsidRPr="00431418">
        <w:rPr>
          <w:rFonts w:cs="Arial"/>
          <w:szCs w:val="24"/>
        </w:rPr>
        <w:t xml:space="preserve">R3 </w:t>
      </w:r>
      <w:r w:rsidR="00E543C8" w:rsidRPr="00431418">
        <w:rPr>
          <w:rFonts w:cs="Arial"/>
          <w:szCs w:val="24"/>
        </w:rPr>
        <w:t>- r</w:t>
      </w:r>
      <w:r w:rsidRPr="00431418">
        <w:rPr>
          <w:rFonts w:cs="Arial"/>
          <w:szCs w:val="24"/>
        </w:rPr>
        <w:t>ecykling lub odzysk substancji organicznych, które nie są stosowane jako rozpuszczalniki (w tym kompostowanie i inne biologiczne procesy przekształcania)</w:t>
      </w:r>
      <w:r w:rsidR="00E543C8" w:rsidRPr="00431418">
        <w:rPr>
          <w:rFonts w:cs="Arial"/>
          <w:szCs w:val="24"/>
        </w:rPr>
        <w:t>.</w:t>
      </w:r>
    </w:p>
    <w:p w14:paraId="3A6004A4" w14:textId="4AAD9AB3" w:rsidR="00B77F28" w:rsidRPr="00431418" w:rsidRDefault="00E543C8" w:rsidP="001053FE">
      <w:pPr>
        <w:spacing w:before="120" w:after="0" w:line="240" w:lineRule="auto"/>
        <w:jc w:val="both"/>
        <w:rPr>
          <w:rFonts w:cs="Arial"/>
        </w:rPr>
      </w:pPr>
      <w:r w:rsidRPr="00431418">
        <w:rPr>
          <w:rFonts w:cs="Arial"/>
        </w:rPr>
        <w:t>I.1.1.3.</w:t>
      </w:r>
      <w:r w:rsidR="00B77F28" w:rsidRPr="00431418">
        <w:rPr>
          <w:rFonts w:cs="Arial"/>
        </w:rPr>
        <w:t xml:space="preserve"> Instalacj</w:t>
      </w:r>
      <w:r w:rsidR="00F7246A" w:rsidRPr="00431418">
        <w:rPr>
          <w:rFonts w:cs="Arial"/>
        </w:rPr>
        <w:t>i</w:t>
      </w:r>
      <w:r w:rsidR="00B77F28" w:rsidRPr="00431418">
        <w:rPr>
          <w:rFonts w:cs="Arial"/>
        </w:rPr>
        <w:t xml:space="preserve"> do przetwarzania odpadów tworzyw sztucznych</w:t>
      </w:r>
      <w:r w:rsidR="00501B7D" w:rsidRPr="00431418">
        <w:rPr>
          <w:rFonts w:cs="Arial"/>
        </w:rPr>
        <w:t xml:space="preserve"> (pozwolenie sektorowe).</w:t>
      </w:r>
    </w:p>
    <w:p w14:paraId="3857AD45" w14:textId="1F4AAF0F" w:rsidR="00B77F28" w:rsidRPr="00431418" w:rsidRDefault="00B77F28" w:rsidP="001053FE">
      <w:pPr>
        <w:pStyle w:val="Akapitzlist"/>
        <w:spacing w:after="0" w:line="240" w:lineRule="auto"/>
        <w:ind w:left="0"/>
        <w:jc w:val="both"/>
        <w:rPr>
          <w:rFonts w:cs="Arial"/>
          <w:szCs w:val="24"/>
        </w:rPr>
      </w:pPr>
      <w:r w:rsidRPr="00431418">
        <w:rPr>
          <w:rFonts w:cs="Arial"/>
          <w:szCs w:val="24"/>
        </w:rPr>
        <w:t>Instalacja przeznaczona będzie do przetwarzania odpadów tworzyw sztucznych selektywnie zbieranych celem uzyskania produktu - rozdrobnionego tworzywa sztucznego w postaci płatka. Proces technologiczny przetwarzania ww. odpadów prowadził będzie do utraty statusu odpadu.</w:t>
      </w:r>
    </w:p>
    <w:p w14:paraId="169F0B42" w14:textId="1603B504" w:rsidR="00B77F28" w:rsidRPr="00431418" w:rsidRDefault="00B77F28" w:rsidP="001053FE">
      <w:pPr>
        <w:spacing w:after="0" w:line="240" w:lineRule="auto"/>
        <w:contextualSpacing/>
        <w:jc w:val="both"/>
        <w:rPr>
          <w:rFonts w:cs="Arial"/>
          <w:szCs w:val="24"/>
        </w:rPr>
      </w:pPr>
      <w:r w:rsidRPr="00431418">
        <w:rPr>
          <w:rFonts w:cs="Arial"/>
          <w:szCs w:val="24"/>
        </w:rPr>
        <w:t>Zdolność przerobowa instalacji wynosić będzie maksymalnie 1 000 Mg/rok</w:t>
      </w:r>
      <w:r w:rsidR="00583B20" w:rsidRPr="00431418">
        <w:rPr>
          <w:rFonts w:cs="Arial"/>
          <w:szCs w:val="24"/>
        </w:rPr>
        <w:t xml:space="preserve">, </w:t>
      </w:r>
      <w:r w:rsidR="00583B20" w:rsidRPr="00431418">
        <w:rPr>
          <w:rFonts w:cs="Arial"/>
          <w:szCs w:val="24"/>
        </w:rPr>
        <w:br/>
        <w:t xml:space="preserve">ok. 4 </w:t>
      </w:r>
      <w:r w:rsidR="00F93813" w:rsidRPr="00431418">
        <w:rPr>
          <w:rFonts w:cs="Arial"/>
          <w:szCs w:val="24"/>
        </w:rPr>
        <w:t>M</w:t>
      </w:r>
      <w:r w:rsidR="00583B20" w:rsidRPr="00431418">
        <w:rPr>
          <w:rFonts w:cs="Arial"/>
          <w:szCs w:val="24"/>
        </w:rPr>
        <w:t>g/dobę</w:t>
      </w:r>
      <w:r w:rsidRPr="00431418">
        <w:rPr>
          <w:rFonts w:cs="Arial"/>
          <w:szCs w:val="24"/>
        </w:rPr>
        <w:t>.</w:t>
      </w:r>
    </w:p>
    <w:p w14:paraId="2DDCB92F" w14:textId="77777777" w:rsidR="00B77F28" w:rsidRPr="00431418" w:rsidRDefault="00B77F28" w:rsidP="001053FE">
      <w:pPr>
        <w:widowControl w:val="0"/>
        <w:suppressAutoHyphens/>
        <w:autoSpaceDE w:val="0"/>
        <w:snapToGrid w:val="0"/>
        <w:spacing w:after="0" w:line="240" w:lineRule="auto"/>
        <w:contextualSpacing/>
        <w:jc w:val="both"/>
        <w:rPr>
          <w:rFonts w:cs="Arial"/>
          <w:szCs w:val="24"/>
        </w:rPr>
      </w:pPr>
      <w:r w:rsidRPr="00431418">
        <w:rPr>
          <w:rFonts w:cs="Arial"/>
          <w:szCs w:val="24"/>
        </w:rPr>
        <w:t xml:space="preserve">Instalacja pracować będzie 250 dni w roku. </w:t>
      </w:r>
    </w:p>
    <w:p w14:paraId="300F0E10" w14:textId="653498F4" w:rsidR="00B77F28" w:rsidRPr="00431418" w:rsidRDefault="00B77F28" w:rsidP="001053FE">
      <w:pPr>
        <w:widowControl w:val="0"/>
        <w:suppressAutoHyphens/>
        <w:autoSpaceDE w:val="0"/>
        <w:snapToGrid w:val="0"/>
        <w:spacing w:after="0" w:line="240" w:lineRule="auto"/>
        <w:contextualSpacing/>
        <w:jc w:val="both"/>
        <w:rPr>
          <w:rFonts w:cs="Arial"/>
          <w:szCs w:val="24"/>
        </w:rPr>
      </w:pPr>
      <w:r w:rsidRPr="00431418">
        <w:rPr>
          <w:rFonts w:cs="Arial"/>
          <w:szCs w:val="24"/>
          <w:lang w:eastAsia="pl-PL"/>
        </w:rPr>
        <w:t>P</w:t>
      </w:r>
      <w:r w:rsidRPr="00431418">
        <w:rPr>
          <w:rFonts w:cs="Arial"/>
          <w:szCs w:val="24"/>
        </w:rPr>
        <w:t>rowadzony będzie proces:</w:t>
      </w:r>
    </w:p>
    <w:p w14:paraId="4C9B50DB" w14:textId="77777777" w:rsidR="00B77F28" w:rsidRPr="00431418" w:rsidRDefault="00B77F28" w:rsidP="001053FE">
      <w:pPr>
        <w:pStyle w:val="Akapitzlist"/>
        <w:tabs>
          <w:tab w:val="left" w:pos="434"/>
        </w:tabs>
        <w:spacing w:after="0" w:line="240" w:lineRule="auto"/>
        <w:ind w:left="0"/>
        <w:jc w:val="both"/>
        <w:rPr>
          <w:rFonts w:cs="Arial"/>
          <w:szCs w:val="24"/>
        </w:rPr>
      </w:pPr>
      <w:r w:rsidRPr="00431418">
        <w:rPr>
          <w:rFonts w:cs="Arial"/>
          <w:szCs w:val="24"/>
        </w:rPr>
        <w:t>R3 - Recykling lub odzysk substancji organicznych, które nie są stosowane jako rozpuszczalniki (w tym kompostowanie i inne biologiczne procesy przekształcania).”</w:t>
      </w:r>
    </w:p>
    <w:p w14:paraId="65CF084B" w14:textId="678C036B" w:rsidR="00474B2F" w:rsidRPr="00431418" w:rsidRDefault="00474B2F" w:rsidP="001053FE">
      <w:pPr>
        <w:tabs>
          <w:tab w:val="left" w:pos="350"/>
        </w:tabs>
        <w:spacing w:before="120" w:after="0" w:line="240" w:lineRule="auto"/>
        <w:contextualSpacing/>
        <w:jc w:val="both"/>
        <w:rPr>
          <w:rFonts w:eastAsia="Times New Roman" w:cs="Arial"/>
          <w:szCs w:val="24"/>
          <w:lang w:eastAsia="pl-PL"/>
        </w:rPr>
      </w:pPr>
      <w:r w:rsidRPr="00431418">
        <w:rPr>
          <w:rFonts w:cs="Arial"/>
        </w:rPr>
        <w:t xml:space="preserve">I.1.2. </w:t>
      </w:r>
      <w:r w:rsidRPr="00431418">
        <w:rPr>
          <w:rFonts w:eastAsia="Times New Roman" w:cs="Arial"/>
          <w:szCs w:val="24"/>
          <w:lang w:eastAsia="pl-PL"/>
        </w:rPr>
        <w:t xml:space="preserve">Na terenie </w:t>
      </w:r>
      <w:r w:rsidR="00501B7D" w:rsidRPr="00431418">
        <w:rPr>
          <w:rFonts w:eastAsia="Times New Roman" w:cs="Arial"/>
          <w:szCs w:val="24"/>
          <w:lang w:eastAsia="pl-PL"/>
        </w:rPr>
        <w:t>zakładu</w:t>
      </w:r>
      <w:r w:rsidRPr="00431418">
        <w:rPr>
          <w:rFonts w:eastAsia="Times New Roman" w:cs="Arial"/>
          <w:szCs w:val="24"/>
          <w:lang w:eastAsia="pl-PL"/>
        </w:rPr>
        <w:t xml:space="preserve"> prowadzone będzie również gospodarowanie odpadami </w:t>
      </w:r>
      <w:r w:rsidR="002950AE">
        <w:rPr>
          <w:rFonts w:eastAsia="Times New Roman" w:cs="Arial"/>
          <w:szCs w:val="24"/>
          <w:lang w:eastAsia="pl-PL"/>
        </w:rPr>
        <w:br/>
      </w:r>
      <w:r w:rsidRPr="00431418">
        <w:rPr>
          <w:rFonts w:eastAsia="Times New Roman" w:cs="Arial"/>
          <w:szCs w:val="24"/>
          <w:lang w:eastAsia="pl-PL"/>
        </w:rPr>
        <w:t>w zakresie:</w:t>
      </w:r>
    </w:p>
    <w:p w14:paraId="11230193" w14:textId="15FF4E2B" w:rsidR="00474B2F" w:rsidRPr="00431418" w:rsidRDefault="003430B5" w:rsidP="001053FE">
      <w:pPr>
        <w:spacing w:after="0" w:line="240" w:lineRule="auto"/>
        <w:contextualSpacing/>
        <w:jc w:val="both"/>
        <w:rPr>
          <w:rFonts w:eastAsia="Times New Roman" w:cs="Arial"/>
          <w:kern w:val="1"/>
          <w:szCs w:val="24"/>
          <w:lang w:eastAsia="hi-IN" w:bidi="hi-IN"/>
        </w:rPr>
      </w:pPr>
      <w:r w:rsidRPr="00431418">
        <w:rPr>
          <w:rFonts w:cs="Arial"/>
        </w:rPr>
        <w:t xml:space="preserve">I.1.2.1. </w:t>
      </w:r>
      <w:r w:rsidR="00474B2F" w:rsidRPr="00431418">
        <w:rPr>
          <w:rFonts w:eastAsia="Times New Roman" w:cs="Arial"/>
          <w:kern w:val="1"/>
          <w:szCs w:val="24"/>
          <w:lang w:eastAsia="hi-IN" w:bidi="hi-IN"/>
        </w:rPr>
        <w:t xml:space="preserve">Demontażu (wstępnego przetwarzania) odpadów o kodzie 20 03 07 /Odpady wielkogabarytowe/, w maksymalnej ilości 2 000 Mg/rok. </w:t>
      </w:r>
    </w:p>
    <w:p w14:paraId="07000ED1" w14:textId="16E0A886" w:rsidR="00474B2F" w:rsidRPr="00431418" w:rsidRDefault="00474B2F" w:rsidP="001053FE">
      <w:pPr>
        <w:tabs>
          <w:tab w:val="left" w:pos="426"/>
        </w:tabs>
        <w:suppressAutoHyphens/>
        <w:spacing w:after="0" w:line="240" w:lineRule="auto"/>
        <w:jc w:val="both"/>
        <w:rPr>
          <w:rFonts w:eastAsia="Times New Roman" w:cs="Arial"/>
          <w:szCs w:val="24"/>
          <w:lang w:eastAsia="ar-SA"/>
        </w:rPr>
      </w:pPr>
      <w:r w:rsidRPr="00431418">
        <w:rPr>
          <w:rFonts w:eastAsia="Times New Roman" w:cs="Arial"/>
          <w:szCs w:val="24"/>
          <w:lang w:eastAsia="ar-SA"/>
        </w:rPr>
        <w:t>Demontaż odpadów realizowany będzie w wydzielonym i oznakowanym miejscu na placu demontażu odpadów wielkogabarytowych</w:t>
      </w:r>
      <w:r w:rsidR="003430B5" w:rsidRPr="00431418">
        <w:rPr>
          <w:rFonts w:eastAsia="Times New Roman" w:cs="Arial"/>
          <w:szCs w:val="24"/>
          <w:lang w:eastAsia="ar-SA"/>
        </w:rPr>
        <w:t>, położonym na terenie Zakładu.</w:t>
      </w:r>
    </w:p>
    <w:p w14:paraId="2845140F" w14:textId="10EA46D2" w:rsidR="00474B2F" w:rsidRPr="00431418" w:rsidRDefault="00474B2F" w:rsidP="001053FE">
      <w:pPr>
        <w:tabs>
          <w:tab w:val="left" w:pos="426"/>
        </w:tabs>
        <w:suppressAutoHyphens/>
        <w:spacing w:after="0" w:line="240" w:lineRule="auto"/>
        <w:jc w:val="both"/>
        <w:rPr>
          <w:rFonts w:eastAsia="Times New Roman" w:cs="Arial"/>
          <w:szCs w:val="24"/>
          <w:lang w:eastAsia="ar-SA"/>
        </w:rPr>
      </w:pPr>
      <w:r w:rsidRPr="00431418">
        <w:rPr>
          <w:rFonts w:eastAsia="Times New Roman" w:cs="Arial"/>
          <w:szCs w:val="24"/>
          <w:lang w:eastAsia="pl-PL"/>
        </w:rPr>
        <w:lastRenderedPageBreak/>
        <w:t>Prowadzony będzie proces odzysku</w:t>
      </w:r>
      <w:r w:rsidRPr="00431418">
        <w:rPr>
          <w:rFonts w:eastAsia="Times New Roman" w:cs="Arial"/>
          <w:szCs w:val="24"/>
          <w:lang w:eastAsia="ar-SA"/>
        </w:rPr>
        <w:t xml:space="preserve"> R12 - </w:t>
      </w:r>
      <w:r w:rsidR="003430B5" w:rsidRPr="00431418">
        <w:rPr>
          <w:rFonts w:eastAsia="Times New Roman" w:cs="Arial"/>
          <w:szCs w:val="24"/>
          <w:lang w:eastAsia="ar-SA"/>
        </w:rPr>
        <w:t>w</w:t>
      </w:r>
      <w:r w:rsidRPr="00431418">
        <w:rPr>
          <w:rFonts w:eastAsia="Times New Roman" w:cs="Arial"/>
          <w:szCs w:val="24"/>
          <w:lang w:eastAsia="ar-SA"/>
        </w:rPr>
        <w:t xml:space="preserve">ymiana odpadów w celu poddania ich któremukolwiek z procesów wymienionych w pozycji R1 – R11. </w:t>
      </w:r>
    </w:p>
    <w:p w14:paraId="37369276" w14:textId="741B4ED9" w:rsidR="00474B2F" w:rsidRPr="00431418" w:rsidRDefault="003430B5" w:rsidP="001053FE">
      <w:pPr>
        <w:tabs>
          <w:tab w:val="left" w:pos="426"/>
        </w:tabs>
        <w:suppressAutoHyphens/>
        <w:spacing w:before="120" w:after="0" w:line="240" w:lineRule="auto"/>
        <w:jc w:val="both"/>
        <w:rPr>
          <w:rFonts w:eastAsia="Times New Roman" w:cs="Arial"/>
          <w:szCs w:val="24"/>
          <w:lang w:eastAsia="ar-SA"/>
        </w:rPr>
      </w:pPr>
      <w:r w:rsidRPr="00431418">
        <w:rPr>
          <w:rFonts w:cs="Arial"/>
        </w:rPr>
        <w:t xml:space="preserve">I.1.2.2. </w:t>
      </w:r>
      <w:r w:rsidR="00474B2F" w:rsidRPr="00431418">
        <w:rPr>
          <w:rFonts w:eastAsia="Times New Roman" w:cs="Arial"/>
          <w:szCs w:val="24"/>
          <w:lang w:eastAsia="ar-SA"/>
        </w:rPr>
        <w:t>Zbierania odpadów niebezpiecznych i innych niż niebezpieczne</w:t>
      </w:r>
      <w:r w:rsidRPr="00431418">
        <w:rPr>
          <w:rFonts w:eastAsia="Times New Roman" w:cs="Arial"/>
          <w:szCs w:val="24"/>
          <w:lang w:eastAsia="ar-SA"/>
        </w:rPr>
        <w:t>.”</w:t>
      </w:r>
      <w:r w:rsidR="00474B2F" w:rsidRPr="00431418">
        <w:rPr>
          <w:rFonts w:eastAsia="Times New Roman" w:cs="Arial"/>
          <w:szCs w:val="24"/>
          <w:lang w:eastAsia="ar-SA"/>
        </w:rPr>
        <w:t xml:space="preserve"> </w:t>
      </w:r>
    </w:p>
    <w:p w14:paraId="176DAF4F" w14:textId="131008A2" w:rsidR="00D045AA" w:rsidRPr="00431418" w:rsidRDefault="00D045AA" w:rsidP="001053FE">
      <w:pPr>
        <w:pStyle w:val="Akapitzlist"/>
        <w:numPr>
          <w:ilvl w:val="3"/>
          <w:numId w:val="7"/>
        </w:numPr>
        <w:tabs>
          <w:tab w:val="left" w:pos="284"/>
        </w:tabs>
        <w:suppressAutoHyphens/>
        <w:spacing w:before="120" w:after="0" w:line="240" w:lineRule="auto"/>
        <w:ind w:left="788" w:hanging="788"/>
        <w:jc w:val="both"/>
        <w:rPr>
          <w:rFonts w:cs="Arial"/>
          <w:szCs w:val="24"/>
          <w:lang w:eastAsia="ar-SA"/>
        </w:rPr>
      </w:pPr>
      <w:r w:rsidRPr="00431418">
        <w:rPr>
          <w:rFonts w:cs="Arial"/>
        </w:rPr>
        <w:t xml:space="preserve"> W punkcie I.2.3. decyzji dodaję podpunkt I.2.3.2. </w:t>
      </w:r>
      <w:r w:rsidR="004A3B40" w:rsidRPr="00431418">
        <w:rPr>
          <w:rFonts w:cs="Arial"/>
        </w:rPr>
        <w:t>o brzmieniu</w:t>
      </w:r>
      <w:r w:rsidRPr="00431418">
        <w:rPr>
          <w:rFonts w:cs="Arial"/>
        </w:rPr>
        <w:t>:</w:t>
      </w:r>
    </w:p>
    <w:p w14:paraId="53B4BA33" w14:textId="74FBD1F5" w:rsidR="001437F8" w:rsidRPr="00431418" w:rsidRDefault="001437F8" w:rsidP="00C574E6">
      <w:pPr>
        <w:pStyle w:val="Nagwek3"/>
        <w:jc w:val="both"/>
      </w:pPr>
      <w:r w:rsidRPr="00C574E6">
        <w:rPr>
          <w:rStyle w:val="Nagwek3Znak"/>
        </w:rPr>
        <w:t xml:space="preserve">„I.2.3.2. </w:t>
      </w:r>
      <w:r w:rsidR="004A3B40" w:rsidRPr="00C574E6">
        <w:rPr>
          <w:rStyle w:val="Nagwek3Znak"/>
        </w:rPr>
        <w:t>Kompostownia</w:t>
      </w:r>
      <w:r w:rsidRPr="00C574E6">
        <w:rPr>
          <w:rStyle w:val="Nagwek3Znak"/>
        </w:rPr>
        <w:t xml:space="preserve"> </w:t>
      </w:r>
      <w:r w:rsidR="003F77E4" w:rsidRPr="00C574E6">
        <w:rPr>
          <w:rStyle w:val="Nagwek3Znak"/>
        </w:rPr>
        <w:t xml:space="preserve">odpadów biodegradowalnych </w:t>
      </w:r>
      <w:r w:rsidRPr="00C574E6">
        <w:rPr>
          <w:rStyle w:val="Nagwek3Znak"/>
        </w:rPr>
        <w:t xml:space="preserve">o zdolności przetwarzania </w:t>
      </w:r>
      <w:r w:rsidR="003F77E4" w:rsidRPr="00C574E6">
        <w:rPr>
          <w:rStyle w:val="Nagwek3Znak"/>
        </w:rPr>
        <w:br/>
      </w:r>
      <w:r w:rsidRPr="00431418">
        <w:t>12 000 Mg/rok</w:t>
      </w:r>
      <w:r w:rsidR="00D26A03" w:rsidRPr="00431418">
        <w:t xml:space="preserve">, </w:t>
      </w:r>
      <w:r w:rsidR="00F93813" w:rsidRPr="00431418">
        <w:rPr>
          <w:rFonts w:eastAsia="Times New Roman" w:cs="Arial"/>
          <w:color w:val="000000"/>
          <w:szCs w:val="20"/>
          <w:lang w:eastAsia="pl-PL"/>
        </w:rPr>
        <w:t xml:space="preserve">ok. </w:t>
      </w:r>
      <w:r w:rsidR="00F93813" w:rsidRPr="00431418">
        <w:rPr>
          <w:rFonts w:cs="Arial"/>
          <w:color w:val="000000"/>
          <w:szCs w:val="20"/>
        </w:rPr>
        <w:t>33</w:t>
      </w:r>
      <w:r w:rsidR="00F93813" w:rsidRPr="00431418">
        <w:rPr>
          <w:rFonts w:eastAsia="Times New Roman" w:cs="Arial"/>
          <w:color w:val="000000"/>
          <w:szCs w:val="20"/>
          <w:lang w:eastAsia="pl-PL"/>
        </w:rPr>
        <w:t xml:space="preserve"> Mg/dobę,</w:t>
      </w:r>
      <w:r w:rsidR="00F93813" w:rsidRPr="00431418">
        <w:t xml:space="preserve"> </w:t>
      </w:r>
      <w:r w:rsidR="00D26A03" w:rsidRPr="00431418">
        <w:t>którą tworzyć będą:</w:t>
      </w:r>
      <w:r w:rsidRPr="00431418">
        <w:t xml:space="preserve"> </w:t>
      </w:r>
    </w:p>
    <w:p w14:paraId="40C3E9C6" w14:textId="3F539425" w:rsidR="005C1EF0" w:rsidRPr="00431418" w:rsidRDefault="001437F8" w:rsidP="001053FE">
      <w:pPr>
        <w:spacing w:after="0" w:line="240" w:lineRule="auto"/>
        <w:jc w:val="both"/>
      </w:pPr>
      <w:r w:rsidRPr="00431418">
        <w:t xml:space="preserve">I.2.3.2.1. Hala </w:t>
      </w:r>
      <w:r w:rsidR="00FE71AD" w:rsidRPr="00431418">
        <w:t>kompostowni</w:t>
      </w:r>
      <w:r w:rsidRPr="00431418">
        <w:t xml:space="preserve"> </w:t>
      </w:r>
      <w:r w:rsidR="0095113F" w:rsidRPr="00431418">
        <w:rPr>
          <w:rFonts w:cs="Arial"/>
          <w:szCs w:val="24"/>
        </w:rPr>
        <w:t xml:space="preserve">o wymiarach zewnętrznych 21 m x 25 m, </w:t>
      </w:r>
      <w:r w:rsidR="0095113F" w:rsidRPr="00431418">
        <w:t>powierzchni użytkowej 310,</w:t>
      </w:r>
      <w:r w:rsidR="00FE71AD" w:rsidRPr="00431418">
        <w:t>0</w:t>
      </w:r>
      <w:r w:rsidR="0095113F" w:rsidRPr="00431418">
        <w:t>9 m</w:t>
      </w:r>
      <w:r w:rsidR="0095113F" w:rsidRPr="00431418">
        <w:rPr>
          <w:vertAlign w:val="superscript"/>
        </w:rPr>
        <w:t>2</w:t>
      </w:r>
      <w:r w:rsidR="00E71AB0" w:rsidRPr="00431418">
        <w:t>,</w:t>
      </w:r>
      <w:r w:rsidR="00E71AB0" w:rsidRPr="00431418">
        <w:rPr>
          <w:vertAlign w:val="superscript"/>
        </w:rPr>
        <w:t xml:space="preserve"> </w:t>
      </w:r>
      <w:r w:rsidRPr="00431418">
        <w:t>stanowiąca oddzielny moduł budowlany</w:t>
      </w:r>
      <w:r w:rsidR="00E71AB0" w:rsidRPr="00431418">
        <w:t>.</w:t>
      </w:r>
      <w:r w:rsidRPr="00431418">
        <w:t xml:space="preserve"> </w:t>
      </w:r>
      <w:r w:rsidR="001E69A1" w:rsidRPr="00431418">
        <w:rPr>
          <w:szCs w:val="24"/>
        </w:rPr>
        <w:t xml:space="preserve">Ściany hali wykonane z żelbetonowego muru oporowego na wysokość 2 m,  na którym usytuowana </w:t>
      </w:r>
      <w:r w:rsidR="0095113F" w:rsidRPr="00431418">
        <w:rPr>
          <w:szCs w:val="24"/>
        </w:rPr>
        <w:t>będzie</w:t>
      </w:r>
      <w:r w:rsidR="001E69A1" w:rsidRPr="00431418">
        <w:rPr>
          <w:szCs w:val="24"/>
        </w:rPr>
        <w:t xml:space="preserve"> konstrukcja stalowa ze ścianami i dachem z płyty warstwowej. Wjazd do hali odbywał się będzie </w:t>
      </w:r>
      <w:r w:rsidR="00FA2DCC" w:rsidRPr="00431418">
        <w:rPr>
          <w:szCs w:val="24"/>
        </w:rPr>
        <w:t>dwoma</w:t>
      </w:r>
      <w:r w:rsidR="001E69A1" w:rsidRPr="00431418">
        <w:rPr>
          <w:szCs w:val="24"/>
        </w:rPr>
        <w:t xml:space="preserve"> szczelnie zamykanymi bramami segmentowymi. </w:t>
      </w:r>
      <w:r w:rsidR="00F50819" w:rsidRPr="00431418">
        <w:t xml:space="preserve">Hala wyposażona będzie w posadzkę zmywalną, nienasiąkliwą, umożliwiającą wjazd pojazdów, odporną na środowisko agresywne, z żelbetonu odpornego na obciążenia mechaniczne. Posadzka wykonana ze spadkami </w:t>
      </w:r>
      <w:r w:rsidR="00F50819" w:rsidRPr="00431418">
        <w:rPr>
          <w:szCs w:val="24"/>
        </w:rPr>
        <w:t xml:space="preserve">gwarantującymi odprowadzanie </w:t>
      </w:r>
      <w:r w:rsidR="00CC0C26" w:rsidRPr="00431418">
        <w:rPr>
          <w:szCs w:val="24"/>
        </w:rPr>
        <w:t>ścieków</w:t>
      </w:r>
      <w:r w:rsidR="00F50819" w:rsidRPr="00431418">
        <w:rPr>
          <w:szCs w:val="24"/>
        </w:rPr>
        <w:t xml:space="preserve"> </w:t>
      </w:r>
      <w:r w:rsidR="001E69A1" w:rsidRPr="00431418">
        <w:rPr>
          <w:szCs w:val="24"/>
        </w:rPr>
        <w:t>system kanalizacji wewnętrz</w:t>
      </w:r>
      <w:r w:rsidR="00FA2DCC" w:rsidRPr="00431418">
        <w:rPr>
          <w:szCs w:val="24"/>
        </w:rPr>
        <w:t>n</w:t>
      </w:r>
      <w:r w:rsidR="001E69A1" w:rsidRPr="00431418">
        <w:rPr>
          <w:szCs w:val="24"/>
        </w:rPr>
        <w:t xml:space="preserve">ej </w:t>
      </w:r>
      <w:r w:rsidR="00E71AB0" w:rsidRPr="00431418">
        <w:rPr>
          <w:rFonts w:cs="Arial"/>
          <w:color w:val="000000" w:themeColor="text1"/>
          <w:szCs w:val="24"/>
        </w:rPr>
        <w:t>do studni,</w:t>
      </w:r>
      <w:r w:rsidR="00FE71AD" w:rsidRPr="00431418">
        <w:rPr>
          <w:rFonts w:cs="Arial"/>
          <w:color w:val="000000" w:themeColor="text1"/>
          <w:szCs w:val="24"/>
        </w:rPr>
        <w:t xml:space="preserve"> </w:t>
      </w:r>
      <w:r w:rsidR="00E71AB0" w:rsidRPr="00431418">
        <w:rPr>
          <w:rFonts w:cs="Arial"/>
          <w:color w:val="000000" w:themeColor="text1"/>
          <w:szCs w:val="24"/>
        </w:rPr>
        <w:t xml:space="preserve">i dalej do instalacji kanalizacji sanitarnej. </w:t>
      </w:r>
      <w:r w:rsidR="001E69A1" w:rsidRPr="00431418">
        <w:rPr>
          <w:rFonts w:eastAsia="Calibri" w:cs="Arial"/>
          <w:szCs w:val="24"/>
        </w:rPr>
        <w:t xml:space="preserve">Powietrze z hali ujmowane i </w:t>
      </w:r>
      <w:bookmarkStart w:id="4" w:name="_Hlk205894245"/>
      <w:r w:rsidR="001E69A1" w:rsidRPr="00431418">
        <w:rPr>
          <w:rFonts w:eastAsia="Calibri" w:cs="Arial"/>
          <w:szCs w:val="24"/>
        </w:rPr>
        <w:t>odprowadzane będzie systemem wentylacji mechanicznej na system oczyszczania, tj.</w:t>
      </w:r>
      <w:r w:rsidR="00FA2DCC" w:rsidRPr="00431418">
        <w:rPr>
          <w:rFonts w:eastAsia="Calibri" w:cs="Arial"/>
          <w:szCs w:val="24"/>
        </w:rPr>
        <w:t xml:space="preserve"> biofiltr</w:t>
      </w:r>
      <w:r w:rsidR="00E4553C" w:rsidRPr="00431418">
        <w:rPr>
          <w:rFonts w:eastAsia="Calibri" w:cs="Arial"/>
          <w:szCs w:val="24"/>
        </w:rPr>
        <w:t xml:space="preserve"> zamknięty</w:t>
      </w:r>
      <w:r w:rsidR="005B4771" w:rsidRPr="00431418">
        <w:rPr>
          <w:rFonts w:eastAsia="Calibri" w:cs="Arial"/>
          <w:szCs w:val="24"/>
        </w:rPr>
        <w:t>,</w:t>
      </w:r>
      <w:r w:rsidR="001E69A1" w:rsidRPr="00431418">
        <w:rPr>
          <w:rFonts w:eastAsia="Calibri" w:cs="Arial"/>
          <w:szCs w:val="24"/>
        </w:rPr>
        <w:t xml:space="preserve"> a następnie wprowadzane będzie do powietrza atmosferycznego emitor</w:t>
      </w:r>
      <w:r w:rsidR="00FA2DCC" w:rsidRPr="00431418">
        <w:rPr>
          <w:rFonts w:eastAsia="Calibri" w:cs="Arial"/>
          <w:szCs w:val="24"/>
        </w:rPr>
        <w:t>ami</w:t>
      </w:r>
      <w:r w:rsidR="001E69A1" w:rsidRPr="00431418">
        <w:rPr>
          <w:rFonts w:eastAsia="Calibri" w:cs="Arial"/>
          <w:szCs w:val="24"/>
        </w:rPr>
        <w:t xml:space="preserve"> pionowym</w:t>
      </w:r>
      <w:r w:rsidR="00FA2DCC" w:rsidRPr="00431418">
        <w:rPr>
          <w:rFonts w:eastAsia="Calibri" w:cs="Arial"/>
          <w:szCs w:val="24"/>
        </w:rPr>
        <w:t>i</w:t>
      </w:r>
      <w:r w:rsidR="001E69A1" w:rsidRPr="00431418">
        <w:rPr>
          <w:rFonts w:eastAsia="Calibri" w:cs="Arial"/>
          <w:szCs w:val="24"/>
        </w:rPr>
        <w:t xml:space="preserve"> </w:t>
      </w:r>
      <w:r w:rsidR="00CC0C26" w:rsidRPr="00431418">
        <w:rPr>
          <w:rFonts w:eastAsia="Calibri" w:cs="Arial"/>
          <w:szCs w:val="24"/>
        </w:rPr>
        <w:t>ozn.</w:t>
      </w:r>
      <w:r w:rsidR="005B4771" w:rsidRPr="00431418">
        <w:rPr>
          <w:rFonts w:eastAsia="Calibri" w:cs="Arial"/>
          <w:szCs w:val="24"/>
        </w:rPr>
        <w:t xml:space="preserve"> BK</w:t>
      </w:r>
      <w:r w:rsidR="00CC0C26" w:rsidRPr="00431418">
        <w:rPr>
          <w:rFonts w:eastAsia="Calibri" w:cs="Arial"/>
          <w:szCs w:val="24"/>
        </w:rPr>
        <w:t>1-BK4.</w:t>
      </w:r>
      <w:r w:rsidR="001E69A1" w:rsidRPr="00431418">
        <w:rPr>
          <w:rFonts w:eastAsia="Calibri" w:cs="Arial"/>
          <w:szCs w:val="24"/>
        </w:rPr>
        <w:t xml:space="preserve"> </w:t>
      </w:r>
      <w:bookmarkEnd w:id="4"/>
      <w:r w:rsidR="00F50819" w:rsidRPr="00431418">
        <w:t xml:space="preserve">Hala wyposażona </w:t>
      </w:r>
      <w:r w:rsidR="005B4771" w:rsidRPr="00431418">
        <w:t xml:space="preserve">będzie </w:t>
      </w:r>
      <w:r w:rsidR="00F50819" w:rsidRPr="00431418">
        <w:t xml:space="preserve">m.in. w instalacje: wodociągową, w tym ppoż., kanalizacyjną, wentylacyjną, oświetleniową, elektryczną, odgromową. </w:t>
      </w:r>
      <w:r w:rsidRPr="00431418">
        <w:t xml:space="preserve">W hali </w:t>
      </w:r>
      <w:r w:rsidR="002B02AE" w:rsidRPr="00431418">
        <w:t xml:space="preserve">wydzielone będą </w:t>
      </w:r>
      <w:r w:rsidR="005C1EF0" w:rsidRPr="00431418">
        <w:t xml:space="preserve">funkcjonalne </w:t>
      </w:r>
      <w:r w:rsidR="002B02AE" w:rsidRPr="00431418">
        <w:t xml:space="preserve">strefy: </w:t>
      </w:r>
    </w:p>
    <w:p w14:paraId="4D57C845" w14:textId="2F59DE1B" w:rsidR="001E69A1" w:rsidRPr="00431418" w:rsidRDefault="001E69A1" w:rsidP="001053FE">
      <w:pPr>
        <w:pStyle w:val="Akapitzlist"/>
        <w:numPr>
          <w:ilvl w:val="0"/>
          <w:numId w:val="32"/>
        </w:numPr>
        <w:spacing w:after="0" w:line="240" w:lineRule="auto"/>
        <w:ind w:left="714" w:hanging="357"/>
        <w:jc w:val="both"/>
        <w:rPr>
          <w:szCs w:val="24"/>
        </w:rPr>
      </w:pPr>
      <w:r w:rsidRPr="00431418">
        <w:rPr>
          <w:szCs w:val="24"/>
        </w:rPr>
        <w:t>miejsce przyjęcia i przygotowania odpadów o powierzchni ok. 1</w:t>
      </w:r>
      <w:r w:rsidR="00E71AB0" w:rsidRPr="00431418">
        <w:rPr>
          <w:szCs w:val="24"/>
        </w:rPr>
        <w:t>57,5</w:t>
      </w:r>
      <w:r w:rsidRPr="00431418">
        <w:rPr>
          <w:szCs w:val="24"/>
        </w:rPr>
        <w:t xml:space="preserve"> m</w:t>
      </w:r>
      <w:r w:rsidRPr="00431418">
        <w:rPr>
          <w:szCs w:val="24"/>
          <w:vertAlign w:val="superscript"/>
        </w:rPr>
        <w:t xml:space="preserve">2 </w:t>
      </w:r>
      <w:r w:rsidRPr="00431418">
        <w:rPr>
          <w:szCs w:val="24"/>
        </w:rPr>
        <w:t xml:space="preserve"> oraz </w:t>
      </w:r>
    </w:p>
    <w:p w14:paraId="3BAAD768" w14:textId="17EE0589" w:rsidR="001E69A1" w:rsidRPr="00431418" w:rsidRDefault="001E69A1" w:rsidP="001053FE">
      <w:pPr>
        <w:pStyle w:val="Akapitzlist"/>
        <w:numPr>
          <w:ilvl w:val="0"/>
          <w:numId w:val="32"/>
        </w:numPr>
        <w:spacing w:after="0" w:line="240" w:lineRule="auto"/>
        <w:ind w:left="714" w:hanging="357"/>
        <w:jc w:val="both"/>
        <w:rPr>
          <w:szCs w:val="24"/>
        </w:rPr>
      </w:pPr>
      <w:r w:rsidRPr="00431418">
        <w:rPr>
          <w:szCs w:val="24"/>
        </w:rPr>
        <w:t xml:space="preserve">miejsce magazynowania odpadów o powierzchni ok </w:t>
      </w:r>
      <w:r w:rsidR="00E71AB0" w:rsidRPr="00431418">
        <w:rPr>
          <w:szCs w:val="24"/>
        </w:rPr>
        <w:t>157,5</w:t>
      </w:r>
      <w:r w:rsidRPr="00431418">
        <w:rPr>
          <w:szCs w:val="24"/>
        </w:rPr>
        <w:t xml:space="preserve"> m</w:t>
      </w:r>
      <w:r w:rsidRPr="00431418">
        <w:rPr>
          <w:szCs w:val="24"/>
          <w:vertAlign w:val="superscript"/>
        </w:rPr>
        <w:t>2</w:t>
      </w:r>
      <w:r w:rsidRPr="00431418">
        <w:rPr>
          <w:szCs w:val="24"/>
        </w:rPr>
        <w:t xml:space="preserve">.  </w:t>
      </w:r>
    </w:p>
    <w:p w14:paraId="710E8D6D" w14:textId="79B6CF56" w:rsidR="004A3B40" w:rsidRPr="00431418" w:rsidRDefault="001437F8" w:rsidP="001053FE">
      <w:pPr>
        <w:spacing w:after="0" w:line="240" w:lineRule="auto"/>
        <w:jc w:val="both"/>
      </w:pPr>
      <w:r w:rsidRPr="00431418">
        <w:t xml:space="preserve">I.2.3.2.2. </w:t>
      </w:r>
      <w:r w:rsidR="005B4771" w:rsidRPr="00431418">
        <w:t>Kompostery</w:t>
      </w:r>
      <w:r w:rsidR="005C1EF0" w:rsidRPr="00431418">
        <w:t xml:space="preserve"> </w:t>
      </w:r>
      <w:r w:rsidR="00FE71AD" w:rsidRPr="00431418">
        <w:t xml:space="preserve">Nr 1-3 </w:t>
      </w:r>
      <w:r w:rsidR="005C1EF0" w:rsidRPr="00431418">
        <w:t>wykonane z żelbetowych ścian</w:t>
      </w:r>
      <w:r w:rsidR="00E4553C" w:rsidRPr="00431418">
        <w:t>,</w:t>
      </w:r>
      <w:r w:rsidR="005C1EF0" w:rsidRPr="00431418">
        <w:t xml:space="preserve"> monolitycznie połączonych z żelbetową płytą denną i stropodachem</w:t>
      </w:r>
      <w:r w:rsidR="00E4553C" w:rsidRPr="00431418">
        <w:t>,</w:t>
      </w:r>
      <w:r w:rsidR="005C1EF0" w:rsidRPr="00431418">
        <w:t xml:space="preserve"> </w:t>
      </w:r>
      <w:r w:rsidR="004A3B40" w:rsidRPr="00431418">
        <w:rPr>
          <w:rFonts w:cs="Arial"/>
        </w:rPr>
        <w:t xml:space="preserve">przeznaczone do prowadzenia I etapu procesu kompostowania odpadów biodegradowalnych. </w:t>
      </w:r>
      <w:r w:rsidR="000702B4" w:rsidRPr="00431418">
        <w:rPr>
          <w:rFonts w:cs="Arial"/>
        </w:rPr>
        <w:t xml:space="preserve">Kompostery </w:t>
      </w:r>
      <w:r w:rsidR="00CC0C26" w:rsidRPr="00431418">
        <w:rPr>
          <w:rFonts w:cs="Arial"/>
        </w:rPr>
        <w:t>przylegać będą do hali technologicznej.</w:t>
      </w:r>
      <w:r w:rsidR="000702B4" w:rsidRPr="00431418">
        <w:rPr>
          <w:rFonts w:cs="Arial"/>
        </w:rPr>
        <w:t xml:space="preserve"> </w:t>
      </w:r>
      <w:r w:rsidR="000F42CC" w:rsidRPr="00431418">
        <w:rPr>
          <w:rFonts w:cs="Arial"/>
        </w:rPr>
        <w:t>P</w:t>
      </w:r>
      <w:r w:rsidR="008B44ED" w:rsidRPr="00431418">
        <w:rPr>
          <w:rFonts w:cs="Arial"/>
        </w:rPr>
        <w:t>osiadać będą następujące</w:t>
      </w:r>
      <w:r w:rsidR="004A3B40" w:rsidRPr="00431418">
        <w:rPr>
          <w:rFonts w:cs="Arial"/>
        </w:rPr>
        <w:t xml:space="preserve"> parametry:</w:t>
      </w:r>
    </w:p>
    <w:p w14:paraId="4D8E776A" w14:textId="65788500" w:rsidR="0073377D" w:rsidRPr="00431418" w:rsidRDefault="0073377D" w:rsidP="001053FE">
      <w:pPr>
        <w:pStyle w:val="Akapitzlist"/>
        <w:numPr>
          <w:ilvl w:val="0"/>
          <w:numId w:val="28"/>
        </w:numPr>
        <w:autoSpaceDE w:val="0"/>
        <w:adjustRightInd w:val="0"/>
        <w:spacing w:after="0" w:line="240" w:lineRule="auto"/>
        <w:jc w:val="both"/>
        <w:rPr>
          <w:rFonts w:cs="Arial"/>
          <w:szCs w:val="24"/>
        </w:rPr>
      </w:pPr>
      <w:r w:rsidRPr="00431418">
        <w:rPr>
          <w:rFonts w:cs="Arial"/>
        </w:rPr>
        <w:t>powierzchni</w:t>
      </w:r>
      <w:r w:rsidR="008C76CA" w:rsidRPr="00431418">
        <w:rPr>
          <w:rFonts w:cs="Arial"/>
        </w:rPr>
        <w:t>ę</w:t>
      </w:r>
      <w:r w:rsidRPr="00431418">
        <w:rPr>
          <w:rFonts w:cs="Arial"/>
        </w:rPr>
        <w:t xml:space="preserve"> użytkow</w:t>
      </w:r>
      <w:r w:rsidR="008C76CA" w:rsidRPr="00431418">
        <w:rPr>
          <w:rFonts w:cs="Arial"/>
        </w:rPr>
        <w:t>ą</w:t>
      </w:r>
      <w:r w:rsidRPr="00431418">
        <w:rPr>
          <w:rFonts w:cs="Arial"/>
        </w:rPr>
        <w:t xml:space="preserve"> - 198,99  m</w:t>
      </w:r>
      <w:r w:rsidRPr="00431418">
        <w:rPr>
          <w:rFonts w:cs="Arial"/>
          <w:vertAlign w:val="superscript"/>
        </w:rPr>
        <w:t>2</w:t>
      </w:r>
      <w:r w:rsidRPr="00431418">
        <w:rPr>
          <w:rFonts w:cs="Arial"/>
        </w:rPr>
        <w:t>,</w:t>
      </w:r>
    </w:p>
    <w:p w14:paraId="18E36CE0" w14:textId="1BA20B32" w:rsidR="004A3B40" w:rsidRPr="00431418" w:rsidRDefault="004A3B40" w:rsidP="001053FE">
      <w:pPr>
        <w:pStyle w:val="Akapitzlist"/>
        <w:numPr>
          <w:ilvl w:val="0"/>
          <w:numId w:val="28"/>
        </w:numPr>
        <w:autoSpaceDE w:val="0"/>
        <w:adjustRightInd w:val="0"/>
        <w:spacing w:after="0" w:line="240" w:lineRule="auto"/>
        <w:jc w:val="both"/>
        <w:rPr>
          <w:rFonts w:cs="Arial"/>
          <w:szCs w:val="24"/>
        </w:rPr>
      </w:pPr>
      <w:r w:rsidRPr="00431418">
        <w:rPr>
          <w:rFonts w:cs="Arial"/>
          <w:szCs w:val="24"/>
        </w:rPr>
        <w:t>długość wewnętrzn</w:t>
      </w:r>
      <w:r w:rsidR="008C76CA" w:rsidRPr="00431418">
        <w:rPr>
          <w:rFonts w:cs="Arial"/>
          <w:szCs w:val="24"/>
        </w:rPr>
        <w:t>ą</w:t>
      </w:r>
      <w:r w:rsidRPr="00431418">
        <w:rPr>
          <w:rFonts w:cs="Arial"/>
          <w:szCs w:val="24"/>
        </w:rPr>
        <w:t xml:space="preserve"> - 19,7 m,</w:t>
      </w:r>
    </w:p>
    <w:p w14:paraId="31E49F20" w14:textId="136353A4" w:rsidR="004A3B40" w:rsidRPr="00431418" w:rsidRDefault="004A3B40" w:rsidP="001053FE">
      <w:pPr>
        <w:pStyle w:val="Akapitzlist"/>
        <w:numPr>
          <w:ilvl w:val="0"/>
          <w:numId w:val="28"/>
        </w:numPr>
        <w:autoSpaceDE w:val="0"/>
        <w:adjustRightInd w:val="0"/>
        <w:spacing w:after="0" w:line="240" w:lineRule="auto"/>
        <w:jc w:val="both"/>
        <w:rPr>
          <w:rFonts w:cs="Arial"/>
          <w:szCs w:val="24"/>
        </w:rPr>
      </w:pPr>
      <w:r w:rsidRPr="00431418">
        <w:rPr>
          <w:rFonts w:cs="Arial"/>
          <w:szCs w:val="24"/>
        </w:rPr>
        <w:t>szerokość wewnętrzn</w:t>
      </w:r>
      <w:r w:rsidR="008C76CA" w:rsidRPr="00431418">
        <w:rPr>
          <w:rFonts w:cs="Arial"/>
          <w:szCs w:val="24"/>
        </w:rPr>
        <w:t>ą</w:t>
      </w:r>
      <w:r w:rsidRPr="00431418">
        <w:rPr>
          <w:rFonts w:cs="Arial"/>
          <w:szCs w:val="24"/>
        </w:rPr>
        <w:t xml:space="preserve"> </w:t>
      </w:r>
      <w:r w:rsidR="008C76CA" w:rsidRPr="00431418">
        <w:rPr>
          <w:rFonts w:cs="Arial"/>
          <w:szCs w:val="24"/>
        </w:rPr>
        <w:t>-</w:t>
      </w:r>
      <w:r w:rsidRPr="00431418">
        <w:rPr>
          <w:rFonts w:cs="Arial"/>
          <w:szCs w:val="24"/>
        </w:rPr>
        <w:t xml:space="preserve"> 6,7 m,</w:t>
      </w:r>
    </w:p>
    <w:p w14:paraId="6EFE324E" w14:textId="648C7731" w:rsidR="004A3B40" w:rsidRPr="00431418" w:rsidRDefault="004A3B40" w:rsidP="001053FE">
      <w:pPr>
        <w:pStyle w:val="Akapitzlist"/>
        <w:numPr>
          <w:ilvl w:val="0"/>
          <w:numId w:val="28"/>
        </w:numPr>
        <w:autoSpaceDE w:val="0"/>
        <w:adjustRightInd w:val="0"/>
        <w:spacing w:after="0" w:line="240" w:lineRule="auto"/>
        <w:jc w:val="both"/>
      </w:pPr>
      <w:r w:rsidRPr="00431418">
        <w:rPr>
          <w:rFonts w:cs="Arial"/>
          <w:szCs w:val="24"/>
        </w:rPr>
        <w:t xml:space="preserve">wysokość - </w:t>
      </w:r>
      <w:r w:rsidRPr="00431418">
        <w:t xml:space="preserve">5,7 m przy drzwiach i 5,54 m w głębi, </w:t>
      </w:r>
    </w:p>
    <w:p w14:paraId="0D6D3498" w14:textId="7BC590FA" w:rsidR="004A3B40" w:rsidRPr="00431418" w:rsidRDefault="00E4553C" w:rsidP="001053FE">
      <w:pPr>
        <w:pStyle w:val="Akapitzlist"/>
        <w:numPr>
          <w:ilvl w:val="0"/>
          <w:numId w:val="28"/>
        </w:numPr>
        <w:autoSpaceDE w:val="0"/>
        <w:adjustRightInd w:val="0"/>
        <w:spacing w:after="0" w:line="240" w:lineRule="auto"/>
        <w:jc w:val="both"/>
        <w:rPr>
          <w:rFonts w:cs="Arial"/>
          <w:szCs w:val="24"/>
        </w:rPr>
      </w:pPr>
      <w:r w:rsidRPr="00431418">
        <w:rPr>
          <w:rFonts w:cs="Arial"/>
          <w:szCs w:val="24"/>
        </w:rPr>
        <w:t>pojemność</w:t>
      </w:r>
      <w:r w:rsidR="004A3B40" w:rsidRPr="00431418">
        <w:rPr>
          <w:rFonts w:cs="Arial"/>
          <w:szCs w:val="24"/>
        </w:rPr>
        <w:t xml:space="preserve">  -  </w:t>
      </w:r>
      <w:r w:rsidRPr="00431418">
        <w:rPr>
          <w:rFonts w:cs="Arial"/>
          <w:szCs w:val="24"/>
        </w:rPr>
        <w:t>593</w:t>
      </w:r>
      <w:r w:rsidR="004A3B40" w:rsidRPr="00431418">
        <w:rPr>
          <w:rFonts w:cs="Arial"/>
          <w:szCs w:val="24"/>
        </w:rPr>
        <w:t xml:space="preserve"> m</w:t>
      </w:r>
      <w:r w:rsidR="004A3B40" w:rsidRPr="00431418">
        <w:rPr>
          <w:rFonts w:cs="Arial"/>
          <w:szCs w:val="24"/>
          <w:vertAlign w:val="superscript"/>
        </w:rPr>
        <w:t>3</w:t>
      </w:r>
      <w:r w:rsidR="004A3B40" w:rsidRPr="00431418">
        <w:rPr>
          <w:rFonts w:cs="Arial"/>
          <w:szCs w:val="24"/>
        </w:rPr>
        <w:t xml:space="preserve">, </w:t>
      </w:r>
    </w:p>
    <w:p w14:paraId="3187727A" w14:textId="51F92D6F" w:rsidR="004A3B40" w:rsidRPr="00431418" w:rsidRDefault="004A3B40" w:rsidP="001053FE">
      <w:pPr>
        <w:pStyle w:val="Akapitzlist"/>
        <w:numPr>
          <w:ilvl w:val="0"/>
          <w:numId w:val="28"/>
        </w:numPr>
        <w:autoSpaceDE w:val="0"/>
        <w:adjustRightInd w:val="0"/>
        <w:spacing w:after="0" w:line="240" w:lineRule="auto"/>
        <w:jc w:val="both"/>
        <w:rPr>
          <w:rFonts w:cs="Arial"/>
          <w:szCs w:val="24"/>
        </w:rPr>
      </w:pPr>
      <w:r w:rsidRPr="00431418">
        <w:rPr>
          <w:rFonts w:cs="Arial"/>
          <w:szCs w:val="24"/>
        </w:rPr>
        <w:t>mas</w:t>
      </w:r>
      <w:r w:rsidR="008C76CA" w:rsidRPr="00431418">
        <w:rPr>
          <w:rFonts w:cs="Arial"/>
          <w:szCs w:val="24"/>
        </w:rPr>
        <w:t>ę</w:t>
      </w:r>
      <w:r w:rsidRPr="00431418">
        <w:rPr>
          <w:rFonts w:cs="Arial"/>
          <w:szCs w:val="24"/>
        </w:rPr>
        <w:t xml:space="preserve"> wsadu </w:t>
      </w:r>
      <w:r w:rsidR="008C76CA" w:rsidRPr="00431418">
        <w:rPr>
          <w:rFonts w:cs="Arial"/>
          <w:szCs w:val="24"/>
        </w:rPr>
        <w:t>-</w:t>
      </w:r>
      <w:r w:rsidRPr="00431418">
        <w:rPr>
          <w:rFonts w:cs="Arial"/>
          <w:szCs w:val="24"/>
        </w:rPr>
        <w:t xml:space="preserve"> </w:t>
      </w:r>
      <w:r w:rsidR="00E4553C" w:rsidRPr="00431418">
        <w:rPr>
          <w:rFonts w:cs="Arial"/>
          <w:szCs w:val="24"/>
        </w:rPr>
        <w:t>355,8</w:t>
      </w:r>
      <w:r w:rsidRPr="00431418">
        <w:rPr>
          <w:rFonts w:cs="Arial"/>
          <w:szCs w:val="24"/>
        </w:rPr>
        <w:t xml:space="preserve"> Mg (przyjęt</w:t>
      </w:r>
      <w:r w:rsidR="008C76CA" w:rsidRPr="00431418">
        <w:rPr>
          <w:rFonts w:cs="Arial"/>
          <w:szCs w:val="24"/>
        </w:rPr>
        <w:t>o</w:t>
      </w:r>
      <w:r w:rsidRPr="00431418">
        <w:rPr>
          <w:rFonts w:cs="Arial"/>
          <w:szCs w:val="24"/>
        </w:rPr>
        <w:t xml:space="preserve"> gęstość wsadu 0,</w:t>
      </w:r>
      <w:r w:rsidR="00E4553C" w:rsidRPr="00431418">
        <w:rPr>
          <w:rFonts w:cs="Arial"/>
          <w:szCs w:val="24"/>
        </w:rPr>
        <w:t>6</w:t>
      </w:r>
      <w:r w:rsidRPr="00431418">
        <w:rPr>
          <w:rFonts w:cs="Arial"/>
          <w:szCs w:val="24"/>
        </w:rPr>
        <w:t xml:space="preserve"> Mg/m</w:t>
      </w:r>
      <w:r w:rsidRPr="00431418">
        <w:rPr>
          <w:rFonts w:cs="Arial"/>
          <w:szCs w:val="24"/>
          <w:vertAlign w:val="superscript"/>
        </w:rPr>
        <w:t>3</w:t>
      </w:r>
      <w:r w:rsidRPr="00431418">
        <w:rPr>
          <w:rFonts w:cs="Arial"/>
          <w:szCs w:val="24"/>
        </w:rPr>
        <w:t>)</w:t>
      </w:r>
      <w:r w:rsidR="0073377D" w:rsidRPr="00431418">
        <w:rPr>
          <w:rFonts w:cs="Arial"/>
          <w:szCs w:val="24"/>
        </w:rPr>
        <w:t>,</w:t>
      </w:r>
    </w:p>
    <w:p w14:paraId="1E6C96F5" w14:textId="75A09BC4" w:rsidR="0073377D" w:rsidRPr="00431418" w:rsidRDefault="0073377D" w:rsidP="001053FE">
      <w:pPr>
        <w:pStyle w:val="Akapitzlist"/>
        <w:numPr>
          <w:ilvl w:val="0"/>
          <w:numId w:val="28"/>
        </w:numPr>
        <w:autoSpaceDE w:val="0"/>
        <w:adjustRightInd w:val="0"/>
        <w:spacing w:after="0" w:line="240" w:lineRule="auto"/>
        <w:jc w:val="both"/>
        <w:rPr>
          <w:rFonts w:cs="Arial"/>
          <w:szCs w:val="24"/>
        </w:rPr>
      </w:pPr>
      <w:r w:rsidRPr="00431418">
        <w:rPr>
          <w:rFonts w:cs="Arial"/>
          <w:szCs w:val="24"/>
        </w:rPr>
        <w:t>wysokość załadowania wsadem (robocz</w:t>
      </w:r>
      <w:r w:rsidR="008C76CA" w:rsidRPr="00431418">
        <w:rPr>
          <w:rFonts w:cs="Arial"/>
          <w:szCs w:val="24"/>
        </w:rPr>
        <w:t>ą</w:t>
      </w:r>
      <w:r w:rsidRPr="00431418">
        <w:rPr>
          <w:rFonts w:cs="Arial"/>
          <w:szCs w:val="24"/>
        </w:rPr>
        <w:t xml:space="preserve">) - 3,5 m. </w:t>
      </w:r>
    </w:p>
    <w:p w14:paraId="4AA77D89" w14:textId="3CB8C197" w:rsidR="000702B4" w:rsidRPr="00431418" w:rsidRDefault="001806DA" w:rsidP="001053FE">
      <w:pPr>
        <w:autoSpaceDE w:val="0"/>
        <w:adjustRightInd w:val="0"/>
        <w:spacing w:after="0" w:line="240" w:lineRule="auto"/>
        <w:jc w:val="both"/>
      </w:pPr>
      <w:r w:rsidRPr="00431418">
        <w:rPr>
          <w:rFonts w:cs="Arial"/>
        </w:rPr>
        <w:t xml:space="preserve">Posadzka </w:t>
      </w:r>
      <w:r w:rsidR="0073377D" w:rsidRPr="00431418">
        <w:rPr>
          <w:rFonts w:cs="Arial"/>
        </w:rPr>
        <w:t>komposterów</w:t>
      </w:r>
      <w:r w:rsidRPr="00431418">
        <w:rPr>
          <w:rFonts w:cs="Arial"/>
        </w:rPr>
        <w:t xml:space="preserve"> wykonana będzie z betonu kwasoodpornego </w:t>
      </w:r>
      <w:r w:rsidR="0073377D" w:rsidRPr="00431418">
        <w:rPr>
          <w:rFonts w:cs="Arial"/>
        </w:rPr>
        <w:br/>
      </w:r>
      <w:r w:rsidRPr="00431418">
        <w:rPr>
          <w:rFonts w:cs="Arial"/>
        </w:rPr>
        <w:t xml:space="preserve">z zastosowaniem zbrojenia rozproszonego. Przednia część </w:t>
      </w:r>
      <w:r w:rsidR="0073377D" w:rsidRPr="00431418">
        <w:rPr>
          <w:rFonts w:cs="Arial"/>
        </w:rPr>
        <w:t xml:space="preserve">kompostera </w:t>
      </w:r>
      <w:r w:rsidRPr="00431418">
        <w:rPr>
          <w:rFonts w:cs="Arial"/>
        </w:rPr>
        <w:t>zamykan</w:t>
      </w:r>
      <w:r w:rsidR="0073377D" w:rsidRPr="00431418">
        <w:rPr>
          <w:rFonts w:cs="Arial"/>
        </w:rPr>
        <w:t>a</w:t>
      </w:r>
      <w:r w:rsidR="0073377D" w:rsidRPr="00431418">
        <w:rPr>
          <w:rFonts w:cs="Arial"/>
        </w:rPr>
        <w:br/>
      </w:r>
      <w:r w:rsidRPr="00431418">
        <w:rPr>
          <w:rFonts w:cs="Arial"/>
        </w:rPr>
        <w:t xml:space="preserve">będzie </w:t>
      </w:r>
      <w:r w:rsidR="0073377D" w:rsidRPr="00431418">
        <w:rPr>
          <w:rFonts w:cs="Arial"/>
        </w:rPr>
        <w:t>rolowaną bramą</w:t>
      </w:r>
      <w:r w:rsidR="000702B4" w:rsidRPr="00431418">
        <w:rPr>
          <w:rFonts w:cs="Arial"/>
        </w:rPr>
        <w:t>.</w:t>
      </w:r>
      <w:r w:rsidR="00984B57" w:rsidRPr="00431418">
        <w:rPr>
          <w:rFonts w:cs="Arial"/>
        </w:rPr>
        <w:t xml:space="preserve"> Bramy komposterów otwierane będą do wnętrza hali technologicznej.</w:t>
      </w:r>
      <w:r w:rsidR="000702B4" w:rsidRPr="00431418">
        <w:rPr>
          <w:rFonts w:cs="Arial"/>
        </w:rPr>
        <w:t xml:space="preserve"> </w:t>
      </w:r>
      <w:r w:rsidR="000F42CC" w:rsidRPr="00431418">
        <w:rPr>
          <w:rFonts w:cs="Arial"/>
        </w:rPr>
        <w:t>Kompostery</w:t>
      </w:r>
      <w:r w:rsidR="006B2499" w:rsidRPr="00431418">
        <w:t xml:space="preserve"> wyposażon</w:t>
      </w:r>
      <w:r w:rsidR="0077694C" w:rsidRPr="00431418">
        <w:t>e</w:t>
      </w:r>
      <w:r w:rsidR="006B2499" w:rsidRPr="00431418">
        <w:t xml:space="preserve"> </w:t>
      </w:r>
      <w:r w:rsidR="0077694C" w:rsidRPr="00431418">
        <w:t>będą</w:t>
      </w:r>
      <w:r w:rsidR="006B2499" w:rsidRPr="00431418">
        <w:t xml:space="preserve"> w system</w:t>
      </w:r>
      <w:r w:rsidR="000702B4" w:rsidRPr="00431418">
        <w:t>y:</w:t>
      </w:r>
    </w:p>
    <w:p w14:paraId="62540117" w14:textId="2C6A57C3" w:rsidR="000702B4" w:rsidRPr="00431418" w:rsidRDefault="006B2499" w:rsidP="001053FE">
      <w:pPr>
        <w:pStyle w:val="Akapitzlist"/>
        <w:numPr>
          <w:ilvl w:val="0"/>
          <w:numId w:val="33"/>
        </w:numPr>
        <w:autoSpaceDE w:val="0"/>
        <w:adjustRightInd w:val="0"/>
        <w:spacing w:after="0" w:line="240" w:lineRule="auto"/>
        <w:jc w:val="both"/>
        <w:rPr>
          <w:rFonts w:cs="Arial"/>
        </w:rPr>
      </w:pPr>
      <w:r w:rsidRPr="00431418">
        <w:t xml:space="preserve">napowietrzania </w:t>
      </w:r>
      <w:r w:rsidR="0008728F" w:rsidRPr="00431418">
        <w:t>wsadu</w:t>
      </w:r>
      <w:r w:rsidRPr="00431418">
        <w:t>,</w:t>
      </w:r>
    </w:p>
    <w:p w14:paraId="018AE073" w14:textId="23866D39" w:rsidR="000F42CC" w:rsidRPr="00431418" w:rsidRDefault="000F42CC" w:rsidP="001053FE">
      <w:pPr>
        <w:pStyle w:val="Akapitzlist"/>
        <w:numPr>
          <w:ilvl w:val="0"/>
          <w:numId w:val="33"/>
        </w:numPr>
        <w:autoSpaceDE w:val="0"/>
        <w:adjustRightInd w:val="0"/>
        <w:spacing w:after="0" w:line="240" w:lineRule="auto"/>
        <w:jc w:val="both"/>
        <w:rPr>
          <w:rFonts w:cs="Arial"/>
        </w:rPr>
      </w:pPr>
      <w:r w:rsidRPr="00431418">
        <w:rPr>
          <w:rFonts w:cs="Arial"/>
        </w:rPr>
        <w:t xml:space="preserve">nawilżania i odprowadzenia ścieków poprocesowych, </w:t>
      </w:r>
    </w:p>
    <w:p w14:paraId="635083A8" w14:textId="473FD195" w:rsidR="000702B4" w:rsidRPr="00431418" w:rsidRDefault="00801880" w:rsidP="001053FE">
      <w:pPr>
        <w:pStyle w:val="Akapitzlist"/>
        <w:numPr>
          <w:ilvl w:val="0"/>
          <w:numId w:val="33"/>
        </w:numPr>
        <w:autoSpaceDE w:val="0"/>
        <w:adjustRightInd w:val="0"/>
        <w:spacing w:after="0" w:line="240" w:lineRule="auto"/>
        <w:jc w:val="both"/>
        <w:rPr>
          <w:rFonts w:cs="Arial"/>
        </w:rPr>
      </w:pPr>
      <w:r w:rsidRPr="00431418">
        <w:t xml:space="preserve">sterowania procesem, </w:t>
      </w:r>
      <w:r w:rsidR="000F42CC" w:rsidRPr="00431418">
        <w:t>monitorowania i rejestrowania parametrów procesu,</w:t>
      </w:r>
    </w:p>
    <w:p w14:paraId="0829F871" w14:textId="201F13F2" w:rsidR="00830C73" w:rsidRPr="00431418" w:rsidRDefault="006B2499" w:rsidP="001053FE">
      <w:pPr>
        <w:pStyle w:val="Akapitzlist"/>
        <w:numPr>
          <w:ilvl w:val="0"/>
          <w:numId w:val="33"/>
        </w:numPr>
        <w:autoSpaceDE w:val="0"/>
        <w:adjustRightInd w:val="0"/>
        <w:spacing w:after="0" w:line="240" w:lineRule="auto"/>
        <w:jc w:val="both"/>
        <w:rPr>
          <w:rFonts w:cs="Arial"/>
        </w:rPr>
      </w:pPr>
      <w:r w:rsidRPr="00431418">
        <w:t xml:space="preserve">ujęcia i oczyszczenia powietrza procesowego. </w:t>
      </w:r>
    </w:p>
    <w:p w14:paraId="58D85915" w14:textId="1542CF0E" w:rsidR="004148CC" w:rsidRPr="00431418" w:rsidRDefault="0073377D" w:rsidP="001053FE">
      <w:pPr>
        <w:autoSpaceDE w:val="0"/>
        <w:adjustRightInd w:val="0"/>
        <w:spacing w:after="0" w:line="240" w:lineRule="auto"/>
        <w:jc w:val="both"/>
        <w:rPr>
          <w:rFonts w:eastAsia="Microsoft Sans Serif" w:cs="Arial"/>
          <w:color w:val="000000" w:themeColor="text1"/>
          <w:szCs w:val="24"/>
          <w:lang w:eastAsia="pl-PL"/>
        </w:rPr>
      </w:pPr>
      <w:r w:rsidRPr="00431418">
        <w:t xml:space="preserve">System napowietrzania </w:t>
      </w:r>
      <w:r w:rsidR="00AA0913" w:rsidRPr="00431418">
        <w:t xml:space="preserve">każdego z komposterów </w:t>
      </w:r>
      <w:r w:rsidRPr="00431418">
        <w:t xml:space="preserve">składał się będzie z </w:t>
      </w:r>
      <w:r w:rsidR="008B44ED" w:rsidRPr="00431418">
        <w:t>przewodów wentylacyjnych</w:t>
      </w:r>
      <w:r w:rsidR="000F42CC" w:rsidRPr="00431418">
        <w:t xml:space="preserve"> i</w:t>
      </w:r>
      <w:r w:rsidR="008B44ED" w:rsidRPr="00431418">
        <w:t xml:space="preserve"> </w:t>
      </w:r>
      <w:r w:rsidRPr="00431418">
        <w:t>wentylator</w:t>
      </w:r>
      <w:r w:rsidR="00AA0913" w:rsidRPr="00431418">
        <w:t>a</w:t>
      </w:r>
      <w:r w:rsidR="00A21475" w:rsidRPr="00431418">
        <w:t xml:space="preserve"> </w:t>
      </w:r>
      <w:r w:rsidR="008E0A63" w:rsidRPr="00431418">
        <w:t>napowietrzając</w:t>
      </w:r>
      <w:r w:rsidR="00AA0913" w:rsidRPr="00431418">
        <w:t>ego</w:t>
      </w:r>
      <w:r w:rsidR="008E0A63" w:rsidRPr="00431418">
        <w:t xml:space="preserve"> </w:t>
      </w:r>
      <w:r w:rsidR="00A21475" w:rsidRPr="00431418">
        <w:t xml:space="preserve">o wydajności </w:t>
      </w:r>
      <w:r w:rsidR="00270CF8" w:rsidRPr="00431418">
        <w:rPr>
          <w:rFonts w:cs="Arial"/>
        </w:rPr>
        <w:t>3 500 m</w:t>
      </w:r>
      <w:r w:rsidR="00270CF8" w:rsidRPr="00431418">
        <w:rPr>
          <w:rFonts w:cs="Arial"/>
          <w:vertAlign w:val="superscript"/>
        </w:rPr>
        <w:t>3</w:t>
      </w:r>
      <w:r w:rsidR="00270CF8" w:rsidRPr="00431418">
        <w:rPr>
          <w:rFonts w:cs="Arial"/>
        </w:rPr>
        <w:t>/h</w:t>
      </w:r>
      <w:r w:rsidR="00AA0913" w:rsidRPr="00431418">
        <w:t xml:space="preserve">, </w:t>
      </w:r>
      <w:r w:rsidRPr="00431418">
        <w:t xml:space="preserve">przy użyciu </w:t>
      </w:r>
      <w:r w:rsidR="00AA0913" w:rsidRPr="00431418">
        <w:t>którego</w:t>
      </w:r>
      <w:r w:rsidRPr="00431418">
        <w:t xml:space="preserve"> powietrze wtłaczane będzie do kanałów napowietrzania </w:t>
      </w:r>
      <w:r w:rsidR="00AA0913" w:rsidRPr="00431418">
        <w:t xml:space="preserve">kompostera, </w:t>
      </w:r>
      <w:r w:rsidRPr="00431418">
        <w:t>umieszczonych w posadce</w:t>
      </w:r>
      <w:r w:rsidR="008C76CA" w:rsidRPr="00431418">
        <w:t>,</w:t>
      </w:r>
      <w:r w:rsidRPr="00431418">
        <w:t xml:space="preserve"> </w:t>
      </w:r>
      <w:r w:rsidR="00AA0913" w:rsidRPr="00431418">
        <w:t>co zapewniać będzie</w:t>
      </w:r>
      <w:r w:rsidR="008C76CA" w:rsidRPr="00431418">
        <w:t xml:space="preserve"> </w:t>
      </w:r>
      <w:r w:rsidRPr="00431418">
        <w:t xml:space="preserve">równomierne </w:t>
      </w:r>
      <w:r w:rsidR="00830C73" w:rsidRPr="00431418">
        <w:rPr>
          <w:szCs w:val="24"/>
        </w:rPr>
        <w:t>i odpowiednie</w:t>
      </w:r>
      <w:r w:rsidR="00830C73" w:rsidRPr="00431418">
        <w:t xml:space="preserve"> </w:t>
      </w:r>
      <w:r w:rsidR="008C76CA" w:rsidRPr="00431418">
        <w:t>napowietrzenie</w:t>
      </w:r>
      <w:r w:rsidRPr="00431418">
        <w:t xml:space="preserve"> masy kompostowanego materiału</w:t>
      </w:r>
      <w:r w:rsidR="00A21475" w:rsidRPr="00431418">
        <w:t>.</w:t>
      </w:r>
      <w:r w:rsidRPr="00431418">
        <w:t xml:space="preserve"> Powietrze wdmuchiwane </w:t>
      </w:r>
      <w:r w:rsidR="00A21475" w:rsidRPr="00431418">
        <w:t xml:space="preserve">będzie </w:t>
      </w:r>
      <w:r w:rsidR="00AA0913" w:rsidRPr="00431418">
        <w:br/>
      </w:r>
      <w:r w:rsidRPr="00431418">
        <w:t>z min. 7</w:t>
      </w:r>
      <w:r w:rsidR="00830C73" w:rsidRPr="00431418">
        <w:t>-a</w:t>
      </w:r>
      <w:r w:rsidRPr="00431418">
        <w:t xml:space="preserve"> wymianami powietrza na godzinę.</w:t>
      </w:r>
      <w:r w:rsidR="00A21475" w:rsidRPr="00431418">
        <w:t xml:space="preserve"> </w:t>
      </w:r>
      <w:r w:rsidRPr="00431418">
        <w:t>Włączanie się wentylator</w:t>
      </w:r>
      <w:r w:rsidR="00241803" w:rsidRPr="00431418">
        <w:t>a</w:t>
      </w:r>
      <w:r w:rsidRPr="00431418">
        <w:t xml:space="preserve"> nadmuchow</w:t>
      </w:r>
      <w:r w:rsidR="00241803" w:rsidRPr="00431418">
        <w:t>ego</w:t>
      </w:r>
      <w:r w:rsidRPr="00431418">
        <w:t xml:space="preserve"> uzależnione</w:t>
      </w:r>
      <w:r w:rsidR="00A21475" w:rsidRPr="00431418">
        <w:t xml:space="preserve"> będzie </w:t>
      </w:r>
      <w:r w:rsidRPr="00431418">
        <w:t xml:space="preserve">od wyników pomiaru temperatury oraz nasycenia </w:t>
      </w:r>
      <w:r w:rsidRPr="00431418">
        <w:lastRenderedPageBreak/>
        <w:t>tlenem kompostowanych odpadów</w:t>
      </w:r>
      <w:r w:rsidR="00A21475" w:rsidRPr="00431418">
        <w:t>.</w:t>
      </w:r>
      <w:r w:rsidRPr="00431418">
        <w:t xml:space="preserve"> Spadek ciśnienia (przepływu nadmuchu powietrza w kanałach napowietrzających) między przodem, a tyłem reaktora, nie </w:t>
      </w:r>
      <w:r w:rsidR="00801880" w:rsidRPr="00431418">
        <w:t xml:space="preserve">będzie </w:t>
      </w:r>
      <w:r w:rsidRPr="00431418">
        <w:t>przekracza</w:t>
      </w:r>
      <w:r w:rsidR="00801880" w:rsidRPr="00431418">
        <w:t>ł</w:t>
      </w:r>
      <w:r w:rsidRPr="00431418">
        <w:t xml:space="preserve"> 5 %, niezależnie od stopnia jego napełnienia. </w:t>
      </w:r>
      <w:r w:rsidR="00AA0913" w:rsidRPr="00431418">
        <w:t xml:space="preserve">Z kompostera powietrze wyciągane będzie za pomocą wentylatora </w:t>
      </w:r>
      <w:r w:rsidR="00241803" w:rsidRPr="00431418">
        <w:t xml:space="preserve">wyciągowego </w:t>
      </w:r>
      <w:r w:rsidR="00AA0913" w:rsidRPr="00431418">
        <w:t xml:space="preserve">o </w:t>
      </w:r>
      <w:r w:rsidR="00241803" w:rsidRPr="00431418">
        <w:t xml:space="preserve">wydajności </w:t>
      </w:r>
      <w:r w:rsidR="00270CF8" w:rsidRPr="00431418">
        <w:t>10 500 m</w:t>
      </w:r>
      <w:r w:rsidR="00270CF8" w:rsidRPr="00431418">
        <w:rPr>
          <w:vertAlign w:val="superscript"/>
        </w:rPr>
        <w:t>3</w:t>
      </w:r>
      <w:r w:rsidR="00270CF8" w:rsidRPr="00431418">
        <w:t>/h</w:t>
      </w:r>
      <w:r w:rsidR="0022799B" w:rsidRPr="00431418">
        <w:br/>
      </w:r>
      <w:r w:rsidR="00241803" w:rsidRPr="00431418">
        <w:t xml:space="preserve">i kierowane </w:t>
      </w:r>
      <w:r w:rsidR="00C47B91" w:rsidRPr="00431418">
        <w:t xml:space="preserve">będzie </w:t>
      </w:r>
      <w:r w:rsidR="00241803" w:rsidRPr="00431418">
        <w:t xml:space="preserve">przewodami wentylacyjnymi na urządzenie ochrony powietrza, tj. biofiltr. </w:t>
      </w:r>
      <w:r w:rsidRPr="00431418">
        <w:t xml:space="preserve">Kanały napowietrzające </w:t>
      </w:r>
      <w:r w:rsidR="008C76CA" w:rsidRPr="00431418">
        <w:t>słu</w:t>
      </w:r>
      <w:r w:rsidR="008B44ED" w:rsidRPr="00431418">
        <w:t>ż</w:t>
      </w:r>
      <w:r w:rsidR="008C76CA" w:rsidRPr="00431418">
        <w:t>y</w:t>
      </w:r>
      <w:r w:rsidR="008B44ED" w:rsidRPr="00431418">
        <w:t>ć</w:t>
      </w:r>
      <w:r w:rsidR="008C76CA" w:rsidRPr="00431418">
        <w:t xml:space="preserve"> będą także do ujmowania </w:t>
      </w:r>
      <w:r w:rsidR="004A61FC" w:rsidRPr="00431418">
        <w:t>ścieków</w:t>
      </w:r>
      <w:r w:rsidR="008C76CA" w:rsidRPr="00431418">
        <w:t xml:space="preserve"> technologicznych</w:t>
      </w:r>
      <w:r w:rsidRPr="00431418">
        <w:t xml:space="preserve">. </w:t>
      </w:r>
      <w:r w:rsidR="004A61FC" w:rsidRPr="00431418">
        <w:t xml:space="preserve">Ścieki </w:t>
      </w:r>
      <w:r w:rsidR="00830C73" w:rsidRPr="00431418">
        <w:t>ujmowane</w:t>
      </w:r>
      <w:r w:rsidRPr="00431418">
        <w:t xml:space="preserve"> </w:t>
      </w:r>
      <w:r w:rsidR="008C76CA" w:rsidRPr="00431418">
        <w:t xml:space="preserve">będą </w:t>
      </w:r>
      <w:r w:rsidRPr="00431418">
        <w:t xml:space="preserve">przez rynny napowietrzające za pomocą oprzyrządowania syfonowego. Rozdział powietrza i odbiór odcieków pod wsadem </w:t>
      </w:r>
      <w:r w:rsidR="008C76CA" w:rsidRPr="00431418">
        <w:rPr>
          <w:szCs w:val="24"/>
        </w:rPr>
        <w:t>następował będzie</w:t>
      </w:r>
      <w:r w:rsidRPr="00431418">
        <w:rPr>
          <w:szCs w:val="24"/>
        </w:rPr>
        <w:t xml:space="preserve"> przy pomocy dysz</w:t>
      </w:r>
      <w:r w:rsidR="008B44ED" w:rsidRPr="00431418">
        <w:rPr>
          <w:szCs w:val="24"/>
        </w:rPr>
        <w:t>.</w:t>
      </w:r>
      <w:r w:rsidRPr="00431418">
        <w:rPr>
          <w:szCs w:val="24"/>
        </w:rPr>
        <w:t xml:space="preserve"> </w:t>
      </w:r>
      <w:r w:rsidR="00830C73" w:rsidRPr="00431418">
        <w:rPr>
          <w:szCs w:val="24"/>
        </w:rPr>
        <w:t xml:space="preserve">Ujęte </w:t>
      </w:r>
      <w:r w:rsidR="004A61FC" w:rsidRPr="00431418">
        <w:rPr>
          <w:szCs w:val="24"/>
        </w:rPr>
        <w:t>ścieki</w:t>
      </w:r>
      <w:r w:rsidR="00830C73" w:rsidRPr="00431418">
        <w:rPr>
          <w:szCs w:val="24"/>
        </w:rPr>
        <w:t xml:space="preserve"> kierowane będą systemem kanalizacji wewnętrznej </w:t>
      </w:r>
      <w:r w:rsidR="004148CC" w:rsidRPr="00431418">
        <w:rPr>
          <w:rFonts w:cs="Arial"/>
          <w:color w:val="000000" w:themeColor="text1"/>
          <w:szCs w:val="24"/>
        </w:rPr>
        <w:t xml:space="preserve">do studni, i dalej do instalacji kanalizacji sanitarnej. Ścieki technologiczne nie będą wykorzystywane do zraszania pryzm kompostowych. </w:t>
      </w:r>
      <w:r w:rsidR="004148CC" w:rsidRPr="00431418">
        <w:rPr>
          <w:rFonts w:cs="Arial"/>
          <w:color w:val="000000" w:themeColor="text1"/>
          <w:szCs w:val="24"/>
        </w:rPr>
        <w:br/>
      </w:r>
      <w:r w:rsidR="004148CC" w:rsidRPr="00431418">
        <w:rPr>
          <w:rFonts w:eastAsia="Microsoft Sans Serif" w:cs="Arial"/>
          <w:color w:val="000000" w:themeColor="text1"/>
          <w:szCs w:val="24"/>
          <w:lang w:eastAsia="pl-PL"/>
        </w:rPr>
        <w:t>Do zraszania pryzm kompostowych wykorzystywane będą czyste wody opadowe, zbierane z  powierzchni dachów kompostowni, gromadzone w zbiorniku 400 m</w:t>
      </w:r>
      <w:r w:rsidR="004148CC" w:rsidRPr="00431418">
        <w:rPr>
          <w:rFonts w:eastAsia="Microsoft Sans Serif" w:cs="Arial"/>
          <w:color w:val="000000" w:themeColor="text1"/>
          <w:szCs w:val="24"/>
          <w:vertAlign w:val="superscript"/>
          <w:lang w:eastAsia="pl-PL"/>
        </w:rPr>
        <w:t>3</w:t>
      </w:r>
      <w:r w:rsidR="004148CC" w:rsidRPr="00431418">
        <w:rPr>
          <w:rFonts w:eastAsia="Microsoft Sans Serif" w:cs="Arial"/>
          <w:color w:val="000000" w:themeColor="text1"/>
          <w:szCs w:val="24"/>
          <w:lang w:eastAsia="pl-PL"/>
        </w:rPr>
        <w:t>.</w:t>
      </w:r>
    </w:p>
    <w:p w14:paraId="3EC56963" w14:textId="4EA3A604" w:rsidR="004148CC" w:rsidRPr="00431418" w:rsidRDefault="0014460F" w:rsidP="001053FE">
      <w:pPr>
        <w:spacing w:after="0" w:line="240" w:lineRule="auto"/>
        <w:jc w:val="both"/>
      </w:pPr>
      <w:r w:rsidRPr="00431418">
        <w:t xml:space="preserve">I.2.3.2.3. </w:t>
      </w:r>
      <w:r w:rsidR="008E0A63" w:rsidRPr="00431418">
        <w:t>P</w:t>
      </w:r>
      <w:r w:rsidR="000F42CC" w:rsidRPr="00431418">
        <w:t xml:space="preserve">omieszczenie </w:t>
      </w:r>
      <w:r w:rsidR="008E0A63" w:rsidRPr="00431418">
        <w:t>w</w:t>
      </w:r>
      <w:r w:rsidRPr="00431418">
        <w:t>entylatorowni komposterów</w:t>
      </w:r>
      <w:r w:rsidR="000F42CC" w:rsidRPr="00431418">
        <w:t xml:space="preserve"> o pow. 62,10 m</w:t>
      </w:r>
      <w:r w:rsidR="000F42CC" w:rsidRPr="00431418">
        <w:rPr>
          <w:vertAlign w:val="superscript"/>
        </w:rPr>
        <w:t>2</w:t>
      </w:r>
      <w:r w:rsidR="000F42CC" w:rsidRPr="00431418">
        <w:t xml:space="preserve">, </w:t>
      </w:r>
      <w:r w:rsidR="00346D06" w:rsidRPr="00431418">
        <w:t xml:space="preserve">wykonane z żelbetowych ścian, monolitycznie połączonych z żelbetową płytą denną </w:t>
      </w:r>
      <w:r w:rsidR="00346D06" w:rsidRPr="00431418">
        <w:br/>
        <w:t xml:space="preserve">i stropodachem, </w:t>
      </w:r>
      <w:r w:rsidR="00FE71AD" w:rsidRPr="00431418">
        <w:t xml:space="preserve">przylegające do komposterów, </w:t>
      </w:r>
      <w:r w:rsidR="000F42CC" w:rsidRPr="00431418">
        <w:t>w któr</w:t>
      </w:r>
      <w:r w:rsidR="00346D06" w:rsidRPr="00431418">
        <w:t>ym</w:t>
      </w:r>
      <w:r w:rsidR="000F42CC" w:rsidRPr="00431418">
        <w:t xml:space="preserve"> zlokalizowane bę</w:t>
      </w:r>
      <w:r w:rsidR="004148CC" w:rsidRPr="00431418">
        <w:t>dą wentylatory napowietrzające w ilości 3 szt.</w:t>
      </w:r>
      <w:r w:rsidR="00FE71AD" w:rsidRPr="00431418">
        <w:t xml:space="preserve"> </w:t>
      </w:r>
      <w:r w:rsidR="00832316" w:rsidRPr="00431418">
        <w:t xml:space="preserve">o wydajności </w:t>
      </w:r>
      <w:r w:rsidR="00832316" w:rsidRPr="00431418">
        <w:rPr>
          <w:rFonts w:cs="Arial"/>
        </w:rPr>
        <w:t>3 500 m</w:t>
      </w:r>
      <w:r w:rsidR="00832316" w:rsidRPr="00431418">
        <w:rPr>
          <w:rFonts w:cs="Arial"/>
          <w:vertAlign w:val="superscript"/>
        </w:rPr>
        <w:t>3</w:t>
      </w:r>
      <w:r w:rsidR="00832316" w:rsidRPr="00431418">
        <w:rPr>
          <w:rFonts w:cs="Arial"/>
        </w:rPr>
        <w:t>/h</w:t>
      </w:r>
      <w:r w:rsidR="00832316" w:rsidRPr="00431418">
        <w:t xml:space="preserve"> każdy </w:t>
      </w:r>
      <w:r w:rsidR="000F1809" w:rsidRPr="00431418">
        <w:t xml:space="preserve">wraz </w:t>
      </w:r>
      <w:r w:rsidR="000F1809" w:rsidRPr="00431418">
        <w:br/>
        <w:t xml:space="preserve">z </w:t>
      </w:r>
      <w:r w:rsidR="000F1809" w:rsidRPr="00431418">
        <w:rPr>
          <w:rFonts w:cs="Arial"/>
        </w:rPr>
        <w:t>przewodami napowietrzającymi</w:t>
      </w:r>
      <w:r w:rsidR="000F1809" w:rsidRPr="00431418">
        <w:t xml:space="preserve"> </w:t>
      </w:r>
      <w:r w:rsidR="00346D06" w:rsidRPr="00431418">
        <w:t>oraz system sterowniczy.</w:t>
      </w:r>
      <w:r w:rsidR="000F1809" w:rsidRPr="00431418">
        <w:rPr>
          <w:rFonts w:cs="Arial"/>
        </w:rPr>
        <w:t xml:space="preserve"> </w:t>
      </w:r>
    </w:p>
    <w:p w14:paraId="3F2FFD07" w14:textId="580E312B" w:rsidR="00C47B91" w:rsidRPr="00431418" w:rsidRDefault="00C47B91" w:rsidP="001053FE">
      <w:pPr>
        <w:spacing w:after="0" w:line="240" w:lineRule="auto"/>
        <w:jc w:val="both"/>
        <w:rPr>
          <w:rFonts w:cs="Arial"/>
          <w:szCs w:val="24"/>
        </w:rPr>
      </w:pPr>
      <w:r w:rsidRPr="00431418">
        <w:t xml:space="preserve">I.2.3.2.4. Biofiltr zamknięty </w:t>
      </w:r>
      <w:r w:rsidR="00801880" w:rsidRPr="00431418">
        <w:t>wykonany w konstrukcji betonowej</w:t>
      </w:r>
      <w:r w:rsidR="00057A1B" w:rsidRPr="00431418">
        <w:t>,</w:t>
      </w:r>
      <w:r w:rsidR="00801880" w:rsidRPr="00431418">
        <w:t xml:space="preserve"> </w:t>
      </w:r>
      <w:r w:rsidRPr="00431418">
        <w:t xml:space="preserve">o wymiarach </w:t>
      </w:r>
      <w:r w:rsidRPr="00431418">
        <w:rPr>
          <w:rFonts w:cs="Arial"/>
          <w:szCs w:val="24"/>
        </w:rPr>
        <w:t xml:space="preserve">15 </w:t>
      </w:r>
      <w:r w:rsidR="00801880" w:rsidRPr="00431418">
        <w:rPr>
          <w:rFonts w:cs="Arial"/>
          <w:szCs w:val="24"/>
        </w:rPr>
        <w:t xml:space="preserve">m </w:t>
      </w:r>
      <w:r w:rsidR="00801880" w:rsidRPr="00431418">
        <w:rPr>
          <w:rFonts w:cs="Arial"/>
          <w:szCs w:val="24"/>
        </w:rPr>
        <w:br/>
      </w:r>
      <w:r w:rsidR="004148CC" w:rsidRPr="00431418">
        <w:rPr>
          <w:rFonts w:cs="Arial"/>
          <w:szCs w:val="24"/>
        </w:rPr>
        <w:t>x 6 m i wysokości wraz z zadaszeniem wynosząc</w:t>
      </w:r>
      <w:r w:rsidR="00250F3A" w:rsidRPr="00431418">
        <w:rPr>
          <w:rFonts w:cs="Arial"/>
          <w:szCs w:val="24"/>
        </w:rPr>
        <w:t>y</w:t>
      </w:r>
      <w:r w:rsidR="004148CC" w:rsidRPr="00431418">
        <w:rPr>
          <w:rFonts w:cs="Arial"/>
          <w:szCs w:val="24"/>
        </w:rPr>
        <w:t xml:space="preserve"> 5,5 m. </w:t>
      </w:r>
      <w:r w:rsidR="00D769BE" w:rsidRPr="00431418">
        <w:rPr>
          <w:rFonts w:cs="Arial"/>
          <w:szCs w:val="24"/>
        </w:rPr>
        <w:t xml:space="preserve">Biofiltr zbudowany będzie </w:t>
      </w:r>
      <w:r w:rsidR="00D769BE" w:rsidRPr="00431418">
        <w:rPr>
          <w:rFonts w:cs="Arial"/>
          <w:szCs w:val="24"/>
        </w:rPr>
        <w:br/>
        <w:t xml:space="preserve">z </w:t>
      </w:r>
      <w:r w:rsidR="004148CC" w:rsidRPr="00431418">
        <w:rPr>
          <w:rFonts w:cs="Arial"/>
          <w:szCs w:val="24"/>
        </w:rPr>
        <w:t>r</w:t>
      </w:r>
      <w:r w:rsidRPr="00431418">
        <w:rPr>
          <w:rFonts w:cs="Arial"/>
          <w:szCs w:val="24"/>
        </w:rPr>
        <w:t>uszt</w:t>
      </w:r>
      <w:r w:rsidR="004148CC" w:rsidRPr="00431418">
        <w:rPr>
          <w:rFonts w:cs="Arial"/>
          <w:szCs w:val="24"/>
        </w:rPr>
        <w:t xml:space="preserve">u </w:t>
      </w:r>
      <w:r w:rsidR="00D769BE" w:rsidRPr="00431418">
        <w:rPr>
          <w:rFonts w:cs="Arial"/>
          <w:szCs w:val="24"/>
        </w:rPr>
        <w:t xml:space="preserve">wykonanego </w:t>
      </w:r>
      <w:r w:rsidR="004148CC" w:rsidRPr="00431418">
        <w:rPr>
          <w:rFonts w:cs="Arial"/>
          <w:szCs w:val="24"/>
        </w:rPr>
        <w:t>w formie kraty z tworzywa 1000 x 500 x 80 mm, o wielkości pojedynczego otworu 25 x 25 mm</w:t>
      </w:r>
      <w:r w:rsidR="00D769BE" w:rsidRPr="00431418">
        <w:rPr>
          <w:rFonts w:cs="Arial"/>
          <w:szCs w:val="24"/>
        </w:rPr>
        <w:t>. K</w:t>
      </w:r>
      <w:r w:rsidRPr="00431418">
        <w:rPr>
          <w:rFonts w:cs="Arial"/>
          <w:szCs w:val="24"/>
        </w:rPr>
        <w:t xml:space="preserve">raty ułożone </w:t>
      </w:r>
      <w:r w:rsidR="004148CC" w:rsidRPr="00431418">
        <w:rPr>
          <w:rFonts w:cs="Arial"/>
          <w:szCs w:val="24"/>
        </w:rPr>
        <w:t xml:space="preserve">będą </w:t>
      </w:r>
      <w:r w:rsidRPr="00431418">
        <w:rPr>
          <w:rFonts w:cs="Arial"/>
          <w:szCs w:val="24"/>
        </w:rPr>
        <w:t xml:space="preserve">na wspornikach z tworzywa </w:t>
      </w:r>
      <w:r w:rsidR="00D769BE" w:rsidRPr="00431418">
        <w:rPr>
          <w:rFonts w:cs="Arial"/>
          <w:szCs w:val="24"/>
        </w:rPr>
        <w:br/>
      </w:r>
      <w:r w:rsidRPr="00431418">
        <w:rPr>
          <w:rFonts w:cs="Arial"/>
          <w:szCs w:val="24"/>
        </w:rPr>
        <w:t>o wysokości 400</w:t>
      </w:r>
      <w:r w:rsidR="004148CC" w:rsidRPr="00431418">
        <w:rPr>
          <w:rFonts w:cs="Arial"/>
          <w:szCs w:val="24"/>
        </w:rPr>
        <w:t xml:space="preserve"> </w:t>
      </w:r>
      <w:r w:rsidRPr="00431418">
        <w:rPr>
          <w:rFonts w:cs="Arial"/>
          <w:szCs w:val="24"/>
        </w:rPr>
        <w:t>mm.</w:t>
      </w:r>
      <w:r w:rsidR="00D769BE" w:rsidRPr="00431418">
        <w:rPr>
          <w:rFonts w:cs="Arial"/>
          <w:szCs w:val="24"/>
        </w:rPr>
        <w:t xml:space="preserve"> Na ruszcie ułożony będzie wsad biofiltra, który stanowić będzie </w:t>
      </w:r>
      <w:r w:rsidRPr="00431418">
        <w:rPr>
          <w:rFonts w:cs="Arial"/>
          <w:szCs w:val="24"/>
        </w:rPr>
        <w:t>karpina z odsia</w:t>
      </w:r>
      <w:r w:rsidR="00D769BE" w:rsidRPr="00431418">
        <w:rPr>
          <w:rFonts w:cs="Arial"/>
          <w:szCs w:val="24"/>
        </w:rPr>
        <w:t xml:space="preserve">ną frakcją drobną i zaszczepionym preparatem mikrobiologicznym, </w:t>
      </w:r>
      <w:proofErr w:type="spellStart"/>
      <w:r w:rsidR="00D769BE" w:rsidRPr="00431418">
        <w:rPr>
          <w:rFonts w:cs="Arial"/>
          <w:szCs w:val="24"/>
        </w:rPr>
        <w:t>tj</w:t>
      </w:r>
      <w:proofErr w:type="spellEnd"/>
      <w:r w:rsidR="00D769BE" w:rsidRPr="00431418">
        <w:rPr>
          <w:rFonts w:cs="Arial"/>
          <w:szCs w:val="24"/>
        </w:rPr>
        <w:t>:</w:t>
      </w:r>
    </w:p>
    <w:p w14:paraId="2F0ACB90" w14:textId="30A8AA4C" w:rsidR="00C47B91" w:rsidRPr="00431418" w:rsidRDefault="00D769BE" w:rsidP="001053FE">
      <w:pPr>
        <w:pStyle w:val="Akapitzlist"/>
        <w:numPr>
          <w:ilvl w:val="0"/>
          <w:numId w:val="34"/>
        </w:numPr>
        <w:spacing w:after="0" w:line="240" w:lineRule="auto"/>
        <w:ind w:left="927"/>
        <w:jc w:val="both"/>
        <w:rPr>
          <w:rFonts w:cs="Arial"/>
          <w:szCs w:val="24"/>
        </w:rPr>
      </w:pPr>
      <w:r w:rsidRPr="00431418">
        <w:rPr>
          <w:rFonts w:cs="Arial"/>
          <w:szCs w:val="24"/>
        </w:rPr>
        <w:t>w</w:t>
      </w:r>
      <w:r w:rsidR="00C47B91" w:rsidRPr="00431418">
        <w:rPr>
          <w:rFonts w:cs="Arial"/>
          <w:szCs w:val="24"/>
        </w:rPr>
        <w:t>arstwa sz</w:t>
      </w:r>
      <w:r w:rsidRPr="00431418">
        <w:rPr>
          <w:rFonts w:cs="Arial"/>
          <w:szCs w:val="24"/>
        </w:rPr>
        <w:t>kieletowa (układana na ruszcie)</w:t>
      </w:r>
      <w:r w:rsidR="00C47B91" w:rsidRPr="00431418">
        <w:rPr>
          <w:rFonts w:cs="Arial"/>
          <w:szCs w:val="24"/>
        </w:rPr>
        <w:t xml:space="preserve"> ok. 30% – karpina o frakcji </w:t>
      </w:r>
      <w:r w:rsidRPr="00431418">
        <w:rPr>
          <w:rFonts w:cs="Arial"/>
          <w:szCs w:val="24"/>
        </w:rPr>
        <w:br/>
      </w:r>
      <w:r w:rsidR="00C47B91" w:rsidRPr="00431418">
        <w:rPr>
          <w:rFonts w:cs="Arial"/>
          <w:szCs w:val="24"/>
        </w:rPr>
        <w:t>150-200 mm</w:t>
      </w:r>
      <w:r w:rsidRPr="00431418">
        <w:rPr>
          <w:rFonts w:cs="Arial"/>
          <w:szCs w:val="24"/>
        </w:rPr>
        <w:t>,</w:t>
      </w:r>
    </w:p>
    <w:p w14:paraId="4C301ADE" w14:textId="3A9FFC47" w:rsidR="00C47B91" w:rsidRPr="00431418" w:rsidRDefault="00D769BE" w:rsidP="001053FE">
      <w:pPr>
        <w:pStyle w:val="Akapitzlist"/>
        <w:numPr>
          <w:ilvl w:val="0"/>
          <w:numId w:val="34"/>
        </w:numPr>
        <w:spacing w:after="0" w:line="240" w:lineRule="auto"/>
        <w:ind w:left="927"/>
        <w:jc w:val="both"/>
        <w:rPr>
          <w:rFonts w:cs="Arial"/>
          <w:szCs w:val="24"/>
        </w:rPr>
      </w:pPr>
      <w:r w:rsidRPr="00431418">
        <w:rPr>
          <w:rFonts w:cs="Arial"/>
          <w:szCs w:val="24"/>
        </w:rPr>
        <w:t>w</w:t>
      </w:r>
      <w:r w:rsidR="00C47B91" w:rsidRPr="00431418">
        <w:rPr>
          <w:rFonts w:cs="Arial"/>
          <w:szCs w:val="24"/>
        </w:rPr>
        <w:t>arstwa pośrednia (układana na warstwie szkieletowej)</w:t>
      </w:r>
      <w:r w:rsidRPr="00431418">
        <w:rPr>
          <w:rFonts w:cs="Arial"/>
          <w:szCs w:val="24"/>
        </w:rPr>
        <w:t xml:space="preserve"> ok. 70% – karpina </w:t>
      </w:r>
      <w:r w:rsidRPr="00431418">
        <w:rPr>
          <w:rFonts w:cs="Arial"/>
          <w:szCs w:val="24"/>
        </w:rPr>
        <w:br/>
      </w:r>
      <w:r w:rsidR="001736AD" w:rsidRPr="00431418">
        <w:rPr>
          <w:rFonts w:cs="Arial"/>
          <w:szCs w:val="24"/>
        </w:rPr>
        <w:t xml:space="preserve">lub kora </w:t>
      </w:r>
      <w:r w:rsidR="00C47B91" w:rsidRPr="00431418">
        <w:rPr>
          <w:rFonts w:cs="Arial"/>
          <w:szCs w:val="24"/>
        </w:rPr>
        <w:t>o frakcji 50-100 mm.</w:t>
      </w:r>
    </w:p>
    <w:p w14:paraId="74FFB23F" w14:textId="77777777" w:rsidR="00A55FA1" w:rsidRPr="00431418" w:rsidRDefault="00D769BE" w:rsidP="001053FE">
      <w:pPr>
        <w:spacing w:after="0" w:line="240" w:lineRule="auto"/>
        <w:jc w:val="both"/>
        <w:rPr>
          <w:rFonts w:cs="Arial"/>
          <w:szCs w:val="24"/>
        </w:rPr>
      </w:pPr>
      <w:r w:rsidRPr="00431418">
        <w:rPr>
          <w:rFonts w:cs="Arial"/>
          <w:szCs w:val="24"/>
        </w:rPr>
        <w:t>Wysokość zasypowa wkładu biofiltra wynosić będzie 1,5 m.</w:t>
      </w:r>
      <w:r w:rsidR="00057A1B" w:rsidRPr="00431418">
        <w:rPr>
          <w:rFonts w:cs="Arial"/>
          <w:szCs w:val="24"/>
        </w:rPr>
        <w:t xml:space="preserve"> </w:t>
      </w:r>
    </w:p>
    <w:p w14:paraId="7A4FC93B" w14:textId="38F5D864" w:rsidR="00D769BE" w:rsidRPr="00431418" w:rsidRDefault="00D769BE" w:rsidP="001053FE">
      <w:pPr>
        <w:spacing w:after="0" w:line="240" w:lineRule="auto"/>
        <w:jc w:val="both"/>
        <w:rPr>
          <w:rFonts w:eastAsia="Microsoft Sans Serif" w:cs="Arial"/>
          <w:color w:val="000000" w:themeColor="text1"/>
          <w:szCs w:val="24"/>
          <w:lang w:eastAsia="pl-PL"/>
        </w:rPr>
      </w:pPr>
      <w:r w:rsidRPr="00431418">
        <w:rPr>
          <w:rFonts w:eastAsia="Microsoft Sans Serif" w:cs="Arial"/>
          <w:color w:val="000000" w:themeColor="text1"/>
          <w:szCs w:val="24"/>
          <w:lang w:eastAsia="pl-PL"/>
        </w:rPr>
        <w:t xml:space="preserve">Odcieki powstające w </w:t>
      </w:r>
      <w:r w:rsidR="00057A1B" w:rsidRPr="00431418">
        <w:rPr>
          <w:rFonts w:eastAsia="Microsoft Sans Serif" w:cs="Arial"/>
          <w:color w:val="000000" w:themeColor="text1"/>
          <w:szCs w:val="24"/>
          <w:lang w:eastAsia="pl-PL"/>
        </w:rPr>
        <w:t>biofiltrze</w:t>
      </w:r>
      <w:r w:rsidRPr="00431418">
        <w:rPr>
          <w:rFonts w:eastAsia="Microsoft Sans Serif" w:cs="Arial"/>
          <w:color w:val="000000" w:themeColor="text1"/>
          <w:szCs w:val="24"/>
          <w:lang w:eastAsia="pl-PL"/>
        </w:rPr>
        <w:t xml:space="preserve"> odprowadzone </w:t>
      </w:r>
      <w:r w:rsidR="00057A1B" w:rsidRPr="00431418">
        <w:rPr>
          <w:rFonts w:eastAsia="Microsoft Sans Serif" w:cs="Arial"/>
          <w:color w:val="000000" w:themeColor="text1"/>
          <w:szCs w:val="24"/>
          <w:lang w:eastAsia="pl-PL"/>
        </w:rPr>
        <w:t>będą systemem kanalizacji wewnętrznej</w:t>
      </w:r>
      <w:r w:rsidRPr="00431418">
        <w:rPr>
          <w:rFonts w:eastAsia="Microsoft Sans Serif" w:cs="Arial"/>
          <w:color w:val="000000" w:themeColor="text1"/>
          <w:szCs w:val="24"/>
          <w:lang w:eastAsia="pl-PL"/>
        </w:rPr>
        <w:t xml:space="preserve"> do studni, i dalej do instalacji kanalizacji sanitarnej.</w:t>
      </w:r>
      <w:r w:rsidR="00057A1B" w:rsidRPr="00431418">
        <w:rPr>
          <w:rFonts w:eastAsia="Microsoft Sans Serif" w:cs="Arial"/>
          <w:color w:val="000000" w:themeColor="text1"/>
          <w:szCs w:val="24"/>
          <w:lang w:eastAsia="pl-PL"/>
        </w:rPr>
        <w:t xml:space="preserve"> Biofiltr wyposażony będzie w 4 emitory </w:t>
      </w:r>
      <w:r w:rsidR="00AB6CEA" w:rsidRPr="00431418">
        <w:rPr>
          <w:rFonts w:eastAsia="Microsoft Sans Serif" w:cs="Arial"/>
          <w:color w:val="000000" w:themeColor="text1"/>
          <w:szCs w:val="24"/>
          <w:lang w:eastAsia="pl-PL"/>
        </w:rPr>
        <w:t xml:space="preserve">pionowe ozn. BK1-BK4 </w:t>
      </w:r>
      <w:r w:rsidR="00057A1B" w:rsidRPr="00431418">
        <w:rPr>
          <w:rFonts w:eastAsia="Microsoft Sans Serif" w:cs="Arial"/>
          <w:color w:val="000000" w:themeColor="text1"/>
          <w:szCs w:val="24"/>
          <w:lang w:eastAsia="pl-PL"/>
        </w:rPr>
        <w:t>z zamontowanymi króćcami pomi</w:t>
      </w:r>
      <w:r w:rsidR="00346D06" w:rsidRPr="00431418">
        <w:rPr>
          <w:rFonts w:eastAsia="Microsoft Sans Serif" w:cs="Arial"/>
          <w:color w:val="000000" w:themeColor="text1"/>
          <w:szCs w:val="24"/>
          <w:lang w:eastAsia="pl-PL"/>
        </w:rPr>
        <w:t>a</w:t>
      </w:r>
      <w:r w:rsidR="00057A1B" w:rsidRPr="00431418">
        <w:rPr>
          <w:rFonts w:eastAsia="Microsoft Sans Serif" w:cs="Arial"/>
          <w:color w:val="000000" w:themeColor="text1"/>
          <w:szCs w:val="24"/>
          <w:lang w:eastAsia="pl-PL"/>
        </w:rPr>
        <w:t>rowymi.</w:t>
      </w:r>
    </w:p>
    <w:p w14:paraId="70032428" w14:textId="488B906E" w:rsidR="00057A1B" w:rsidRPr="00431418" w:rsidRDefault="00071A2A" w:rsidP="001053FE">
      <w:pPr>
        <w:spacing w:after="0" w:line="240" w:lineRule="auto"/>
        <w:jc w:val="both"/>
      </w:pPr>
      <w:r w:rsidRPr="00431418">
        <w:t>I.2.3.2.</w:t>
      </w:r>
      <w:r w:rsidR="00C47B91" w:rsidRPr="00431418">
        <w:t>5</w:t>
      </w:r>
      <w:r w:rsidRPr="00431418">
        <w:t xml:space="preserve">. </w:t>
      </w:r>
      <w:r w:rsidR="00057A1B" w:rsidRPr="00431418">
        <w:t xml:space="preserve">Pomieszczenie wentylatorowni biofiltra o pow. </w:t>
      </w:r>
      <w:r w:rsidR="00FE71AD" w:rsidRPr="00431418">
        <w:t>39</w:t>
      </w:r>
      <w:r w:rsidR="00057A1B" w:rsidRPr="00431418">
        <w:t xml:space="preserve"> m</w:t>
      </w:r>
      <w:r w:rsidR="00057A1B" w:rsidRPr="00431418">
        <w:rPr>
          <w:vertAlign w:val="superscript"/>
        </w:rPr>
        <w:t>2</w:t>
      </w:r>
      <w:r w:rsidR="00057A1B" w:rsidRPr="00431418">
        <w:t xml:space="preserve">, </w:t>
      </w:r>
      <w:r w:rsidR="00346D06" w:rsidRPr="00431418">
        <w:t xml:space="preserve">wykonane </w:t>
      </w:r>
      <w:r w:rsidR="00346D06" w:rsidRPr="00431418">
        <w:br/>
      </w:r>
      <w:r w:rsidR="003C47AE" w:rsidRPr="00431418">
        <w:t xml:space="preserve">w części </w:t>
      </w:r>
      <w:r w:rsidR="00446061" w:rsidRPr="00431418">
        <w:t xml:space="preserve">wewnętrznej </w:t>
      </w:r>
      <w:r w:rsidR="00346D06" w:rsidRPr="00431418">
        <w:t>z żelbetowych ścian, monolitycznie połączonych z żelbetową płytą denną i stropodachem</w:t>
      </w:r>
      <w:r w:rsidR="003C47AE" w:rsidRPr="00431418">
        <w:t xml:space="preserve">, </w:t>
      </w:r>
      <w:r w:rsidR="00346D06" w:rsidRPr="00431418">
        <w:t xml:space="preserve"> </w:t>
      </w:r>
      <w:r w:rsidR="003C47AE" w:rsidRPr="00431418">
        <w:t xml:space="preserve">dwie ściany zewnętrzne wykonane z płyt warstwowych, </w:t>
      </w:r>
      <w:r w:rsidR="00057A1B" w:rsidRPr="00431418">
        <w:t>w któr</w:t>
      </w:r>
      <w:r w:rsidR="003C47AE" w:rsidRPr="00431418">
        <w:t>ym</w:t>
      </w:r>
      <w:r w:rsidR="00057A1B" w:rsidRPr="00431418">
        <w:t xml:space="preserve"> zlokalizowan</w:t>
      </w:r>
      <w:r w:rsidR="00D65332" w:rsidRPr="00431418">
        <w:t>y</w:t>
      </w:r>
      <w:r w:rsidR="00057A1B" w:rsidRPr="00431418">
        <w:t xml:space="preserve"> </w:t>
      </w:r>
      <w:r w:rsidR="00D65332" w:rsidRPr="00431418">
        <w:t xml:space="preserve">będzie </w:t>
      </w:r>
      <w:r w:rsidR="003C47AE" w:rsidRPr="00431418">
        <w:t xml:space="preserve">wentylator </w:t>
      </w:r>
      <w:r w:rsidR="00D65332" w:rsidRPr="00431418">
        <w:t xml:space="preserve">wyciągowy </w:t>
      </w:r>
      <w:r w:rsidR="00832316" w:rsidRPr="00431418">
        <w:t>o wydajności 10 500 m</w:t>
      </w:r>
      <w:r w:rsidR="00832316" w:rsidRPr="00431418">
        <w:rPr>
          <w:vertAlign w:val="superscript"/>
        </w:rPr>
        <w:t>3</w:t>
      </w:r>
      <w:r w:rsidR="00832316" w:rsidRPr="00431418">
        <w:t xml:space="preserve">/h </w:t>
      </w:r>
      <w:r w:rsidR="003C47AE" w:rsidRPr="00431418">
        <w:t>oraz system sterowniczy.</w:t>
      </w:r>
    </w:p>
    <w:p w14:paraId="27F3C4AE" w14:textId="1B0ACC2A" w:rsidR="00057A1B" w:rsidRPr="00431418" w:rsidRDefault="001437F8" w:rsidP="001053FE">
      <w:pPr>
        <w:spacing w:after="0" w:line="240" w:lineRule="auto"/>
        <w:jc w:val="both"/>
        <w:rPr>
          <w:rFonts w:eastAsia="Microsoft Sans Serif" w:cs="Arial"/>
          <w:color w:val="000000" w:themeColor="text1"/>
          <w:szCs w:val="24"/>
          <w:lang w:eastAsia="pl-PL"/>
        </w:rPr>
      </w:pPr>
      <w:r w:rsidRPr="00431418">
        <w:t>I.2.3.2.</w:t>
      </w:r>
      <w:r w:rsidR="00071A2A" w:rsidRPr="00431418">
        <w:t>4</w:t>
      </w:r>
      <w:r w:rsidRPr="00431418">
        <w:t>. Plac technologiczny</w:t>
      </w:r>
      <w:r w:rsidR="00771607" w:rsidRPr="00431418">
        <w:t xml:space="preserve">, </w:t>
      </w:r>
      <w:r w:rsidRPr="00431418">
        <w:t xml:space="preserve">zlokalizowany w sąsiedztwie hali kompostowni </w:t>
      </w:r>
      <w:r w:rsidR="00F50819" w:rsidRPr="00431418">
        <w:br/>
      </w:r>
      <w:r w:rsidRPr="00431418">
        <w:t xml:space="preserve">o powierzchni </w:t>
      </w:r>
      <w:r w:rsidRPr="00431418">
        <w:rPr>
          <w:szCs w:val="24"/>
        </w:rPr>
        <w:t>ok</w:t>
      </w:r>
      <w:r w:rsidR="00F50819" w:rsidRPr="00431418">
        <w:rPr>
          <w:szCs w:val="24"/>
        </w:rPr>
        <w:t>.</w:t>
      </w:r>
      <w:r w:rsidRPr="00431418">
        <w:rPr>
          <w:szCs w:val="24"/>
        </w:rPr>
        <w:t xml:space="preserve"> </w:t>
      </w:r>
      <w:r w:rsidR="00057A1B" w:rsidRPr="00431418">
        <w:rPr>
          <w:rFonts w:cs="Arial"/>
          <w:szCs w:val="24"/>
        </w:rPr>
        <w:t xml:space="preserve">1 379,5 </w:t>
      </w:r>
      <w:r w:rsidRPr="00431418">
        <w:rPr>
          <w:szCs w:val="24"/>
        </w:rPr>
        <w:t>m</w:t>
      </w:r>
      <w:r w:rsidRPr="00431418">
        <w:rPr>
          <w:szCs w:val="24"/>
          <w:vertAlign w:val="superscript"/>
        </w:rPr>
        <w:t>2</w:t>
      </w:r>
      <w:r w:rsidRPr="00431418">
        <w:rPr>
          <w:szCs w:val="24"/>
        </w:rPr>
        <w:t>,</w:t>
      </w:r>
      <w:r w:rsidRPr="00431418">
        <w:t xml:space="preserve"> w postaci szczelnej płyty żelbetowej</w:t>
      </w:r>
      <w:r w:rsidR="00B304C0" w:rsidRPr="00431418">
        <w:t>, oznakowany</w:t>
      </w:r>
      <w:r w:rsidR="00B05ACA" w:rsidRPr="00431418">
        <w:t xml:space="preserve">. </w:t>
      </w:r>
      <w:r w:rsidR="00B304C0" w:rsidRPr="00431418">
        <w:t xml:space="preserve">Granice placu wyznaczać będą namalowane linie. </w:t>
      </w:r>
      <w:r w:rsidRPr="00431418">
        <w:t xml:space="preserve"> </w:t>
      </w:r>
      <w:r w:rsidR="00057A1B" w:rsidRPr="00431418">
        <w:t>Plac  przeznaczony będzie do prowadzenia fazy dojrzewania kompostu w pryzmach. W</w:t>
      </w:r>
      <w:r w:rsidRPr="00431418">
        <w:t>yposażo</w:t>
      </w:r>
      <w:r w:rsidR="00057A1B" w:rsidRPr="00431418">
        <w:t xml:space="preserve">ny </w:t>
      </w:r>
      <w:r w:rsidR="00B304C0" w:rsidRPr="00431418">
        <w:t xml:space="preserve">będzie </w:t>
      </w:r>
      <w:r w:rsidRPr="00431418">
        <w:t xml:space="preserve">w system kanalizacji odciekowej. </w:t>
      </w:r>
      <w:r w:rsidR="00057A1B" w:rsidRPr="00431418">
        <w:rPr>
          <w:rFonts w:eastAsia="Microsoft Sans Serif" w:cs="Arial"/>
          <w:color w:val="000000" w:themeColor="text1"/>
          <w:szCs w:val="24"/>
          <w:lang w:eastAsia="pl-PL"/>
        </w:rPr>
        <w:t xml:space="preserve">Ścieki z placów </w:t>
      </w:r>
      <w:r w:rsidR="00B304C0" w:rsidRPr="00431418">
        <w:rPr>
          <w:rFonts w:eastAsia="Microsoft Sans Serif" w:cs="Arial"/>
          <w:color w:val="000000" w:themeColor="text1"/>
          <w:szCs w:val="24"/>
          <w:lang w:eastAsia="pl-PL"/>
        </w:rPr>
        <w:t>zbierane będą</w:t>
      </w:r>
      <w:r w:rsidR="00057A1B" w:rsidRPr="00431418">
        <w:rPr>
          <w:rFonts w:eastAsia="Microsoft Sans Serif" w:cs="Arial"/>
          <w:color w:val="000000" w:themeColor="text1"/>
          <w:szCs w:val="24"/>
          <w:lang w:eastAsia="pl-PL"/>
        </w:rPr>
        <w:t xml:space="preserve"> systemem odwodnień liniowych i </w:t>
      </w:r>
      <w:r w:rsidR="00B304C0" w:rsidRPr="00431418">
        <w:rPr>
          <w:rFonts w:eastAsia="Microsoft Sans Serif" w:cs="Arial"/>
          <w:color w:val="000000" w:themeColor="text1"/>
          <w:szCs w:val="24"/>
          <w:lang w:eastAsia="pl-PL"/>
        </w:rPr>
        <w:t xml:space="preserve">kierowane </w:t>
      </w:r>
      <w:r w:rsidR="00057A1B" w:rsidRPr="00431418">
        <w:rPr>
          <w:rFonts w:eastAsia="Microsoft Sans Serif" w:cs="Arial"/>
          <w:color w:val="000000" w:themeColor="text1"/>
          <w:szCs w:val="24"/>
          <w:lang w:eastAsia="pl-PL"/>
        </w:rPr>
        <w:t>do wpustów ulicznych</w:t>
      </w:r>
      <w:r w:rsidR="00B304C0" w:rsidRPr="00431418">
        <w:rPr>
          <w:rFonts w:eastAsia="Microsoft Sans Serif" w:cs="Arial"/>
          <w:color w:val="000000" w:themeColor="text1"/>
          <w:szCs w:val="24"/>
          <w:lang w:eastAsia="pl-PL"/>
        </w:rPr>
        <w:t>, i dalej</w:t>
      </w:r>
      <w:r w:rsidR="00057A1B" w:rsidRPr="00431418">
        <w:rPr>
          <w:rFonts w:eastAsia="Microsoft Sans Serif" w:cs="Arial"/>
          <w:color w:val="000000" w:themeColor="text1"/>
          <w:szCs w:val="24"/>
          <w:lang w:eastAsia="pl-PL"/>
        </w:rPr>
        <w:t xml:space="preserve"> do zbiornika retencyjnego o pojemności </w:t>
      </w:r>
      <w:r w:rsidR="00B304C0" w:rsidRPr="00431418">
        <w:rPr>
          <w:rFonts w:eastAsia="Microsoft Sans Serif" w:cs="Arial"/>
          <w:color w:val="000000" w:themeColor="text1"/>
          <w:szCs w:val="24"/>
          <w:lang w:eastAsia="pl-PL"/>
        </w:rPr>
        <w:br/>
      </w:r>
      <w:r w:rsidR="00057A1B" w:rsidRPr="00431418">
        <w:rPr>
          <w:rFonts w:eastAsia="Microsoft Sans Serif" w:cs="Arial"/>
          <w:color w:val="000000" w:themeColor="text1"/>
          <w:szCs w:val="24"/>
          <w:lang w:eastAsia="pl-PL"/>
        </w:rPr>
        <w:t>64 m</w:t>
      </w:r>
      <w:r w:rsidR="00057A1B" w:rsidRPr="00431418">
        <w:rPr>
          <w:rFonts w:eastAsia="Microsoft Sans Serif" w:cs="Arial"/>
          <w:color w:val="000000" w:themeColor="text1"/>
          <w:szCs w:val="24"/>
          <w:vertAlign w:val="superscript"/>
          <w:lang w:eastAsia="pl-PL"/>
        </w:rPr>
        <w:t>3</w:t>
      </w:r>
      <w:r w:rsidR="00057A1B" w:rsidRPr="00431418">
        <w:rPr>
          <w:rFonts w:eastAsia="Microsoft Sans Serif" w:cs="Arial"/>
          <w:color w:val="000000" w:themeColor="text1"/>
          <w:szCs w:val="24"/>
          <w:lang w:eastAsia="pl-PL"/>
        </w:rPr>
        <w:t xml:space="preserve">, skąd odprowadzane będą za pomocą taboru asenizacyjnego </w:t>
      </w:r>
      <w:r w:rsidR="00B304C0" w:rsidRPr="00431418">
        <w:rPr>
          <w:rFonts w:eastAsia="Microsoft Sans Serif" w:cs="Arial"/>
          <w:color w:val="000000" w:themeColor="text1"/>
          <w:szCs w:val="24"/>
          <w:lang w:eastAsia="pl-PL"/>
        </w:rPr>
        <w:t>do</w:t>
      </w:r>
      <w:r w:rsidR="00057A1B" w:rsidRPr="00431418">
        <w:rPr>
          <w:rFonts w:eastAsia="Microsoft Sans Serif" w:cs="Arial"/>
          <w:color w:val="000000" w:themeColor="text1"/>
          <w:szCs w:val="24"/>
          <w:lang w:eastAsia="pl-PL"/>
        </w:rPr>
        <w:t xml:space="preserve"> oczyszczalni ścieków. Ścieki technologiczne nie będą wykorzystywane do zraszania pryzm kompostowych.</w:t>
      </w:r>
    </w:p>
    <w:p w14:paraId="1AA9E1D9" w14:textId="6509555D" w:rsidR="00CD77C5" w:rsidRPr="00431418" w:rsidRDefault="00CD77C5" w:rsidP="00EB509B">
      <w:pPr>
        <w:spacing w:after="0" w:line="240" w:lineRule="auto"/>
        <w:jc w:val="both"/>
      </w:pPr>
      <w:r w:rsidRPr="00431418">
        <w:t xml:space="preserve">Dopuszcza się możliwość prowadzenia procesu na placu </w:t>
      </w:r>
      <w:r w:rsidR="005D3B69" w:rsidRPr="00431418">
        <w:t xml:space="preserve">w pryzmach </w:t>
      </w:r>
      <w:r w:rsidRPr="00431418">
        <w:t xml:space="preserve">wyłącznie w terminie do dnia </w:t>
      </w:r>
      <w:r w:rsidR="005D3B69" w:rsidRPr="00431418">
        <w:t>30 listopada 2026 roku.</w:t>
      </w:r>
      <w:r w:rsidR="00A904EF" w:rsidRPr="00431418">
        <w:t xml:space="preserve"> </w:t>
      </w:r>
      <w:r w:rsidR="005D3B69" w:rsidRPr="00431418">
        <w:t>Od</w:t>
      </w:r>
      <w:r w:rsidR="00A904EF" w:rsidRPr="00431418">
        <w:t xml:space="preserve"> dnia </w:t>
      </w:r>
      <w:r w:rsidR="005D3B69" w:rsidRPr="00431418">
        <w:t xml:space="preserve">1 grudnia 2026 roku </w:t>
      </w:r>
      <w:r w:rsidR="002E7EC1" w:rsidRPr="00431418">
        <w:br/>
      </w:r>
      <w:r w:rsidR="00A904EF" w:rsidRPr="00431418">
        <w:t>cały proces przetwarzania odpadów prowadzony będzie w urządzeniach zamkniętych.</w:t>
      </w:r>
      <w:r w:rsidR="006E6F31" w:rsidRPr="00431418">
        <w:t>”</w:t>
      </w:r>
    </w:p>
    <w:p w14:paraId="28962E47" w14:textId="70DB5925" w:rsidR="00A904EF" w:rsidRPr="00431418" w:rsidRDefault="006E6F31" w:rsidP="006E6F31">
      <w:pPr>
        <w:pStyle w:val="Akapitzlist"/>
        <w:numPr>
          <w:ilvl w:val="3"/>
          <w:numId w:val="7"/>
        </w:numPr>
        <w:tabs>
          <w:tab w:val="left" w:pos="284"/>
        </w:tabs>
        <w:suppressAutoHyphens/>
        <w:spacing w:before="240" w:after="0" w:line="240" w:lineRule="auto"/>
        <w:ind w:left="1072" w:hanging="1072"/>
        <w:jc w:val="both"/>
        <w:rPr>
          <w:rFonts w:cs="Arial"/>
          <w:szCs w:val="24"/>
          <w:lang w:eastAsia="ar-SA"/>
        </w:rPr>
      </w:pPr>
      <w:r w:rsidRPr="00431418">
        <w:rPr>
          <w:rFonts w:cs="Arial"/>
        </w:rPr>
        <w:lastRenderedPageBreak/>
        <w:t xml:space="preserve"> </w:t>
      </w:r>
      <w:r w:rsidR="00A904EF" w:rsidRPr="00431418">
        <w:rPr>
          <w:rFonts w:cs="Arial"/>
        </w:rPr>
        <w:t xml:space="preserve">W punkcie I.2. decyzji </w:t>
      </w:r>
      <w:r w:rsidR="00EB7970" w:rsidRPr="00431418">
        <w:rPr>
          <w:rFonts w:cs="Arial"/>
        </w:rPr>
        <w:t xml:space="preserve">w podpunkcie I.2.2.4. </w:t>
      </w:r>
      <w:r w:rsidR="0057464D" w:rsidRPr="00431418">
        <w:rPr>
          <w:rFonts w:cs="Arial"/>
        </w:rPr>
        <w:t xml:space="preserve">dodaję </w:t>
      </w:r>
      <w:proofErr w:type="spellStart"/>
      <w:r w:rsidR="0057464D" w:rsidRPr="00431418">
        <w:rPr>
          <w:rFonts w:cs="Arial"/>
        </w:rPr>
        <w:t>tiret</w:t>
      </w:r>
      <w:proofErr w:type="spellEnd"/>
      <w:r w:rsidR="00AA077B" w:rsidRPr="00431418">
        <w:rPr>
          <w:rFonts w:cs="Arial"/>
        </w:rPr>
        <w:t xml:space="preserve"> 6</w:t>
      </w:r>
      <w:r w:rsidR="00031619" w:rsidRPr="00431418">
        <w:rPr>
          <w:rFonts w:cs="Arial"/>
        </w:rPr>
        <w:t xml:space="preserve"> </w:t>
      </w:r>
      <w:r w:rsidR="00AA077B" w:rsidRPr="00431418">
        <w:rPr>
          <w:rFonts w:cs="Arial"/>
        </w:rPr>
        <w:t>o brzmieniu:</w:t>
      </w:r>
    </w:p>
    <w:p w14:paraId="73D1433C" w14:textId="4985A3C8" w:rsidR="0087346E" w:rsidRPr="00431418" w:rsidRDefault="00AA077B" w:rsidP="001053FE">
      <w:pPr>
        <w:suppressAutoHyphens/>
        <w:spacing w:before="120" w:after="0" w:line="240" w:lineRule="auto"/>
        <w:ind w:left="426" w:hanging="284"/>
        <w:jc w:val="both"/>
        <w:rPr>
          <w:rFonts w:cs="Arial"/>
        </w:rPr>
      </w:pPr>
      <w:r w:rsidRPr="00431418">
        <w:rPr>
          <w:rFonts w:eastAsia="Times New Roman" w:cs="Arial"/>
          <w:kern w:val="1"/>
          <w:szCs w:val="24"/>
          <w:lang w:eastAsia="hi-IN" w:bidi="hi-IN"/>
        </w:rPr>
        <w:t xml:space="preserve">„- </w:t>
      </w:r>
      <w:r w:rsidR="00610456" w:rsidRPr="00431418">
        <w:rPr>
          <w:rFonts w:eastAsia="Times New Roman" w:cs="Arial"/>
          <w:kern w:val="1"/>
          <w:szCs w:val="24"/>
          <w:lang w:eastAsia="hi-IN" w:bidi="hi-IN"/>
        </w:rPr>
        <w:t xml:space="preserve"> </w:t>
      </w:r>
      <w:r w:rsidR="0057464D" w:rsidRPr="00431418">
        <w:rPr>
          <w:rFonts w:eastAsia="Times New Roman" w:cs="Arial"/>
          <w:kern w:val="1"/>
          <w:szCs w:val="24"/>
          <w:lang w:eastAsia="hi-IN" w:bidi="hi-IN"/>
        </w:rPr>
        <w:t>szczelny, betonowy, bezodpływowy</w:t>
      </w:r>
      <w:r w:rsidR="00B304C0" w:rsidRPr="00431418">
        <w:rPr>
          <w:rFonts w:eastAsia="Times New Roman" w:cs="Arial"/>
          <w:kern w:val="1"/>
          <w:szCs w:val="24"/>
          <w:lang w:eastAsia="hi-IN" w:bidi="hi-IN"/>
        </w:rPr>
        <w:t>, zamkni</w:t>
      </w:r>
      <w:r w:rsidR="00A55FA1" w:rsidRPr="00431418">
        <w:rPr>
          <w:rFonts w:eastAsia="Times New Roman" w:cs="Arial"/>
          <w:kern w:val="1"/>
          <w:szCs w:val="24"/>
          <w:lang w:eastAsia="hi-IN" w:bidi="hi-IN"/>
        </w:rPr>
        <w:t>ę</w:t>
      </w:r>
      <w:r w:rsidR="00B304C0" w:rsidRPr="00431418">
        <w:rPr>
          <w:rFonts w:eastAsia="Times New Roman" w:cs="Arial"/>
          <w:kern w:val="1"/>
          <w:szCs w:val="24"/>
          <w:lang w:eastAsia="hi-IN" w:bidi="hi-IN"/>
        </w:rPr>
        <w:t>ty</w:t>
      </w:r>
      <w:r w:rsidR="0057464D" w:rsidRPr="00431418">
        <w:rPr>
          <w:rFonts w:eastAsia="Times New Roman" w:cs="Arial"/>
          <w:kern w:val="1"/>
          <w:szCs w:val="24"/>
          <w:lang w:eastAsia="hi-IN" w:bidi="hi-IN"/>
        </w:rPr>
        <w:t xml:space="preserve"> zbiornik o pojemności </w:t>
      </w:r>
      <w:r w:rsidR="0087346E" w:rsidRPr="00431418">
        <w:rPr>
          <w:rFonts w:eastAsia="Times New Roman" w:cs="Arial"/>
          <w:kern w:val="1"/>
          <w:szCs w:val="24"/>
          <w:lang w:eastAsia="hi-IN" w:bidi="hi-IN"/>
        </w:rPr>
        <w:t>4</w:t>
      </w:r>
      <w:r w:rsidR="0057464D" w:rsidRPr="00431418">
        <w:rPr>
          <w:rFonts w:eastAsia="Times New Roman" w:cs="Arial"/>
          <w:kern w:val="1"/>
          <w:szCs w:val="24"/>
          <w:lang w:eastAsia="hi-IN" w:bidi="hi-IN"/>
        </w:rPr>
        <w:t>00 m</w:t>
      </w:r>
      <w:r w:rsidR="0057464D" w:rsidRPr="00431418">
        <w:rPr>
          <w:rFonts w:eastAsia="Times New Roman" w:cs="Arial"/>
          <w:kern w:val="1"/>
          <w:szCs w:val="24"/>
          <w:vertAlign w:val="superscript"/>
          <w:lang w:eastAsia="hi-IN" w:bidi="hi-IN"/>
        </w:rPr>
        <w:t>3</w:t>
      </w:r>
      <w:r w:rsidR="0057464D" w:rsidRPr="00431418">
        <w:rPr>
          <w:rFonts w:eastAsia="Times New Roman" w:cs="Arial"/>
          <w:kern w:val="1"/>
          <w:szCs w:val="24"/>
          <w:lang w:eastAsia="hi-IN" w:bidi="hi-IN"/>
        </w:rPr>
        <w:t xml:space="preserve"> do odprowadzania </w:t>
      </w:r>
      <w:r w:rsidR="00031619" w:rsidRPr="00431418">
        <w:rPr>
          <w:rFonts w:cs="Arial"/>
        </w:rPr>
        <w:t xml:space="preserve">wód </w:t>
      </w:r>
      <w:r w:rsidR="00610456" w:rsidRPr="00431418">
        <w:rPr>
          <w:szCs w:val="24"/>
        </w:rPr>
        <w:t xml:space="preserve">opadowo-roztopowych tzw. </w:t>
      </w:r>
      <w:r w:rsidR="00610456" w:rsidRPr="00431418">
        <w:rPr>
          <w:rFonts w:eastAsia="Times New Roman" w:cs="Arial"/>
          <w:kern w:val="1"/>
          <w:szCs w:val="24"/>
          <w:lang w:eastAsia="hi-IN" w:bidi="hi-IN"/>
        </w:rPr>
        <w:t>„</w:t>
      </w:r>
      <w:r w:rsidR="00610456" w:rsidRPr="00431418">
        <w:rPr>
          <w:szCs w:val="24"/>
        </w:rPr>
        <w:t>czystych”</w:t>
      </w:r>
      <w:r w:rsidR="00031619" w:rsidRPr="00431418">
        <w:rPr>
          <w:rFonts w:cs="Arial"/>
        </w:rPr>
        <w:t xml:space="preserve"> z powierzchni dachów kompostowni.”</w:t>
      </w:r>
    </w:p>
    <w:p w14:paraId="457D3178" w14:textId="78AEAF20" w:rsidR="00EB7970" w:rsidRPr="00431418" w:rsidRDefault="00EB7970" w:rsidP="001053FE">
      <w:pPr>
        <w:pStyle w:val="Akapitzlist"/>
        <w:numPr>
          <w:ilvl w:val="3"/>
          <w:numId w:val="7"/>
        </w:numPr>
        <w:tabs>
          <w:tab w:val="left" w:pos="284"/>
        </w:tabs>
        <w:suppressAutoHyphens/>
        <w:spacing w:before="120" w:after="0" w:line="240" w:lineRule="auto"/>
        <w:ind w:hanging="1070"/>
        <w:jc w:val="both"/>
        <w:rPr>
          <w:rFonts w:cs="Arial"/>
          <w:szCs w:val="24"/>
          <w:lang w:eastAsia="ar-SA"/>
        </w:rPr>
      </w:pPr>
      <w:r w:rsidRPr="00431418">
        <w:rPr>
          <w:rFonts w:cs="Arial"/>
        </w:rPr>
        <w:t xml:space="preserve"> W punkcie I.2. decyzji w podpunkcie I.2.2.6. dodaję </w:t>
      </w:r>
      <w:proofErr w:type="spellStart"/>
      <w:r w:rsidRPr="00431418">
        <w:rPr>
          <w:rFonts w:cs="Arial"/>
        </w:rPr>
        <w:t>tiret</w:t>
      </w:r>
      <w:proofErr w:type="spellEnd"/>
      <w:r w:rsidRPr="00431418">
        <w:rPr>
          <w:rFonts w:cs="Arial"/>
        </w:rPr>
        <w:t xml:space="preserve"> 10</w:t>
      </w:r>
      <w:r w:rsidR="00B30710" w:rsidRPr="00431418">
        <w:rPr>
          <w:rFonts w:cs="Arial"/>
        </w:rPr>
        <w:t xml:space="preserve"> </w:t>
      </w:r>
      <w:r w:rsidRPr="00431418">
        <w:rPr>
          <w:rFonts w:cs="Arial"/>
        </w:rPr>
        <w:t>o brzmieniu:</w:t>
      </w:r>
    </w:p>
    <w:p w14:paraId="07899DF3" w14:textId="4BBB91C9" w:rsidR="00EB7970" w:rsidRPr="00431418" w:rsidRDefault="00EB7970" w:rsidP="001053FE">
      <w:pPr>
        <w:suppressAutoHyphens/>
        <w:spacing w:before="120" w:after="0" w:line="240" w:lineRule="auto"/>
        <w:ind w:left="567" w:hanging="425"/>
        <w:jc w:val="both"/>
        <w:rPr>
          <w:rFonts w:eastAsia="Times New Roman" w:cs="Arial"/>
          <w:kern w:val="1"/>
          <w:szCs w:val="24"/>
          <w:lang w:eastAsia="hi-IN" w:bidi="hi-IN"/>
        </w:rPr>
      </w:pPr>
      <w:r w:rsidRPr="00431418">
        <w:rPr>
          <w:rFonts w:eastAsia="Times New Roman" w:cs="Arial"/>
          <w:kern w:val="1"/>
          <w:szCs w:val="24"/>
          <w:lang w:eastAsia="hi-IN" w:bidi="hi-IN"/>
        </w:rPr>
        <w:t>„- rozrywarka do worków o wydajności</w:t>
      </w:r>
      <w:r w:rsidR="00D070B0" w:rsidRPr="00431418">
        <w:rPr>
          <w:rFonts w:eastAsia="Times New Roman" w:cs="Arial"/>
          <w:kern w:val="1"/>
          <w:szCs w:val="24"/>
          <w:lang w:eastAsia="hi-IN" w:bidi="hi-IN"/>
        </w:rPr>
        <w:t xml:space="preserve"> 20 ton/h (przy gęstości 450 kg/m</w:t>
      </w:r>
      <w:r w:rsidR="00D070B0" w:rsidRPr="00431418">
        <w:rPr>
          <w:rFonts w:eastAsia="Times New Roman" w:cs="Arial"/>
          <w:kern w:val="1"/>
          <w:szCs w:val="24"/>
          <w:vertAlign w:val="superscript"/>
          <w:lang w:eastAsia="hi-IN" w:bidi="hi-IN"/>
        </w:rPr>
        <w:t>3</w:t>
      </w:r>
      <w:r w:rsidR="00D070B0" w:rsidRPr="00431418">
        <w:rPr>
          <w:rFonts w:eastAsia="Times New Roman" w:cs="Arial"/>
          <w:kern w:val="1"/>
          <w:szCs w:val="24"/>
          <w:lang w:eastAsia="hi-IN" w:bidi="hi-IN"/>
        </w:rPr>
        <w:t>)</w:t>
      </w:r>
      <w:r w:rsidRPr="00431418">
        <w:rPr>
          <w:rFonts w:eastAsia="Times New Roman" w:cs="Arial"/>
          <w:kern w:val="1"/>
          <w:szCs w:val="24"/>
          <w:lang w:eastAsia="hi-IN" w:bidi="hi-IN"/>
        </w:rPr>
        <w:t>,</w:t>
      </w:r>
      <w:r w:rsidR="00B30710" w:rsidRPr="00431418">
        <w:rPr>
          <w:rFonts w:eastAsia="Times New Roman" w:cs="Arial"/>
          <w:kern w:val="1"/>
          <w:szCs w:val="24"/>
          <w:lang w:eastAsia="hi-IN" w:bidi="hi-IN"/>
        </w:rPr>
        <w:t>”</w:t>
      </w:r>
    </w:p>
    <w:p w14:paraId="4A61EB90" w14:textId="6748D526" w:rsidR="006E6F31" w:rsidRPr="00431418" w:rsidRDefault="006E6F31" w:rsidP="006E6F31">
      <w:pPr>
        <w:pStyle w:val="Akapitzlist"/>
        <w:numPr>
          <w:ilvl w:val="3"/>
          <w:numId w:val="7"/>
        </w:numPr>
        <w:tabs>
          <w:tab w:val="left" w:pos="284"/>
        </w:tabs>
        <w:suppressAutoHyphens/>
        <w:spacing w:before="120" w:after="0" w:line="240" w:lineRule="auto"/>
        <w:ind w:hanging="1070"/>
        <w:jc w:val="both"/>
        <w:rPr>
          <w:rFonts w:cs="Arial"/>
          <w:szCs w:val="24"/>
          <w:lang w:eastAsia="ar-SA"/>
        </w:rPr>
      </w:pPr>
      <w:r w:rsidRPr="00431418">
        <w:rPr>
          <w:rFonts w:cs="Arial"/>
        </w:rPr>
        <w:t xml:space="preserve"> W punkcie I.2. decyzji w podpunkcie I.2.2.6. dodaję </w:t>
      </w:r>
      <w:proofErr w:type="spellStart"/>
      <w:r w:rsidRPr="00431418">
        <w:rPr>
          <w:rFonts w:cs="Arial"/>
        </w:rPr>
        <w:t>tiret</w:t>
      </w:r>
      <w:proofErr w:type="spellEnd"/>
      <w:r w:rsidRPr="00431418">
        <w:rPr>
          <w:rFonts w:cs="Arial"/>
        </w:rPr>
        <w:t xml:space="preserve"> 11 o brzmieniu:</w:t>
      </w:r>
    </w:p>
    <w:p w14:paraId="068B1923" w14:textId="51E7B1F0" w:rsidR="006E6F31" w:rsidRPr="00431418" w:rsidRDefault="006E6F31" w:rsidP="006E6F31">
      <w:pPr>
        <w:pStyle w:val="Tekstkomentarza"/>
        <w:spacing w:before="120"/>
        <w:ind w:left="142"/>
        <w:rPr>
          <w:sz w:val="24"/>
          <w:szCs w:val="24"/>
        </w:rPr>
      </w:pPr>
      <w:r w:rsidRPr="00431418">
        <w:rPr>
          <w:rFonts w:cs="Arial"/>
          <w:kern w:val="1"/>
          <w:sz w:val="24"/>
          <w:szCs w:val="24"/>
          <w:lang w:eastAsia="hi-IN" w:bidi="hi-IN"/>
        </w:rPr>
        <w:t xml:space="preserve">„- </w:t>
      </w:r>
      <w:r w:rsidRPr="00431418">
        <w:rPr>
          <w:sz w:val="24"/>
          <w:szCs w:val="24"/>
        </w:rPr>
        <w:t>przerzucarka  bramowa o wydajności do 3 000 m</w:t>
      </w:r>
      <w:r w:rsidRPr="00431418">
        <w:rPr>
          <w:sz w:val="24"/>
          <w:szCs w:val="24"/>
          <w:vertAlign w:val="superscript"/>
        </w:rPr>
        <w:t>3</w:t>
      </w:r>
      <w:r w:rsidRPr="00431418">
        <w:rPr>
          <w:sz w:val="24"/>
          <w:szCs w:val="24"/>
        </w:rPr>
        <w:t>/h,”</w:t>
      </w:r>
    </w:p>
    <w:p w14:paraId="448EC511" w14:textId="75A19E23" w:rsidR="006E6F31" w:rsidRPr="00431418" w:rsidRDefault="006E6F31" w:rsidP="006E6F31">
      <w:pPr>
        <w:pStyle w:val="Akapitzlist"/>
        <w:numPr>
          <w:ilvl w:val="3"/>
          <w:numId w:val="7"/>
        </w:numPr>
        <w:tabs>
          <w:tab w:val="left" w:pos="284"/>
        </w:tabs>
        <w:suppressAutoHyphens/>
        <w:spacing w:before="120" w:after="0" w:line="240" w:lineRule="auto"/>
        <w:ind w:hanging="1070"/>
        <w:jc w:val="both"/>
        <w:rPr>
          <w:rFonts w:cs="Arial"/>
          <w:szCs w:val="24"/>
          <w:lang w:eastAsia="ar-SA"/>
        </w:rPr>
      </w:pPr>
      <w:r w:rsidRPr="00431418">
        <w:rPr>
          <w:rFonts w:cs="Arial"/>
        </w:rPr>
        <w:t xml:space="preserve"> W punkcie I.2. decyzji w podpunkcie I.2.2.6. dodaję </w:t>
      </w:r>
      <w:proofErr w:type="spellStart"/>
      <w:r w:rsidRPr="00431418">
        <w:rPr>
          <w:rFonts w:cs="Arial"/>
        </w:rPr>
        <w:t>tiret</w:t>
      </w:r>
      <w:proofErr w:type="spellEnd"/>
      <w:r w:rsidRPr="00431418">
        <w:rPr>
          <w:rFonts w:cs="Arial"/>
        </w:rPr>
        <w:t xml:space="preserve"> 12 o brzmieniu:</w:t>
      </w:r>
    </w:p>
    <w:p w14:paraId="5D93C5E5" w14:textId="062B5342" w:rsidR="006E6F31" w:rsidRPr="00431418" w:rsidRDefault="006E6F31" w:rsidP="006E6F31">
      <w:pPr>
        <w:pStyle w:val="Tekstkomentarza"/>
        <w:spacing w:before="120"/>
        <w:ind w:left="284" w:hanging="142"/>
        <w:rPr>
          <w:sz w:val="24"/>
          <w:szCs w:val="24"/>
        </w:rPr>
      </w:pPr>
      <w:r w:rsidRPr="00431418">
        <w:rPr>
          <w:rFonts w:cs="Arial"/>
          <w:kern w:val="1"/>
          <w:sz w:val="24"/>
          <w:szCs w:val="24"/>
          <w:lang w:eastAsia="hi-IN" w:bidi="hi-IN"/>
        </w:rPr>
        <w:t>„-</w:t>
      </w:r>
      <w:r w:rsidRPr="00431418">
        <w:rPr>
          <w:sz w:val="24"/>
          <w:szCs w:val="24"/>
        </w:rPr>
        <w:t>sito gwieździste do przesiewania kompostu o wydajności 90 m</w:t>
      </w:r>
      <w:r w:rsidRPr="00431418">
        <w:rPr>
          <w:sz w:val="24"/>
          <w:szCs w:val="24"/>
          <w:vertAlign w:val="superscript"/>
        </w:rPr>
        <w:t>3</w:t>
      </w:r>
      <w:r w:rsidRPr="00431418">
        <w:rPr>
          <w:sz w:val="24"/>
          <w:szCs w:val="24"/>
        </w:rPr>
        <w:t>/h,”</w:t>
      </w:r>
    </w:p>
    <w:p w14:paraId="74D79811" w14:textId="45AFC382" w:rsidR="00B30710" w:rsidRPr="00431418" w:rsidRDefault="00B30710" w:rsidP="006E6F31">
      <w:pPr>
        <w:pStyle w:val="Akapitzlist"/>
        <w:numPr>
          <w:ilvl w:val="3"/>
          <w:numId w:val="7"/>
        </w:numPr>
        <w:tabs>
          <w:tab w:val="left" w:pos="284"/>
        </w:tabs>
        <w:suppressAutoHyphens/>
        <w:spacing w:before="120" w:after="120" w:line="240" w:lineRule="auto"/>
        <w:ind w:left="425" w:hanging="425"/>
        <w:jc w:val="both"/>
        <w:rPr>
          <w:rFonts w:cs="Arial"/>
          <w:szCs w:val="24"/>
          <w:lang w:eastAsia="ar-SA"/>
        </w:rPr>
      </w:pPr>
      <w:r w:rsidRPr="00431418">
        <w:rPr>
          <w:rFonts w:cs="Arial"/>
        </w:rPr>
        <w:t xml:space="preserve"> W punkcie I.2. decyzji w podpunkcie I.2.2.6. dodaję </w:t>
      </w:r>
      <w:proofErr w:type="spellStart"/>
      <w:r w:rsidRPr="00431418">
        <w:rPr>
          <w:rFonts w:cs="Arial"/>
        </w:rPr>
        <w:t>tiret</w:t>
      </w:r>
      <w:proofErr w:type="spellEnd"/>
      <w:r w:rsidRPr="00431418">
        <w:rPr>
          <w:rFonts w:cs="Arial"/>
        </w:rPr>
        <w:t xml:space="preserve">  1</w:t>
      </w:r>
      <w:r w:rsidR="006E6F31" w:rsidRPr="00431418">
        <w:rPr>
          <w:rFonts w:cs="Arial"/>
        </w:rPr>
        <w:t>3</w:t>
      </w:r>
      <w:r w:rsidRPr="00431418">
        <w:rPr>
          <w:rFonts w:cs="Arial"/>
        </w:rPr>
        <w:t xml:space="preserve"> o brzmieniu:</w:t>
      </w:r>
    </w:p>
    <w:p w14:paraId="0C305B2C" w14:textId="517AC8BC" w:rsidR="00B30710" w:rsidRPr="00431418" w:rsidRDefault="00B30710" w:rsidP="001053FE">
      <w:pPr>
        <w:suppressAutoHyphens/>
        <w:spacing w:before="120" w:after="0" w:line="240" w:lineRule="auto"/>
        <w:ind w:left="567" w:hanging="425"/>
        <w:jc w:val="both"/>
        <w:rPr>
          <w:rFonts w:eastAsia="Times New Roman" w:cs="Arial"/>
          <w:kern w:val="1"/>
          <w:szCs w:val="24"/>
          <w:lang w:eastAsia="hi-IN" w:bidi="hi-IN"/>
        </w:rPr>
      </w:pPr>
      <w:bookmarkStart w:id="5" w:name="_Hlk210372915"/>
      <w:r w:rsidRPr="00431418">
        <w:rPr>
          <w:rFonts w:eastAsia="Times New Roman" w:cs="Arial"/>
          <w:kern w:val="1"/>
          <w:szCs w:val="24"/>
          <w:lang w:eastAsia="hi-IN" w:bidi="hi-IN"/>
        </w:rPr>
        <w:t xml:space="preserve"> „- rozdrabniarka odpadów o wydajności</w:t>
      </w:r>
      <w:r w:rsidR="00D636A6" w:rsidRPr="00431418">
        <w:rPr>
          <w:rFonts w:eastAsia="Times New Roman" w:cs="Arial"/>
          <w:kern w:val="1"/>
          <w:szCs w:val="24"/>
          <w:lang w:eastAsia="hi-IN" w:bidi="hi-IN"/>
        </w:rPr>
        <w:t xml:space="preserve">  15 Mg/h</w:t>
      </w:r>
      <w:r w:rsidR="006D4AC3" w:rsidRPr="00431418">
        <w:rPr>
          <w:rFonts w:eastAsia="Times New Roman" w:cs="Arial"/>
          <w:kern w:val="1"/>
          <w:szCs w:val="24"/>
          <w:lang w:eastAsia="hi-IN" w:bidi="hi-IN"/>
        </w:rPr>
        <w:t>,</w:t>
      </w:r>
      <w:r w:rsidRPr="00431418">
        <w:rPr>
          <w:rFonts w:eastAsia="Times New Roman" w:cs="Arial"/>
          <w:kern w:val="1"/>
          <w:szCs w:val="24"/>
          <w:lang w:eastAsia="hi-IN" w:bidi="hi-IN"/>
        </w:rPr>
        <w:t>”</w:t>
      </w:r>
    </w:p>
    <w:bookmarkEnd w:id="5"/>
    <w:p w14:paraId="62187C4E" w14:textId="19D3C604" w:rsidR="00B30710" w:rsidRPr="00431418" w:rsidRDefault="00B30710" w:rsidP="001053FE">
      <w:pPr>
        <w:pStyle w:val="Akapitzlist"/>
        <w:numPr>
          <w:ilvl w:val="3"/>
          <w:numId w:val="7"/>
        </w:numPr>
        <w:tabs>
          <w:tab w:val="left" w:pos="284"/>
        </w:tabs>
        <w:suppressAutoHyphens/>
        <w:spacing w:before="120" w:after="0" w:line="240" w:lineRule="auto"/>
        <w:ind w:hanging="1070"/>
        <w:jc w:val="both"/>
        <w:rPr>
          <w:rFonts w:cs="Arial"/>
          <w:szCs w:val="24"/>
          <w:lang w:eastAsia="ar-SA"/>
        </w:rPr>
      </w:pPr>
      <w:r w:rsidRPr="00431418">
        <w:rPr>
          <w:rFonts w:cs="Arial"/>
        </w:rPr>
        <w:t xml:space="preserve"> W punkcie I.2. decyzji w podpunkcie I.2.2.6. dodaję </w:t>
      </w:r>
      <w:proofErr w:type="spellStart"/>
      <w:r w:rsidRPr="00431418">
        <w:rPr>
          <w:rFonts w:cs="Arial"/>
        </w:rPr>
        <w:t>tiret</w:t>
      </w:r>
      <w:proofErr w:type="spellEnd"/>
      <w:r w:rsidRPr="00431418">
        <w:rPr>
          <w:rFonts w:cs="Arial"/>
        </w:rPr>
        <w:t xml:space="preserve">  1</w:t>
      </w:r>
      <w:r w:rsidR="006E6F31" w:rsidRPr="00431418">
        <w:rPr>
          <w:rFonts w:cs="Arial"/>
        </w:rPr>
        <w:t>4</w:t>
      </w:r>
      <w:r w:rsidRPr="00431418">
        <w:rPr>
          <w:rFonts w:cs="Arial"/>
        </w:rPr>
        <w:t xml:space="preserve"> o brzmieniu:</w:t>
      </w:r>
    </w:p>
    <w:p w14:paraId="31C1D31F" w14:textId="4AF0060D" w:rsidR="00EB7970" w:rsidRPr="00431418" w:rsidRDefault="00B30710" w:rsidP="001053FE">
      <w:pPr>
        <w:spacing w:before="120" w:after="120" w:line="240" w:lineRule="auto"/>
        <w:jc w:val="both"/>
        <w:rPr>
          <w:rFonts w:cs="Arial"/>
        </w:rPr>
      </w:pPr>
      <w:r w:rsidRPr="00431418">
        <w:rPr>
          <w:rFonts w:cs="Arial"/>
        </w:rPr>
        <w:t>„- w</w:t>
      </w:r>
      <w:r w:rsidR="00C134E4" w:rsidRPr="00431418">
        <w:rPr>
          <w:rFonts w:cs="Arial"/>
        </w:rPr>
        <w:t xml:space="preserve">izyjny system kontroli wyposażony w rejestratory i </w:t>
      </w:r>
      <w:r w:rsidR="00795675" w:rsidRPr="00431418">
        <w:rPr>
          <w:rFonts w:cs="Arial"/>
        </w:rPr>
        <w:t>kamery</w:t>
      </w:r>
      <w:r w:rsidR="00C134E4" w:rsidRPr="00431418">
        <w:rPr>
          <w:rFonts w:cs="Arial"/>
        </w:rPr>
        <w:t xml:space="preserve"> </w:t>
      </w:r>
      <w:r w:rsidR="00CD2A97" w:rsidRPr="00431418">
        <w:rPr>
          <w:rFonts w:cs="Arial"/>
        </w:rPr>
        <w:t xml:space="preserve">(4 szt.) </w:t>
      </w:r>
      <w:r w:rsidR="00C134E4" w:rsidRPr="00431418">
        <w:rPr>
          <w:rFonts w:cs="Arial"/>
        </w:rPr>
        <w:t>zapewniający przez całą dobę zapis obrazu miejsc przetwarzania i magazynowania odpadów, w tym identyfikację osób przebywających na terenie instalacji.</w:t>
      </w:r>
      <w:r w:rsidRPr="00431418">
        <w:rPr>
          <w:rFonts w:cs="Arial"/>
        </w:rPr>
        <w:t>”</w:t>
      </w:r>
    </w:p>
    <w:p w14:paraId="4D7E6CE2" w14:textId="518687D4" w:rsidR="00031619" w:rsidRPr="00431418" w:rsidRDefault="00031619" w:rsidP="00327DD6">
      <w:pPr>
        <w:pStyle w:val="Akapitzlist"/>
        <w:numPr>
          <w:ilvl w:val="3"/>
          <w:numId w:val="7"/>
        </w:numPr>
        <w:tabs>
          <w:tab w:val="left" w:pos="284"/>
        </w:tabs>
        <w:suppressAutoHyphens/>
        <w:spacing w:before="120" w:after="120" w:line="240" w:lineRule="auto"/>
        <w:ind w:left="425" w:hanging="425"/>
        <w:jc w:val="both"/>
        <w:rPr>
          <w:rFonts w:cs="Arial"/>
        </w:rPr>
      </w:pPr>
      <w:r w:rsidRPr="00431418">
        <w:rPr>
          <w:rFonts w:cs="Arial"/>
        </w:rPr>
        <w:t xml:space="preserve"> W punkcie I.3.2. decyzji podpunkt I.3.2.4. otrzymuje brzmienie: </w:t>
      </w:r>
    </w:p>
    <w:p w14:paraId="58A1B485" w14:textId="77777777" w:rsidR="00071BB1" w:rsidRPr="00431418" w:rsidRDefault="00031619" w:rsidP="00C574E6">
      <w:pPr>
        <w:pStyle w:val="Nagwek2"/>
      </w:pPr>
      <w:r w:rsidRPr="00431418">
        <w:rPr>
          <w:rFonts w:cs="Arial"/>
        </w:rPr>
        <w:t>„</w:t>
      </w:r>
      <w:r w:rsidR="00071BB1" w:rsidRPr="00431418">
        <w:t>I.3.2.4. Proces technologiczny kompostowania bioodpadów i odpadów ulegających biodegradacji prowadzący do utraty statusu odpadu:</w:t>
      </w:r>
    </w:p>
    <w:p w14:paraId="3CB25150" w14:textId="369D2C0F" w:rsidR="00031619" w:rsidRPr="00431418" w:rsidRDefault="00031619" w:rsidP="001053FE">
      <w:pPr>
        <w:spacing w:after="0" w:line="240" w:lineRule="auto"/>
        <w:jc w:val="both"/>
      </w:pPr>
      <w:r w:rsidRPr="00431418">
        <w:rPr>
          <w:rFonts w:cs="Arial"/>
        </w:rPr>
        <w:t xml:space="preserve">I.3.2.4.1. </w:t>
      </w:r>
      <w:r w:rsidRPr="00431418">
        <w:t xml:space="preserve">Do procesu kierowane będą odpady wymienione w pkt. VIII.1. </w:t>
      </w:r>
      <w:r w:rsidR="00D41870" w:rsidRPr="00431418">
        <w:t xml:space="preserve">decyzji </w:t>
      </w:r>
      <w:r w:rsidRPr="00431418">
        <w:t>tabel</w:t>
      </w:r>
      <w:r w:rsidR="00D41870" w:rsidRPr="00431418">
        <w:t>ach</w:t>
      </w:r>
      <w:r w:rsidRPr="00431418">
        <w:t xml:space="preserve"> nr 11</w:t>
      </w:r>
      <w:r w:rsidR="00D41870" w:rsidRPr="00431418">
        <w:t xml:space="preserve"> </w:t>
      </w:r>
      <w:r w:rsidR="00071BB1" w:rsidRPr="00431418">
        <w:t xml:space="preserve">i </w:t>
      </w:r>
      <w:r w:rsidRPr="00431418">
        <w:t>nr 11a</w:t>
      </w:r>
      <w:r w:rsidR="00D41870" w:rsidRPr="00431418">
        <w:t xml:space="preserve">. Proces przetwarzania odpadów prowadzony będzie </w:t>
      </w:r>
      <w:r w:rsidR="00D41870" w:rsidRPr="00431418">
        <w:br/>
        <w:t xml:space="preserve">w </w:t>
      </w:r>
      <w:proofErr w:type="spellStart"/>
      <w:r w:rsidR="00A55FA1" w:rsidRPr="00431418">
        <w:rPr>
          <w:rFonts w:cs="Arial"/>
          <w:szCs w:val="24"/>
          <w:lang w:eastAsia="ar-SA"/>
        </w:rPr>
        <w:t>biokomposterze</w:t>
      </w:r>
      <w:proofErr w:type="spellEnd"/>
      <w:r w:rsidR="00A55FA1" w:rsidRPr="00431418">
        <w:rPr>
          <w:rFonts w:cs="Arial"/>
          <w:szCs w:val="24"/>
          <w:lang w:eastAsia="ar-SA"/>
        </w:rPr>
        <w:t xml:space="preserve"> (biostabilizatorze K16) </w:t>
      </w:r>
      <w:r w:rsidR="00D41870" w:rsidRPr="00431418">
        <w:t>oraz w kompostowni</w:t>
      </w:r>
      <w:r w:rsidR="002242E5" w:rsidRPr="00431418">
        <w:t xml:space="preserve"> odpadów biodegradowalnych</w:t>
      </w:r>
      <w:r w:rsidR="00071BB1" w:rsidRPr="00431418">
        <w:t>.</w:t>
      </w:r>
      <w:r w:rsidR="00D41870" w:rsidRPr="00431418">
        <w:t xml:space="preserve"> </w:t>
      </w:r>
    </w:p>
    <w:p w14:paraId="36C736FF" w14:textId="765E5BAC" w:rsidR="002242E5" w:rsidRPr="00431418" w:rsidRDefault="002242E5" w:rsidP="001053FE">
      <w:pPr>
        <w:spacing w:after="0" w:line="240" w:lineRule="auto"/>
        <w:jc w:val="both"/>
      </w:pPr>
      <w:r w:rsidRPr="00431418">
        <w:t xml:space="preserve">I.3.2.4.2. </w:t>
      </w:r>
      <w:bookmarkStart w:id="6" w:name="_Hlk201669620"/>
      <w:r w:rsidRPr="00431418">
        <w:rPr>
          <w:u w:val="single"/>
        </w:rPr>
        <w:t xml:space="preserve">Proces prowadzony w </w:t>
      </w:r>
      <w:proofErr w:type="spellStart"/>
      <w:r w:rsidR="00A55FA1" w:rsidRPr="00431418">
        <w:rPr>
          <w:rFonts w:cs="Arial"/>
          <w:szCs w:val="24"/>
          <w:u w:val="single"/>
          <w:lang w:eastAsia="ar-SA"/>
        </w:rPr>
        <w:t>biokomposterze</w:t>
      </w:r>
      <w:proofErr w:type="spellEnd"/>
      <w:r w:rsidR="00A55FA1" w:rsidRPr="00431418">
        <w:rPr>
          <w:rFonts w:cs="Arial"/>
          <w:szCs w:val="24"/>
          <w:u w:val="single"/>
          <w:lang w:eastAsia="ar-SA"/>
        </w:rPr>
        <w:t xml:space="preserve"> (biostabilizatorze K16)</w:t>
      </w:r>
      <w:r w:rsidR="005D3B69" w:rsidRPr="00431418">
        <w:rPr>
          <w:u w:val="single"/>
        </w:rPr>
        <w:t>:</w:t>
      </w:r>
      <w:r w:rsidRPr="00431418">
        <w:t xml:space="preserve"> </w:t>
      </w:r>
    </w:p>
    <w:p w14:paraId="1FB16E1B" w14:textId="55D41E61" w:rsidR="002242E5" w:rsidRPr="00431418" w:rsidRDefault="002242E5" w:rsidP="001053FE">
      <w:pPr>
        <w:spacing w:after="0" w:line="240" w:lineRule="auto"/>
        <w:jc w:val="both"/>
      </w:pPr>
      <w:r w:rsidRPr="00431418">
        <w:t>Kompostowanie w</w:t>
      </w:r>
      <w:bookmarkEnd w:id="6"/>
      <w:r w:rsidRPr="00431418">
        <w:t xml:space="preserve"> biostabilizatorze będzie procesem tlenowym, dynamicznym tzn. zapewniony będzie stały dopływ powietrza do całej objętości materiału wsadowego oraz obrót i mieszanie wsadu. Minimalny czas trwania pełnego cyklu wynosił będzie </w:t>
      </w:r>
      <w:r w:rsidRPr="00431418">
        <w:br/>
        <w:t xml:space="preserve">3 doby. Urządzenie będzie cyklicznie doładowywane poprzez ręczny załadunek odpadów na taśmociąg </w:t>
      </w:r>
      <w:proofErr w:type="spellStart"/>
      <w:r w:rsidRPr="00431418">
        <w:t>wznośny</w:t>
      </w:r>
      <w:proofErr w:type="spellEnd"/>
      <w:r w:rsidRPr="00431418">
        <w:t xml:space="preserve">, którym odpady transportowane będą do wnętrza. </w:t>
      </w:r>
      <w:r w:rsidRPr="00431418">
        <w:br/>
        <w:t xml:space="preserve">Po napełnieniu walec bioreaktora będzie uruchomiony a znajdujące się wewnątrz walca łopatki wykonywać będą mieszanie i napowietrzanie wsadu. Materiał wsadowy przesuwany będzie od miejsca jego załadunku do miejsca na końcu walca, skąd będzie wyładowywany. Rozładunek wsadu następował będzie poprzez otwór znajdujący się w dolnej części cylindra. Wilgotność wsadu do urządzenia nie może przekroczyć 50% w okresie </w:t>
      </w:r>
      <w:proofErr w:type="spellStart"/>
      <w:r w:rsidRPr="00431418">
        <w:t>wiosenno</w:t>
      </w:r>
      <w:proofErr w:type="spellEnd"/>
      <w:r w:rsidRPr="00431418">
        <w:t xml:space="preserve"> - letnim, 40% w okresie jesienno-zimowym. Jeżeli wilgotność przekraczać będzie te wartości, zostanie ona obniżona poprzez dokładne wymieszanie (w odpowiednich proporcjach) z materiałem strukturalnym (zrębki drewna, trociny, rozdrobniona tektura, trawa, suche liście, odpady owoców </w:t>
      </w:r>
      <w:r w:rsidRPr="00431418">
        <w:br/>
        <w:t xml:space="preserve">i warzyw itp.). Utrzymanie zalecanej wilgotności wsadu eliminuje problem powstawania odcieków. </w:t>
      </w:r>
      <w:bookmarkStart w:id="7" w:name="_Hlk201669904"/>
      <w:r w:rsidRPr="00431418">
        <w:t xml:space="preserve">Podczas procesu przetwarzania odpadów w urządzeniu, objętość masy wsadowej na wyjściu ulegać będzie zmniejszeniu do ok. 50%, w zależności od rodzaju wsadu. </w:t>
      </w:r>
      <w:bookmarkEnd w:id="7"/>
      <w:r w:rsidRPr="00431418">
        <w:t xml:space="preserve">W okresie niższych temperatur proces inicjowany będzie w pryzmie, formowanej w hali stabilizacji, w której materiał przetrzymywany będzie przez okres ok. 7 dni. </w:t>
      </w:r>
      <w:bookmarkStart w:id="8" w:name="_Hlk201670061"/>
      <w:r w:rsidRPr="00431418">
        <w:t>Pryzma posiadać będzie następujące parametry:</w:t>
      </w:r>
    </w:p>
    <w:p w14:paraId="74D9C039" w14:textId="5EA862E2" w:rsidR="002242E5" w:rsidRPr="00431418" w:rsidRDefault="002242E5" w:rsidP="001053FE">
      <w:pPr>
        <w:pStyle w:val="Akapitzlist"/>
        <w:numPr>
          <w:ilvl w:val="0"/>
          <w:numId w:val="10"/>
        </w:numPr>
        <w:spacing w:after="0" w:line="240" w:lineRule="auto"/>
        <w:ind w:right="439"/>
      </w:pPr>
      <w:r w:rsidRPr="00431418">
        <w:lastRenderedPageBreak/>
        <w:t>wysokość - ok. 3,5 m,</w:t>
      </w:r>
    </w:p>
    <w:p w14:paraId="60B0304F" w14:textId="168FC9F6" w:rsidR="002242E5" w:rsidRPr="00431418" w:rsidRDefault="002242E5" w:rsidP="001053FE">
      <w:pPr>
        <w:pStyle w:val="Akapitzlist"/>
        <w:numPr>
          <w:ilvl w:val="0"/>
          <w:numId w:val="10"/>
        </w:numPr>
        <w:tabs>
          <w:tab w:val="num" w:pos="426"/>
        </w:tabs>
        <w:spacing w:after="0" w:line="240" w:lineRule="auto"/>
        <w:ind w:right="439"/>
      </w:pPr>
      <w:r w:rsidRPr="00431418">
        <w:t>długość - ok. 50 m,</w:t>
      </w:r>
    </w:p>
    <w:p w14:paraId="623A2C3A" w14:textId="36571F4B" w:rsidR="002242E5" w:rsidRPr="00431418" w:rsidRDefault="002242E5" w:rsidP="001053FE">
      <w:pPr>
        <w:pStyle w:val="Akapitzlist"/>
        <w:numPr>
          <w:ilvl w:val="0"/>
          <w:numId w:val="10"/>
        </w:numPr>
        <w:tabs>
          <w:tab w:val="num" w:pos="426"/>
        </w:tabs>
        <w:spacing w:after="0" w:line="240" w:lineRule="auto"/>
        <w:ind w:right="439"/>
      </w:pPr>
      <w:r w:rsidRPr="00431418">
        <w:t>szerokość dolnej podstawy - ok. 5,5 m,</w:t>
      </w:r>
    </w:p>
    <w:p w14:paraId="6CBF8BA1" w14:textId="4D5581E0" w:rsidR="002242E5" w:rsidRPr="00431418" w:rsidRDefault="002242E5" w:rsidP="001053FE">
      <w:pPr>
        <w:pStyle w:val="Akapitzlist"/>
        <w:numPr>
          <w:ilvl w:val="0"/>
          <w:numId w:val="10"/>
        </w:numPr>
        <w:tabs>
          <w:tab w:val="num" w:pos="426"/>
        </w:tabs>
        <w:spacing w:after="0" w:line="240" w:lineRule="auto"/>
        <w:ind w:right="439"/>
      </w:pPr>
      <w:r w:rsidRPr="00431418">
        <w:t>szerokość górnej podstawy - ok. 3,5 m,</w:t>
      </w:r>
    </w:p>
    <w:p w14:paraId="0B5C822C" w14:textId="279154D8" w:rsidR="002242E5" w:rsidRPr="00431418" w:rsidRDefault="002242E5" w:rsidP="001053FE">
      <w:pPr>
        <w:pStyle w:val="Akapitzlist"/>
        <w:numPr>
          <w:ilvl w:val="0"/>
          <w:numId w:val="10"/>
        </w:numPr>
        <w:tabs>
          <w:tab w:val="num" w:pos="426"/>
        </w:tabs>
        <w:spacing w:after="0" w:line="240" w:lineRule="auto"/>
        <w:ind w:right="439"/>
      </w:pPr>
      <w:r w:rsidRPr="00431418">
        <w:t xml:space="preserve">kąt nachylenia </w:t>
      </w:r>
      <w:r w:rsidR="00CF75A7" w:rsidRPr="00431418">
        <w:t>–</w:t>
      </w:r>
      <w:r w:rsidRPr="00431418">
        <w:t xml:space="preserve"> 75</w:t>
      </w:r>
      <w:r w:rsidR="00CF75A7" w:rsidRPr="00431418">
        <w:t>%</w:t>
      </w:r>
      <w:r w:rsidR="00CF75A7" w:rsidRPr="00431418">
        <w:rPr>
          <w:rFonts w:cs="Arial"/>
        </w:rPr>
        <w:t>.</w:t>
      </w:r>
    </w:p>
    <w:p w14:paraId="6193BE05" w14:textId="1B6CA404" w:rsidR="002242E5" w:rsidRPr="00431418" w:rsidRDefault="002242E5" w:rsidP="001053FE">
      <w:pPr>
        <w:tabs>
          <w:tab w:val="left" w:pos="9072"/>
        </w:tabs>
        <w:spacing w:after="0" w:line="240" w:lineRule="auto"/>
        <w:jc w:val="both"/>
        <w:rPr>
          <w:u w:val="single"/>
        </w:rPr>
      </w:pPr>
      <w:r w:rsidRPr="00431418">
        <w:t xml:space="preserve">I.3.2.4.3. </w:t>
      </w:r>
      <w:r w:rsidRPr="00431418">
        <w:rPr>
          <w:u w:val="single"/>
        </w:rPr>
        <w:t>Proces prowadzony w kompostowni odpadów biodegradowalnych</w:t>
      </w:r>
      <w:r w:rsidR="005D3B69" w:rsidRPr="00431418">
        <w:rPr>
          <w:u w:val="single"/>
        </w:rPr>
        <w:t>:</w:t>
      </w:r>
    </w:p>
    <w:p w14:paraId="7BEDA619" w14:textId="466588F1" w:rsidR="002242E5" w:rsidRPr="00431418" w:rsidRDefault="002242E5" w:rsidP="001053FE">
      <w:pPr>
        <w:spacing w:after="0" w:line="240" w:lineRule="auto"/>
        <w:jc w:val="both"/>
      </w:pPr>
      <w:r w:rsidRPr="00431418">
        <w:t xml:space="preserve">Kompostowanie w kompostowni odpadów biodegradowalnych </w:t>
      </w:r>
      <w:r w:rsidR="003F77E4" w:rsidRPr="00431418">
        <w:t xml:space="preserve">prowadzone </w:t>
      </w:r>
      <w:r w:rsidR="005D3B69" w:rsidRPr="00431418">
        <w:t>b</w:t>
      </w:r>
      <w:r w:rsidRPr="00431418">
        <w:t xml:space="preserve">ędzie </w:t>
      </w:r>
      <w:r w:rsidR="005D3B69" w:rsidRPr="00431418">
        <w:br/>
      </w:r>
      <w:r w:rsidRPr="00431418">
        <w:t>w 2 etapach.</w:t>
      </w:r>
      <w:r w:rsidR="00AA48C0" w:rsidRPr="00431418">
        <w:t xml:space="preserve"> </w:t>
      </w:r>
    </w:p>
    <w:p w14:paraId="1BADA6BB" w14:textId="78FA2CC0" w:rsidR="00FC0274" w:rsidRPr="00431418" w:rsidRDefault="002242E5" w:rsidP="001053FE">
      <w:pPr>
        <w:tabs>
          <w:tab w:val="left" w:pos="9072"/>
        </w:tabs>
        <w:spacing w:after="0" w:line="240" w:lineRule="auto"/>
        <w:jc w:val="both"/>
      </w:pPr>
      <w:r w:rsidRPr="00431418">
        <w:t xml:space="preserve">Etap I </w:t>
      </w:r>
      <w:r w:rsidR="005D3B69" w:rsidRPr="00431418">
        <w:t xml:space="preserve">- </w:t>
      </w:r>
      <w:r w:rsidRPr="00431418">
        <w:t xml:space="preserve">etap intensywnego kompostowania prowadzony będzie w 3 </w:t>
      </w:r>
      <w:r w:rsidR="005D3B69" w:rsidRPr="00431418">
        <w:t>żelbetowych</w:t>
      </w:r>
      <w:r w:rsidRPr="00431418">
        <w:t xml:space="preserve"> </w:t>
      </w:r>
      <w:r w:rsidR="00327DD6" w:rsidRPr="00431418">
        <w:t xml:space="preserve">komposterach </w:t>
      </w:r>
      <w:r w:rsidRPr="00431418">
        <w:t xml:space="preserve">przez okres </w:t>
      </w:r>
      <w:r w:rsidR="00ED75D4" w:rsidRPr="00431418">
        <w:t xml:space="preserve">minimum </w:t>
      </w:r>
      <w:r w:rsidRPr="00431418">
        <w:t>4 tygodni</w:t>
      </w:r>
      <w:r w:rsidR="00327DD6" w:rsidRPr="00431418">
        <w:t xml:space="preserve"> (w każdym)</w:t>
      </w:r>
      <w:r w:rsidR="0052756C" w:rsidRPr="00431418">
        <w:t>,</w:t>
      </w:r>
      <w:r w:rsidR="00327DD6" w:rsidRPr="00431418">
        <w:t xml:space="preserve"> </w:t>
      </w:r>
      <w:r w:rsidR="00562273" w:rsidRPr="00431418">
        <w:t xml:space="preserve">łącznie </w:t>
      </w:r>
      <w:r w:rsidR="00327DD6" w:rsidRPr="00431418">
        <w:t>z załadunkiem</w:t>
      </w:r>
      <w:r w:rsidR="00327DD6" w:rsidRPr="00431418">
        <w:br/>
      </w:r>
      <w:r w:rsidR="00FC0274" w:rsidRPr="00431418">
        <w:t>kompostera</w:t>
      </w:r>
      <w:r w:rsidR="0099050E" w:rsidRPr="00431418">
        <w:t>.</w:t>
      </w:r>
      <w:r w:rsidR="00FC0274" w:rsidRPr="00431418">
        <w:t xml:space="preserve"> </w:t>
      </w:r>
      <w:r w:rsidR="0099050E" w:rsidRPr="00431418">
        <w:t>Czas załadunku kompostera uzależniony będzie od ilości materiału wsadowego oraz równomierności dostawy odpadów.</w:t>
      </w:r>
      <w:r w:rsidR="007D01FF" w:rsidRPr="00431418">
        <w:t xml:space="preserve"> </w:t>
      </w:r>
      <w:r w:rsidR="00FC0274" w:rsidRPr="00431418">
        <w:rPr>
          <w:rFonts w:cs="Arial"/>
        </w:rPr>
        <w:t xml:space="preserve">Każdorazowo, przed załadunkiem bioreaktorów wykonane będzie czyszczenie i w razie potrzeby udrożnianie systemu napowietrzania (otworów kanałów), kanału odciekowego oraz wlotu systemu odbierającego powietrze. </w:t>
      </w:r>
      <w:r w:rsidR="00562273" w:rsidRPr="00431418">
        <w:t>P</w:t>
      </w:r>
      <w:r w:rsidR="007D01FF" w:rsidRPr="00431418">
        <w:t xml:space="preserve">roces </w:t>
      </w:r>
      <w:r w:rsidR="00562273" w:rsidRPr="00431418">
        <w:t xml:space="preserve">prowadzony będzie </w:t>
      </w:r>
      <w:r w:rsidRPr="00431418">
        <w:t xml:space="preserve">w zakresie temperatury 60 </w:t>
      </w:r>
      <w:r w:rsidR="00646DC6" w:rsidRPr="00431418">
        <w:t>-</w:t>
      </w:r>
      <w:r w:rsidRPr="00431418">
        <w:t xml:space="preserve"> 70˚C, przy zachowaniu wilgotności 45</w:t>
      </w:r>
      <w:r w:rsidR="005D3B69" w:rsidRPr="00431418">
        <w:t xml:space="preserve"> -</w:t>
      </w:r>
      <w:r w:rsidRPr="00431418">
        <w:t xml:space="preserve"> 65 %. W przypadku wykorzystania w procesie kompostowania odpadów zawierających w swoim składzie pozostałości żywności (np. odpady kuchenne) temperatura procesu wynosiła będzie min. 70 ˚C, a proces prowadzony będzie zgodnie z wytycznymi inspekcji weterynaryjnej. </w:t>
      </w:r>
      <w:r w:rsidR="00FC0274" w:rsidRPr="00431418">
        <w:t xml:space="preserve">Po wymieszaniu składników wsadu mieszanina przy pomocy ładowarki transportowana będzie do wolnego kompostera gdzie ułożona będzie w formie pryzmy do około 80% jego wysokości, tj.  </w:t>
      </w:r>
      <w:r w:rsidR="00FC0274" w:rsidRPr="00431418">
        <w:rPr>
          <w:rFonts w:cs="Arial"/>
        </w:rPr>
        <w:t xml:space="preserve">ok. </w:t>
      </w:r>
      <w:r w:rsidR="00FC0274" w:rsidRPr="00431418">
        <w:rPr>
          <w:rFonts w:cs="Arial"/>
          <w:szCs w:val="24"/>
        </w:rPr>
        <w:t xml:space="preserve">3,5 m. </w:t>
      </w:r>
      <w:r w:rsidR="00FC0274" w:rsidRPr="00431418">
        <w:rPr>
          <w:rFonts w:cs="Arial"/>
          <w:spacing w:val="-1"/>
        </w:rPr>
        <w:t>C</w:t>
      </w:r>
      <w:r w:rsidR="00FC0274" w:rsidRPr="00431418">
        <w:rPr>
          <w:rFonts w:eastAsia="F4" w:cs="Arial"/>
        </w:rPr>
        <w:t>zerpak ładowarki wypełniany będzie do poziomu górnej granicy a nadmiar odpadów będzie usuwany celem niedopuszczenia do rozproszenia odpadów w trakcie ich transportu.</w:t>
      </w:r>
      <w:r w:rsidR="00FC0274" w:rsidRPr="00431418">
        <w:rPr>
          <w:rFonts w:cs="Arial"/>
        </w:rPr>
        <w:t xml:space="preserve"> W  przypadku zanieczyszczenia (rozproszenia odpadów) wykonywane będzie bieżące czyszczenie nawierzchni. Mieszanka, którą napełniany będzie komposter będzie jednorodna dla zapewnienia równomiernego jej rozkładu na całej powierzchni kompostera. Mieszanka dostarczana będzie w ilościach pozwalających na jednorazowe wypełnienie kompostera i wynosić będzie ok. 355,8 Mg (przyjęta gęstość wsadu 0,6 Mg/m</w:t>
      </w:r>
      <w:r w:rsidR="00FC0274" w:rsidRPr="00431418">
        <w:rPr>
          <w:rFonts w:cs="Arial"/>
          <w:vertAlign w:val="superscript"/>
        </w:rPr>
        <w:t>3</w:t>
      </w:r>
      <w:r w:rsidR="00FC0274" w:rsidRPr="00431418">
        <w:rPr>
          <w:rFonts w:cs="Arial"/>
        </w:rPr>
        <w:t xml:space="preserve">). Podczas załadunku kompostera mieszanka nie będzie upychana, ubijana, a jedynie luźno oraz równomiernie usypywana na całej długości kompostera. </w:t>
      </w:r>
      <w:r w:rsidRPr="00431418">
        <w:t xml:space="preserve">Wraz z zapełnieniem </w:t>
      </w:r>
      <w:r w:rsidR="00E93D12" w:rsidRPr="00431418">
        <w:t>kompostera</w:t>
      </w:r>
      <w:r w:rsidR="00071A2A" w:rsidRPr="00431418">
        <w:t xml:space="preserve">, po zamknięciu bramy </w:t>
      </w:r>
      <w:r w:rsidRPr="00431418">
        <w:t>rozpocz</w:t>
      </w:r>
      <w:r w:rsidR="00071A2A" w:rsidRPr="00431418">
        <w:t>nie</w:t>
      </w:r>
      <w:r w:rsidRPr="00431418">
        <w:t xml:space="preserve"> się proces kompostowania. </w:t>
      </w:r>
      <w:r w:rsidR="00FC0274" w:rsidRPr="00431418">
        <w:rPr>
          <w:rFonts w:cs="Arial"/>
        </w:rPr>
        <w:t>Do każdego kompostera przyporządkowany będzie wentylator napowietrzający tłoczący świeże powietrze do zdeponowanej w nim mieszanki</w:t>
      </w:r>
      <w:r w:rsidR="005E5DDD" w:rsidRPr="00431418">
        <w:rPr>
          <w:rFonts w:cs="Arial"/>
        </w:rPr>
        <w:t xml:space="preserve">, co pozwalać będzie na stworzenie warunków tlenowych w procesie. Proces kompostowania odbywał się będzie </w:t>
      </w:r>
      <w:r w:rsidR="0052756C" w:rsidRPr="00431418">
        <w:rPr>
          <w:rFonts w:cs="Arial"/>
        </w:rPr>
        <w:br/>
      </w:r>
      <w:r w:rsidR="005E5DDD" w:rsidRPr="00431418">
        <w:rPr>
          <w:rFonts w:cs="Arial"/>
        </w:rPr>
        <w:t>z wykorzystaniem ciepła własnego odpadów, przy wymuszonym obiegu powietrza procesowego. Każdy z wentylatorów działał będzie niezależnie i będzie regulowany pod względem jego wydajności za pomocą falownika.</w:t>
      </w:r>
    </w:p>
    <w:p w14:paraId="6709F694" w14:textId="03CD4BD6" w:rsidR="002242E5" w:rsidRPr="00431418" w:rsidRDefault="005E5DDD" w:rsidP="001053FE">
      <w:pPr>
        <w:tabs>
          <w:tab w:val="left" w:pos="9072"/>
        </w:tabs>
        <w:spacing w:after="0" w:line="240" w:lineRule="auto"/>
        <w:jc w:val="both"/>
      </w:pPr>
      <w:r w:rsidRPr="00431418">
        <w:rPr>
          <w:rFonts w:cs="Arial"/>
        </w:rPr>
        <w:t xml:space="preserve">Powietrze poprocesowe, wyciągane będzie czerpniami przy użyciu jednego wentylatora  wyciągowego i kierowane będzie do oczyszczenia na zamknięty biofiltr biologiczny. </w:t>
      </w:r>
      <w:r w:rsidR="002242E5" w:rsidRPr="00431418">
        <w:t xml:space="preserve">Proces kompostowania monitorowany </w:t>
      </w:r>
      <w:r w:rsidR="00071A2A" w:rsidRPr="00431418">
        <w:t xml:space="preserve">będzie </w:t>
      </w:r>
      <w:r w:rsidR="002242E5" w:rsidRPr="00431418">
        <w:t xml:space="preserve">poprzez badanie </w:t>
      </w:r>
      <w:r w:rsidR="007569A4" w:rsidRPr="00431418">
        <w:t xml:space="preserve">parametrów tj. </w:t>
      </w:r>
      <w:r w:rsidR="002242E5" w:rsidRPr="00431418">
        <w:t>temperatur</w:t>
      </w:r>
      <w:r w:rsidR="007569A4" w:rsidRPr="00431418">
        <w:t>a</w:t>
      </w:r>
      <w:r w:rsidR="002242E5" w:rsidRPr="00431418">
        <w:t xml:space="preserve"> </w:t>
      </w:r>
      <w:r w:rsidR="007569A4" w:rsidRPr="00431418">
        <w:t>i</w:t>
      </w:r>
      <w:r w:rsidR="002242E5" w:rsidRPr="00431418">
        <w:t xml:space="preserve"> wilgotnoś</w:t>
      </w:r>
      <w:r w:rsidR="007569A4" w:rsidRPr="00431418">
        <w:t>ć</w:t>
      </w:r>
      <w:r w:rsidR="002242E5" w:rsidRPr="00431418">
        <w:t>. W oparciu o odczyty z sond</w:t>
      </w:r>
      <w:r w:rsidR="00562273" w:rsidRPr="00431418">
        <w:t xml:space="preserve"> zlokalizowane </w:t>
      </w:r>
      <w:r w:rsidRPr="00431418">
        <w:br/>
      </w:r>
      <w:r w:rsidR="00562273" w:rsidRPr="00431418">
        <w:t>w każdym z ko</w:t>
      </w:r>
      <w:r w:rsidR="00FC0274" w:rsidRPr="00431418">
        <w:t>m</w:t>
      </w:r>
      <w:r w:rsidR="00562273" w:rsidRPr="00431418">
        <w:t>posterów</w:t>
      </w:r>
      <w:r w:rsidR="002242E5" w:rsidRPr="00431418">
        <w:t>, komputerowy system sterowania zapewnia</w:t>
      </w:r>
      <w:r w:rsidR="00071A2A" w:rsidRPr="00431418">
        <w:t xml:space="preserve">ł będzie </w:t>
      </w:r>
      <w:r w:rsidR="002242E5" w:rsidRPr="00431418">
        <w:t xml:space="preserve">płynne i stałe zarządzanie procesem. Jeżeli wilgotność będzie niewystarczająca lub temperatura odpadów wzrośnie powyżej wymaganej na danym etapie procesu </w:t>
      </w:r>
      <w:r w:rsidR="007569A4" w:rsidRPr="00431418">
        <w:t>następować będzie</w:t>
      </w:r>
      <w:r w:rsidR="002242E5" w:rsidRPr="00431418">
        <w:t xml:space="preserve"> zraszanie </w:t>
      </w:r>
      <w:r w:rsidR="007569A4" w:rsidRPr="00431418">
        <w:t xml:space="preserve">wsadu </w:t>
      </w:r>
      <w:r w:rsidR="002242E5" w:rsidRPr="00431418">
        <w:t>za pomocą wody deszczowej lub wod</w:t>
      </w:r>
      <w:r w:rsidR="007569A4" w:rsidRPr="00431418">
        <w:t>y</w:t>
      </w:r>
      <w:r w:rsidR="002242E5" w:rsidRPr="00431418">
        <w:t xml:space="preserve"> z sieci wodociągowej. Podczas procesu przetwarzania odpadów w urządzeniu, objętość masy wsadowej na wyjściu ulegać będzie zmniejszeniu do ok. 70%, w zależności od rodzaju wsadu.</w:t>
      </w:r>
    </w:p>
    <w:p w14:paraId="04458262" w14:textId="1E2DB5E4" w:rsidR="002242E5" w:rsidRPr="00431418" w:rsidRDefault="002242E5" w:rsidP="001053FE">
      <w:pPr>
        <w:tabs>
          <w:tab w:val="left" w:pos="9072"/>
        </w:tabs>
        <w:spacing w:after="0" w:line="240" w:lineRule="auto"/>
        <w:ind w:right="1"/>
        <w:jc w:val="both"/>
      </w:pPr>
      <w:r w:rsidRPr="00431418">
        <w:lastRenderedPageBreak/>
        <w:t xml:space="preserve">Etap II </w:t>
      </w:r>
      <w:r w:rsidR="007569A4" w:rsidRPr="00431418">
        <w:t>- etap</w:t>
      </w:r>
      <w:r w:rsidRPr="00431418">
        <w:t xml:space="preserve"> dojrzewania</w:t>
      </w:r>
      <w:r w:rsidR="00373C56" w:rsidRPr="00431418">
        <w:t xml:space="preserve"> prowadzony będzie p</w:t>
      </w:r>
      <w:r w:rsidRPr="00431418">
        <w:t>o zakończeniu procesu kompostowania intensywnego</w:t>
      </w:r>
      <w:r w:rsidR="0093768E" w:rsidRPr="00431418">
        <w:t xml:space="preserve"> przez okres ok. minimum 4 tygodnie.</w:t>
      </w:r>
      <w:r w:rsidRPr="00431418">
        <w:t xml:space="preserve"> </w:t>
      </w:r>
      <w:r w:rsidR="00373C56" w:rsidRPr="00431418">
        <w:t>O</w:t>
      </w:r>
      <w:r w:rsidRPr="00431418">
        <w:t xml:space="preserve">dpady jako kompost świeży za pomocą ładowarki </w:t>
      </w:r>
      <w:r w:rsidR="00373C56" w:rsidRPr="00431418">
        <w:t xml:space="preserve">przewożone będą </w:t>
      </w:r>
      <w:r w:rsidRPr="00431418">
        <w:t>na plac technologiczny zlokalizowany w sąsiedztwie hali kompostowni</w:t>
      </w:r>
      <w:r w:rsidR="00373C56" w:rsidRPr="00431418">
        <w:t xml:space="preserve"> gdzie </w:t>
      </w:r>
      <w:r w:rsidRPr="00431418">
        <w:t xml:space="preserve"> uformowan</w:t>
      </w:r>
      <w:r w:rsidR="000F5F08" w:rsidRPr="00431418">
        <w:t>y</w:t>
      </w:r>
      <w:r w:rsidRPr="00431418">
        <w:t xml:space="preserve"> </w:t>
      </w:r>
      <w:r w:rsidR="00373C56" w:rsidRPr="00431418">
        <w:t xml:space="preserve">będzie </w:t>
      </w:r>
      <w:r w:rsidRPr="00431418">
        <w:t xml:space="preserve">w pryzmę </w:t>
      </w:r>
      <w:r w:rsidR="0093768E" w:rsidRPr="00431418">
        <w:br/>
      </w:r>
      <w:r w:rsidRPr="00431418">
        <w:t xml:space="preserve">i przykryty geomembraną. </w:t>
      </w:r>
      <w:r w:rsidR="000F5F08" w:rsidRPr="00431418">
        <w:rPr>
          <w:rFonts w:cs="Arial"/>
          <w:spacing w:val="-1"/>
        </w:rPr>
        <w:t>C</w:t>
      </w:r>
      <w:r w:rsidR="000F5F08" w:rsidRPr="00431418">
        <w:rPr>
          <w:rFonts w:eastAsia="F4" w:cs="Arial"/>
        </w:rPr>
        <w:t>zerpak ładowarki wypełniany będzie do poziomu górnej granicy a nadmiar odpadów będzie usuwany celem niedopuszczenia do rozproszenia odpadów w trakcie ich transportu.</w:t>
      </w:r>
      <w:r w:rsidR="000F5F08" w:rsidRPr="00431418">
        <w:rPr>
          <w:rFonts w:cs="Arial"/>
        </w:rPr>
        <w:t xml:space="preserve"> W  przypadku zanieczyszczenia (rozproszenia odpadów) wykonywane będzie bieżące czyszczenie nawierzchni. </w:t>
      </w:r>
      <w:r w:rsidRPr="00431418">
        <w:t>Pryzmy na placu będą napowietrzane i homogenizowane poprzez przerzucanie przerzucarką bramową</w:t>
      </w:r>
      <w:r w:rsidR="00373C56" w:rsidRPr="00431418">
        <w:t xml:space="preserve">, z częstotliwością </w:t>
      </w:r>
      <w:r w:rsidR="00EE28CA" w:rsidRPr="00431418">
        <w:rPr>
          <w:rFonts w:cs="Arial"/>
        </w:rPr>
        <w:t>jeden raz w tygodniu lub w miarę potrzeb</w:t>
      </w:r>
      <w:r w:rsidR="005E5DDD" w:rsidRPr="00431418">
        <w:rPr>
          <w:rFonts w:cs="Arial"/>
        </w:rPr>
        <w:t xml:space="preserve">, w zależności od wilgotności odpadów.  </w:t>
      </w:r>
      <w:r w:rsidRPr="00431418">
        <w:t xml:space="preserve">Jednocześnie, na placu może </w:t>
      </w:r>
      <w:r w:rsidR="00373C56" w:rsidRPr="00431418">
        <w:t>być</w:t>
      </w:r>
      <w:r w:rsidRPr="00431418">
        <w:t xml:space="preserve"> ułożonych 6 pryzm. </w:t>
      </w:r>
      <w:r w:rsidR="00ED75D4" w:rsidRPr="00431418">
        <w:t>Pojedyncza</w:t>
      </w:r>
      <w:r w:rsidR="0093768E" w:rsidRPr="00431418">
        <w:t xml:space="preserve"> pryzma posiada</w:t>
      </w:r>
      <w:r w:rsidR="00ED75D4" w:rsidRPr="00431418">
        <w:t>ć</w:t>
      </w:r>
      <w:r w:rsidR="0093768E" w:rsidRPr="00431418">
        <w:t xml:space="preserve"> będzie </w:t>
      </w:r>
      <w:r w:rsidRPr="00431418">
        <w:t>następujące parametry:</w:t>
      </w:r>
    </w:p>
    <w:p w14:paraId="79A78B51" w14:textId="77777777" w:rsidR="002242E5" w:rsidRPr="00431418" w:rsidRDefault="002242E5" w:rsidP="001053FE">
      <w:pPr>
        <w:pStyle w:val="Akapitzlist"/>
        <w:numPr>
          <w:ilvl w:val="0"/>
          <w:numId w:val="11"/>
        </w:numPr>
        <w:tabs>
          <w:tab w:val="left" w:pos="9072"/>
        </w:tabs>
        <w:spacing w:after="0" w:line="240" w:lineRule="auto"/>
        <w:ind w:right="1"/>
        <w:jc w:val="both"/>
      </w:pPr>
      <w:r w:rsidRPr="00431418">
        <w:t>wysokość - ok. 2,3 m,</w:t>
      </w:r>
    </w:p>
    <w:p w14:paraId="2B989897" w14:textId="77777777" w:rsidR="002242E5" w:rsidRPr="00431418" w:rsidRDefault="002242E5" w:rsidP="001053FE">
      <w:pPr>
        <w:pStyle w:val="Akapitzlist"/>
        <w:numPr>
          <w:ilvl w:val="0"/>
          <w:numId w:val="11"/>
        </w:numPr>
        <w:tabs>
          <w:tab w:val="left" w:pos="9072"/>
        </w:tabs>
        <w:spacing w:after="0" w:line="240" w:lineRule="auto"/>
        <w:ind w:right="1"/>
        <w:jc w:val="both"/>
      </w:pPr>
      <w:r w:rsidRPr="00431418">
        <w:t>długość - ok. 50 m,</w:t>
      </w:r>
    </w:p>
    <w:p w14:paraId="18229D91" w14:textId="77777777" w:rsidR="002242E5" w:rsidRPr="00431418" w:rsidRDefault="002242E5" w:rsidP="001053FE">
      <w:pPr>
        <w:pStyle w:val="Akapitzlist"/>
        <w:numPr>
          <w:ilvl w:val="0"/>
          <w:numId w:val="11"/>
        </w:numPr>
        <w:tabs>
          <w:tab w:val="left" w:pos="9072"/>
        </w:tabs>
        <w:spacing w:after="0" w:line="240" w:lineRule="auto"/>
        <w:ind w:right="1"/>
        <w:jc w:val="both"/>
      </w:pPr>
      <w:r w:rsidRPr="00431418">
        <w:t>szerokość dolnej podstawy - ok. 4,5 m,</w:t>
      </w:r>
    </w:p>
    <w:p w14:paraId="03038CCF" w14:textId="3801C23E" w:rsidR="002242E5" w:rsidRPr="00431418" w:rsidRDefault="002242E5" w:rsidP="001053FE">
      <w:pPr>
        <w:pStyle w:val="Akapitzlist"/>
        <w:numPr>
          <w:ilvl w:val="0"/>
          <w:numId w:val="11"/>
        </w:numPr>
        <w:tabs>
          <w:tab w:val="left" w:pos="9072"/>
        </w:tabs>
        <w:spacing w:after="0" w:line="240" w:lineRule="auto"/>
        <w:ind w:right="439"/>
      </w:pPr>
      <w:r w:rsidRPr="00431418">
        <w:t>szerokość górnej podstawy - ok. 0,1 m</w:t>
      </w:r>
      <w:r w:rsidR="00097AAE" w:rsidRPr="00431418">
        <w:t>,</w:t>
      </w:r>
    </w:p>
    <w:p w14:paraId="3FF39DA1" w14:textId="0E13F50E" w:rsidR="00097AAE" w:rsidRPr="00431418" w:rsidRDefault="00097AAE" w:rsidP="001053FE">
      <w:pPr>
        <w:pStyle w:val="Akapitzlist"/>
        <w:numPr>
          <w:ilvl w:val="0"/>
          <w:numId w:val="11"/>
        </w:numPr>
        <w:tabs>
          <w:tab w:val="left" w:pos="9072"/>
        </w:tabs>
        <w:spacing w:after="0" w:line="240" w:lineRule="auto"/>
        <w:ind w:right="439"/>
      </w:pPr>
      <w:r w:rsidRPr="00431418">
        <w:t>objętość pojedynczej pryzmy - ok. 250 m</w:t>
      </w:r>
      <w:r w:rsidRPr="00431418">
        <w:rPr>
          <w:vertAlign w:val="superscript"/>
        </w:rPr>
        <w:t>3</w:t>
      </w:r>
    </w:p>
    <w:p w14:paraId="7F0F2A51" w14:textId="3F10F7CE" w:rsidR="00ED75D4" w:rsidRPr="00431418" w:rsidRDefault="0093768E" w:rsidP="001053FE">
      <w:pPr>
        <w:pStyle w:val="Akapitzlist"/>
        <w:numPr>
          <w:ilvl w:val="0"/>
          <w:numId w:val="11"/>
        </w:numPr>
        <w:tabs>
          <w:tab w:val="left" w:pos="9072"/>
        </w:tabs>
        <w:spacing w:after="0" w:line="240" w:lineRule="auto"/>
        <w:ind w:right="439"/>
      </w:pPr>
      <w:r w:rsidRPr="00431418">
        <w:t xml:space="preserve">kat nachylenia (od czoła pryzmy) </w:t>
      </w:r>
      <w:r w:rsidR="00327DD6" w:rsidRPr="00431418">
        <w:t>–</w:t>
      </w:r>
      <w:r w:rsidRPr="00431418">
        <w:t xml:space="preserve"> </w:t>
      </w:r>
      <w:r w:rsidR="00327DD6" w:rsidRPr="00431418">
        <w:t>75 %,</w:t>
      </w:r>
    </w:p>
    <w:p w14:paraId="14D69946" w14:textId="78E6E57D" w:rsidR="00ED75D4" w:rsidRPr="00431418" w:rsidRDefault="00ED75D4" w:rsidP="001053FE">
      <w:pPr>
        <w:pStyle w:val="Akapitzlist"/>
        <w:numPr>
          <w:ilvl w:val="0"/>
          <w:numId w:val="11"/>
        </w:numPr>
        <w:tabs>
          <w:tab w:val="left" w:pos="9072"/>
        </w:tabs>
        <w:spacing w:after="0" w:line="240" w:lineRule="auto"/>
        <w:ind w:right="439"/>
      </w:pPr>
      <w:r w:rsidRPr="00431418">
        <w:t xml:space="preserve">odległość pomiędzy pryzmami wynosić będzie </w:t>
      </w:r>
      <w:r w:rsidR="00327DD6" w:rsidRPr="00431418">
        <w:t>ok. 0,8 m.</w:t>
      </w:r>
    </w:p>
    <w:p w14:paraId="6592889C" w14:textId="7783CF73" w:rsidR="005E5DDD" w:rsidRPr="00431418" w:rsidRDefault="005E5DDD" w:rsidP="00C16766">
      <w:pPr>
        <w:spacing w:line="240" w:lineRule="auto"/>
        <w:contextualSpacing/>
        <w:jc w:val="both"/>
        <w:rPr>
          <w:rFonts w:cs="Arial"/>
        </w:rPr>
      </w:pPr>
      <w:r w:rsidRPr="00431418">
        <w:rPr>
          <w:rFonts w:cs="Arial"/>
        </w:rPr>
        <w:t xml:space="preserve">W oparciu o prowadzone pomiary i obserwacje podstawowych parametrów charakteryzujących przebieg procesu (temperatury i wilgotność materiału) możliwe będzie określenie stopnia prawidłowości przebiegu procesu. Pomiar temperatury wykonywany będzie za pomocą termometru lancowego w minimum 3 reprezentatywnych punktach dla każdej pryzmy, z częstotliwością nie mniejszą niż raz w tygodniu. Zakres temperatury w pryzmie wynosił będzie od </w:t>
      </w:r>
      <w:bookmarkStart w:id="9" w:name="_Hlk200437971"/>
      <w:r w:rsidR="0052756C" w:rsidRPr="00431418">
        <w:rPr>
          <w:rFonts w:cs="Arial"/>
        </w:rPr>
        <w:t>40</w:t>
      </w:r>
      <w:r w:rsidRPr="00431418">
        <w:rPr>
          <w:rFonts w:cs="Arial"/>
        </w:rPr>
        <w:t xml:space="preserve"> do </w:t>
      </w:r>
      <w:r w:rsidR="0052756C" w:rsidRPr="00431418">
        <w:rPr>
          <w:rFonts w:cs="Arial"/>
        </w:rPr>
        <w:t>6</w:t>
      </w:r>
      <w:r w:rsidRPr="00431418">
        <w:rPr>
          <w:rFonts w:cs="Arial"/>
        </w:rPr>
        <w:t xml:space="preserve">0 </w:t>
      </w:r>
      <w:proofErr w:type="spellStart"/>
      <w:r w:rsidRPr="00431418">
        <w:rPr>
          <w:rFonts w:cs="Arial"/>
          <w:vertAlign w:val="superscript"/>
        </w:rPr>
        <w:t>o</w:t>
      </w:r>
      <w:r w:rsidRPr="00431418">
        <w:rPr>
          <w:rFonts w:cs="Arial"/>
        </w:rPr>
        <w:t>C</w:t>
      </w:r>
      <w:bookmarkEnd w:id="9"/>
      <w:r w:rsidRPr="00431418">
        <w:rPr>
          <w:rFonts w:cs="Arial"/>
        </w:rPr>
        <w:t>.</w:t>
      </w:r>
      <w:proofErr w:type="spellEnd"/>
      <w:r w:rsidRPr="00431418">
        <w:rPr>
          <w:rFonts w:cs="Arial"/>
        </w:rPr>
        <w:t xml:space="preserve"> Pomiar wilgotności pryzmy prowadzony będzie przy użyciu przenośnego elektronicznego wilgotnościomierza w minimum 3 reprezentatywnych punktach dla każdej pryzmy, </w:t>
      </w:r>
      <w:r w:rsidR="00C16766" w:rsidRPr="00431418">
        <w:rPr>
          <w:rFonts w:cs="Arial"/>
        </w:rPr>
        <w:br/>
      </w:r>
      <w:r w:rsidRPr="00431418">
        <w:rPr>
          <w:rFonts w:cs="Arial"/>
        </w:rPr>
        <w:t xml:space="preserve">z częstotliwością nie mniejszą niż raz w tygodniu. Wilgotność masy kompostowej wynosić będzie od 30 do </w:t>
      </w:r>
      <w:r w:rsidR="0052756C" w:rsidRPr="00431418">
        <w:rPr>
          <w:rFonts w:cs="Arial"/>
        </w:rPr>
        <w:t>55</w:t>
      </w:r>
      <w:r w:rsidRPr="00431418">
        <w:rPr>
          <w:rFonts w:cs="Arial"/>
        </w:rPr>
        <w:t xml:space="preserve">%. Parametry procesu będą rejestrowane i archiwizowane. </w:t>
      </w:r>
    </w:p>
    <w:p w14:paraId="2B32F6FD" w14:textId="7A074DD2" w:rsidR="00C16766" w:rsidRPr="00431418" w:rsidRDefault="005E5DDD" w:rsidP="0052756C">
      <w:pPr>
        <w:spacing w:line="240" w:lineRule="auto"/>
        <w:contextualSpacing/>
        <w:jc w:val="both"/>
      </w:pPr>
      <w:r w:rsidRPr="00431418">
        <w:rPr>
          <w:rFonts w:cs="Arial"/>
        </w:rPr>
        <w:t>Opcjonalnie, w razie potrzeby prowadzone będzie przesiewanie pryzm kompostowych</w:t>
      </w:r>
      <w:r w:rsidR="00C16766" w:rsidRPr="00431418">
        <w:rPr>
          <w:rFonts w:cs="Arial"/>
        </w:rPr>
        <w:t xml:space="preserve"> na sicie o średnicy oczek 20 mm. </w:t>
      </w:r>
      <w:r w:rsidRPr="00431418">
        <w:rPr>
          <w:rFonts w:cs="Arial"/>
        </w:rPr>
        <w:t>Przesiewanie prowadzone będzie w wyznaczon</w:t>
      </w:r>
      <w:r w:rsidR="00C16766" w:rsidRPr="00431418">
        <w:rPr>
          <w:rFonts w:cs="Arial"/>
        </w:rPr>
        <w:t>ym</w:t>
      </w:r>
      <w:r w:rsidRPr="00431418">
        <w:rPr>
          <w:rFonts w:cs="Arial"/>
        </w:rPr>
        <w:t xml:space="preserve"> na ten cel </w:t>
      </w:r>
      <w:r w:rsidR="00C16766" w:rsidRPr="00431418">
        <w:rPr>
          <w:rFonts w:cs="Arial"/>
        </w:rPr>
        <w:t>miejscu</w:t>
      </w:r>
      <w:r w:rsidRPr="00431418">
        <w:rPr>
          <w:rFonts w:cs="Arial"/>
        </w:rPr>
        <w:t xml:space="preserve">, przy użyciu </w:t>
      </w:r>
      <w:r w:rsidR="00C16766" w:rsidRPr="00431418">
        <w:rPr>
          <w:rFonts w:cs="Arial"/>
        </w:rPr>
        <w:t xml:space="preserve">przerzucarki bramowej. Podczas wykonywanych czynności odpady nie będą rozpraszane poza wyznaczony obszar. </w:t>
      </w:r>
      <w:r w:rsidR="00C16766" w:rsidRPr="00431418">
        <w:rPr>
          <w:rFonts w:cs="Arial"/>
          <w:szCs w:val="24"/>
        </w:rPr>
        <w:t xml:space="preserve">Po zakończeniu procesu dojrzewania przetwarzany materiał będzie badany w zakresie spełniania wymagań jakościowych określonych dla nawozu dopuszczonego do obrotu stosowną decyzją oraz w zakresie spełnienia wymagań, o których mowa w </w:t>
      </w:r>
      <w:r w:rsidR="0052756C" w:rsidRPr="00431418">
        <w:rPr>
          <w:rFonts w:cs="Arial"/>
          <w:szCs w:val="24"/>
        </w:rPr>
        <w:t xml:space="preserve">pkt. </w:t>
      </w:r>
      <w:r w:rsidR="0052756C" w:rsidRPr="00431418">
        <w:rPr>
          <w:rFonts w:cs="Arial"/>
        </w:rPr>
        <w:t xml:space="preserve">XVII.2.2.4. </w:t>
      </w:r>
      <w:r w:rsidR="0052756C" w:rsidRPr="00431418">
        <w:rPr>
          <w:rFonts w:cs="Arial"/>
          <w:szCs w:val="24"/>
        </w:rPr>
        <w:t xml:space="preserve"> </w:t>
      </w:r>
      <w:r w:rsidR="00C16766" w:rsidRPr="00431418">
        <w:rPr>
          <w:rFonts w:cs="Arial"/>
          <w:szCs w:val="24"/>
        </w:rPr>
        <w:t>niniejszej decyzji.</w:t>
      </w:r>
      <w:r w:rsidR="0052756C" w:rsidRPr="00431418">
        <w:rPr>
          <w:rFonts w:cs="Arial"/>
          <w:szCs w:val="24"/>
        </w:rPr>
        <w:t xml:space="preserve"> </w:t>
      </w:r>
      <w:r w:rsidR="00C16766" w:rsidRPr="00431418">
        <w:rPr>
          <w:rFonts w:cs="Arial"/>
        </w:rPr>
        <w:t xml:space="preserve">Pobór próbek wykonany będzie dla każdej pryzmy schodzącej </w:t>
      </w:r>
      <w:r w:rsidR="001817A0" w:rsidRPr="00431418">
        <w:rPr>
          <w:rFonts w:cs="Arial"/>
        </w:rPr>
        <w:br/>
      </w:r>
      <w:r w:rsidR="00C16766" w:rsidRPr="00431418">
        <w:rPr>
          <w:rFonts w:cs="Arial"/>
        </w:rPr>
        <w:t>z procesu. Pobór prób wykonany będzie jednorazowo dla jednej pryzmy odpadów. próbka do badań pobierana będzie z co najmniej dwóch różnych miejsc na pryzmie.</w:t>
      </w:r>
    </w:p>
    <w:p w14:paraId="691B6FE6" w14:textId="382ABD49" w:rsidR="002242E5" w:rsidRPr="00431418" w:rsidRDefault="0093768E" w:rsidP="00562273">
      <w:pPr>
        <w:spacing w:after="0" w:line="240" w:lineRule="auto"/>
        <w:jc w:val="both"/>
      </w:pPr>
      <w:r w:rsidRPr="00431418">
        <w:t xml:space="preserve">I.3.2.4.4. </w:t>
      </w:r>
      <w:r w:rsidRPr="00431418">
        <w:rPr>
          <w:rFonts w:cs="Arial"/>
        </w:rPr>
        <w:t xml:space="preserve">Łączna masa odpadów skierowanych do procesu wynosić będzie maksymalnie </w:t>
      </w:r>
      <w:r w:rsidR="00ED75D4" w:rsidRPr="00431418">
        <w:rPr>
          <w:rFonts w:cs="Arial"/>
        </w:rPr>
        <w:t>12 000</w:t>
      </w:r>
      <w:r w:rsidRPr="00431418">
        <w:rPr>
          <w:rFonts w:cs="Arial"/>
        </w:rPr>
        <w:t xml:space="preserve"> Mg/rok, co pozwalać będzie na przeprowadzenie ok. </w:t>
      </w:r>
      <w:r w:rsidR="00097AAE" w:rsidRPr="00431418">
        <w:rPr>
          <w:rFonts w:cs="Arial"/>
        </w:rPr>
        <w:t>13</w:t>
      </w:r>
      <w:r w:rsidRPr="00431418">
        <w:rPr>
          <w:rFonts w:cs="Arial"/>
        </w:rPr>
        <w:t xml:space="preserve"> cykli kompostowania trwających </w:t>
      </w:r>
      <w:r w:rsidR="00ED75D4" w:rsidRPr="00431418">
        <w:rPr>
          <w:rFonts w:cs="Arial"/>
        </w:rPr>
        <w:t>co najmniej</w:t>
      </w:r>
      <w:r w:rsidRPr="00431418">
        <w:rPr>
          <w:rFonts w:cs="Arial"/>
        </w:rPr>
        <w:t xml:space="preserve"> 8 tygodni</w:t>
      </w:r>
      <w:r w:rsidR="00562273" w:rsidRPr="00431418">
        <w:rPr>
          <w:rFonts w:cs="Arial"/>
        </w:rPr>
        <w:t>, tj.: I etap co najmniej 4 tygodnie łącznie z załadunkiem kompostera i wyładunkiem odpadów + II etap 4 tygodnie.</w:t>
      </w:r>
      <w:r w:rsidR="00562273" w:rsidRPr="00431418">
        <w:rPr>
          <w:rFonts w:cs="Arial"/>
        </w:rPr>
        <w:br/>
      </w:r>
      <w:bookmarkEnd w:id="8"/>
      <w:r w:rsidR="002242E5" w:rsidRPr="00431418">
        <w:t>I.3.2.4.</w:t>
      </w:r>
      <w:r w:rsidR="00327DD6" w:rsidRPr="00431418">
        <w:t>5</w:t>
      </w:r>
      <w:r w:rsidR="002242E5" w:rsidRPr="00431418">
        <w:t xml:space="preserve">. Na skutek poddania bioodpadów i odpadów ulegających biodegradacji przetworzeniu w procesie R3 /Recykling lub odzysk substancji organicznych, które nie są stosowane jako rozpuszczalniki (w tym kompostowanie i inne biologiczne procesy przekształcania) / odpady </w:t>
      </w:r>
      <w:r w:rsidR="00327DD6" w:rsidRPr="00431418">
        <w:t xml:space="preserve">w </w:t>
      </w:r>
      <w:proofErr w:type="spellStart"/>
      <w:r w:rsidR="00327DD6" w:rsidRPr="00431418">
        <w:t>biokomposterze</w:t>
      </w:r>
      <w:proofErr w:type="spellEnd"/>
      <w:r w:rsidR="00327DD6" w:rsidRPr="00431418">
        <w:t xml:space="preserve"> </w:t>
      </w:r>
      <w:r w:rsidR="006576A1" w:rsidRPr="00431418">
        <w:t xml:space="preserve">(biostabilizatorze K-16) </w:t>
      </w:r>
      <w:r w:rsidR="002242E5" w:rsidRPr="00431418">
        <w:t xml:space="preserve">utracą status odpadów i staną się produktem zgodnie z ich pierwotnym przeznaczeniem. W procesie powstawał będzie nawóz organiczny spełniający wymagania określone w przepisach rozporządzenia Parlamentu Europejskiego i Rady (UE) 2019/1009 z dnia </w:t>
      </w:r>
      <w:r w:rsidR="001817A0" w:rsidRPr="00431418">
        <w:br/>
      </w:r>
      <w:r w:rsidR="002242E5" w:rsidRPr="00431418">
        <w:lastRenderedPageBreak/>
        <w:t xml:space="preserve">5 czerwca 2019r. ustanawiającego przepisy dotyczące udostępniania na rynku produktów nawozowych UE (…). dopuszczony do obrotu decyzją Ministra Rolnictwa </w:t>
      </w:r>
      <w:r w:rsidR="001817A0" w:rsidRPr="00431418">
        <w:br/>
      </w:r>
      <w:r w:rsidR="002242E5" w:rsidRPr="00431418">
        <w:t xml:space="preserve">i Rozwoju Wsi nr 233/09 z dnia 29.12.2009r., wydaną na podstawie przepisów ustawy </w:t>
      </w:r>
      <w:r w:rsidR="006576A1" w:rsidRPr="00431418">
        <w:br/>
      </w:r>
      <w:r w:rsidR="002242E5" w:rsidRPr="00431418">
        <w:t>o nawozach i nawożeniu.</w:t>
      </w:r>
    </w:p>
    <w:p w14:paraId="1A7EE07A" w14:textId="29592F0E" w:rsidR="002242E5" w:rsidRPr="00431418" w:rsidRDefault="002242E5" w:rsidP="001053FE">
      <w:pPr>
        <w:spacing w:after="0" w:line="240" w:lineRule="auto"/>
        <w:ind w:right="1"/>
        <w:jc w:val="both"/>
      </w:pPr>
      <w:r w:rsidRPr="00431418">
        <w:t>I.3.2.4.</w:t>
      </w:r>
      <w:r w:rsidR="00327DD6" w:rsidRPr="00431418">
        <w:t>6</w:t>
      </w:r>
      <w:r w:rsidRPr="00431418">
        <w:t xml:space="preserve">. Do czasu uzyskania decyzji administracyjnej dotyczącej utraty statusu odpadu dla wytworzonego kompostu w kompostowni odpadów biodegradowalnych zbieranych selektywnie oraz w przypadku braku spełniania wymagań decyzji określającej warunki wytwarzania nawozu organicznego powstawały będą odpady </w:t>
      </w:r>
      <w:r w:rsidR="00DC7D01" w:rsidRPr="00431418">
        <w:br/>
      </w:r>
      <w:r w:rsidRPr="00431418">
        <w:t xml:space="preserve">o kodzie 19 05 01 /Nieprzekompostowane frakcje odpadów komunalnych </w:t>
      </w:r>
      <w:r w:rsidR="00DC7D01" w:rsidRPr="00431418">
        <w:br/>
      </w:r>
      <w:r w:rsidRPr="00431418">
        <w:t xml:space="preserve">i podobnych/, które przekazywane będą innym odbiorcom posiadającym stosowne decyzje w zakresie gospodarki odpadami do unieszkodliwiania i odpady o kodzie </w:t>
      </w:r>
      <w:r w:rsidR="00DC7D01" w:rsidRPr="00431418">
        <w:br/>
      </w:r>
      <w:r w:rsidRPr="00431418">
        <w:t>19 05 03 /Kompost nieodpowiadający wymaganiom (nienadający się do wykorzystania)/, które przekazywane będą innym odbiorcom posiadającym stosowne decyzje w zakresie gospodarki odpadami do odzysku.</w:t>
      </w:r>
      <w:r w:rsidR="00056BFF" w:rsidRPr="00431418">
        <w:t>”</w:t>
      </w:r>
    </w:p>
    <w:p w14:paraId="0C259899" w14:textId="77777777" w:rsidR="00EB7970" w:rsidRPr="00431418" w:rsidRDefault="00EB7970" w:rsidP="003241BA">
      <w:pPr>
        <w:pStyle w:val="Akapitzlist"/>
        <w:numPr>
          <w:ilvl w:val="3"/>
          <w:numId w:val="7"/>
        </w:numPr>
        <w:tabs>
          <w:tab w:val="left" w:pos="284"/>
        </w:tabs>
        <w:suppressAutoHyphens/>
        <w:spacing w:before="120" w:after="120" w:line="240" w:lineRule="auto"/>
        <w:ind w:left="567" w:hanging="567"/>
        <w:jc w:val="both"/>
        <w:rPr>
          <w:rFonts w:cs="Arial"/>
        </w:rPr>
      </w:pPr>
      <w:r w:rsidRPr="00431418">
        <w:rPr>
          <w:rFonts w:cs="Arial"/>
        </w:rPr>
        <w:t xml:space="preserve"> W punkcie II.5. decyzji podpunkt II.5.2. otrzymuje brzmienie: </w:t>
      </w:r>
    </w:p>
    <w:p w14:paraId="34E34F27" w14:textId="7130AA59" w:rsidR="00EB7970" w:rsidRPr="00431418" w:rsidRDefault="00EB7970" w:rsidP="003241BA">
      <w:pPr>
        <w:tabs>
          <w:tab w:val="left" w:pos="284"/>
        </w:tabs>
        <w:suppressAutoHyphens/>
        <w:spacing w:before="120" w:after="120" w:line="240" w:lineRule="auto"/>
        <w:jc w:val="both"/>
        <w:rPr>
          <w:rFonts w:cs="Arial"/>
        </w:rPr>
      </w:pPr>
      <w:r w:rsidRPr="00431418">
        <w:rPr>
          <w:rFonts w:cs="Arial"/>
        </w:rPr>
        <w:t>„II.5.2. Miejsce i sposób magazynowania odpadów przeznaczonych do mechaniczno-ręcznego przetwarzania oraz masa magazynowanych odpadów:</w:t>
      </w:r>
    </w:p>
    <w:p w14:paraId="1E1AB1DF" w14:textId="31AF9F2F" w:rsidR="00EB7970" w:rsidRPr="00431418" w:rsidRDefault="00EB7970" w:rsidP="001053FE">
      <w:pPr>
        <w:spacing w:before="120" w:after="120" w:line="240" w:lineRule="auto"/>
        <w:jc w:val="both"/>
        <w:rPr>
          <w:rFonts w:cs="Arial"/>
          <w:sz w:val="20"/>
          <w:szCs w:val="20"/>
        </w:rPr>
      </w:pPr>
      <w:r w:rsidRPr="00431418">
        <w:rPr>
          <w:rFonts w:cs="Arial"/>
          <w:sz w:val="20"/>
          <w:szCs w:val="20"/>
        </w:rPr>
        <w:t xml:space="preserve">Tabela nr 3 </w:t>
      </w:r>
    </w:p>
    <w:tbl>
      <w:tblPr>
        <w:tblStyle w:val="Tabela-Siatka3"/>
        <w:tblW w:w="0" w:type="auto"/>
        <w:tblLook w:val="00A0" w:firstRow="1" w:lastRow="0" w:firstColumn="1" w:lastColumn="0" w:noHBand="0" w:noVBand="0"/>
        <w:tblCaption w:val="Magazynowanie odpadów przeznaczonych do przetwarzania."/>
        <w:tblDescription w:val="II.5.2. Miejsce i sposób magazynowania odpadów przeznaczonych do mechanicznego przetwarzania oraz masa magazynowanych odpadów:&#10;II.5.2.1. Linia mechaniczna - odpady przeznaczone do sortowania. Tabela zawiera kody odpadów i  ich masy oraz miejsca i sposoby magazynowania a także najwieksze masy odpadów magazynowanych w danej chwili i wciagu roku. Tabela zawiera scalone komórki.&#10;"/>
      </w:tblPr>
      <w:tblGrid>
        <w:gridCol w:w="562"/>
        <w:gridCol w:w="851"/>
        <w:gridCol w:w="1843"/>
        <w:gridCol w:w="1922"/>
        <w:gridCol w:w="1295"/>
        <w:gridCol w:w="1295"/>
        <w:gridCol w:w="1295"/>
      </w:tblGrid>
      <w:tr w:rsidR="00B62FCB" w:rsidRPr="00431418" w14:paraId="00A00270" w14:textId="77777777" w:rsidTr="00C45678">
        <w:trPr>
          <w:tblHeader/>
        </w:trPr>
        <w:tc>
          <w:tcPr>
            <w:tcW w:w="562" w:type="dxa"/>
            <w:vAlign w:val="center"/>
          </w:tcPr>
          <w:p w14:paraId="69A51300" w14:textId="3E829385" w:rsidR="00B62FCB" w:rsidRPr="00431418" w:rsidRDefault="00B62FCB" w:rsidP="00B62FCB">
            <w:pPr>
              <w:spacing w:before="120" w:after="120"/>
              <w:jc w:val="center"/>
              <w:rPr>
                <w:rFonts w:cs="Arial"/>
                <w:sz w:val="20"/>
              </w:rPr>
            </w:pPr>
            <w:r w:rsidRPr="00431418">
              <w:rPr>
                <w:rFonts w:cs="Arial"/>
                <w:sz w:val="14"/>
                <w:szCs w:val="14"/>
                <w:lang w:eastAsia="en-US"/>
              </w:rPr>
              <w:t>Lp.</w:t>
            </w:r>
          </w:p>
        </w:tc>
        <w:tc>
          <w:tcPr>
            <w:tcW w:w="851" w:type="dxa"/>
            <w:tcBorders>
              <w:bottom w:val="single" w:sz="4" w:space="0" w:color="000000"/>
            </w:tcBorders>
            <w:vAlign w:val="center"/>
          </w:tcPr>
          <w:p w14:paraId="7CD6C5B5" w14:textId="68636E19" w:rsidR="00B62FCB" w:rsidRPr="00431418" w:rsidRDefault="00B62FCB" w:rsidP="00B62FCB">
            <w:pPr>
              <w:spacing w:before="120" w:after="120"/>
              <w:jc w:val="center"/>
              <w:rPr>
                <w:rFonts w:cs="Arial"/>
                <w:sz w:val="20"/>
              </w:rPr>
            </w:pPr>
            <w:r w:rsidRPr="00431418">
              <w:rPr>
                <w:rFonts w:cs="Arial"/>
                <w:sz w:val="14"/>
                <w:szCs w:val="14"/>
                <w:lang w:eastAsia="en-US"/>
              </w:rPr>
              <w:t>Kod odpadu</w:t>
            </w:r>
          </w:p>
        </w:tc>
        <w:tc>
          <w:tcPr>
            <w:tcW w:w="1843" w:type="dxa"/>
            <w:tcBorders>
              <w:bottom w:val="single" w:sz="4" w:space="0" w:color="000000"/>
            </w:tcBorders>
            <w:vAlign w:val="center"/>
          </w:tcPr>
          <w:p w14:paraId="566BA15F" w14:textId="49A09793" w:rsidR="00B62FCB" w:rsidRPr="00431418" w:rsidRDefault="00B62FCB" w:rsidP="00B62FCB">
            <w:pPr>
              <w:spacing w:before="120" w:after="120"/>
              <w:jc w:val="center"/>
              <w:rPr>
                <w:rFonts w:cs="Arial"/>
                <w:sz w:val="20"/>
              </w:rPr>
            </w:pPr>
            <w:r w:rsidRPr="00431418">
              <w:rPr>
                <w:rFonts w:cs="Arial"/>
                <w:sz w:val="14"/>
                <w:szCs w:val="14"/>
                <w:lang w:eastAsia="en-US"/>
              </w:rPr>
              <w:t>Nazwa odpadu</w:t>
            </w:r>
          </w:p>
        </w:tc>
        <w:tc>
          <w:tcPr>
            <w:tcW w:w="1922" w:type="dxa"/>
            <w:tcBorders>
              <w:bottom w:val="single" w:sz="4" w:space="0" w:color="000000"/>
            </w:tcBorders>
            <w:vAlign w:val="center"/>
          </w:tcPr>
          <w:p w14:paraId="7A1A93A6" w14:textId="62ECD217" w:rsidR="00B62FCB" w:rsidRPr="00431418" w:rsidRDefault="00B62FCB" w:rsidP="00B62FCB">
            <w:pPr>
              <w:widowControl w:val="0"/>
              <w:suppressAutoHyphens/>
              <w:autoSpaceDE w:val="0"/>
              <w:jc w:val="center"/>
              <w:rPr>
                <w:rFonts w:cs="Arial"/>
                <w:sz w:val="14"/>
                <w:szCs w:val="14"/>
              </w:rPr>
            </w:pPr>
            <w:r w:rsidRPr="00431418">
              <w:rPr>
                <w:rFonts w:cs="Arial"/>
                <w:sz w:val="14"/>
                <w:szCs w:val="14"/>
                <w:lang w:eastAsia="en-US"/>
              </w:rPr>
              <w:t>Sposób</w:t>
            </w:r>
            <w:r w:rsidRPr="00431418">
              <w:rPr>
                <w:rFonts w:cs="Arial"/>
                <w:sz w:val="14"/>
                <w:szCs w:val="14"/>
                <w:lang w:eastAsia="en-US"/>
              </w:rPr>
              <w:br/>
              <w:t xml:space="preserve"> i miejsce magazynowania</w:t>
            </w:r>
          </w:p>
        </w:tc>
        <w:tc>
          <w:tcPr>
            <w:tcW w:w="1295" w:type="dxa"/>
            <w:tcBorders>
              <w:bottom w:val="single" w:sz="4" w:space="0" w:color="000000"/>
            </w:tcBorders>
            <w:vAlign w:val="center"/>
          </w:tcPr>
          <w:p w14:paraId="24C2018F" w14:textId="3C708839" w:rsidR="00B62FCB" w:rsidRPr="00431418" w:rsidRDefault="00B62FCB" w:rsidP="00B62FCB">
            <w:pPr>
              <w:widowControl w:val="0"/>
              <w:suppressAutoHyphens/>
              <w:autoSpaceDE w:val="0"/>
              <w:ind w:left="-106"/>
              <w:jc w:val="center"/>
              <w:rPr>
                <w:rFonts w:cs="Arial"/>
                <w:sz w:val="14"/>
                <w:szCs w:val="14"/>
                <w:lang w:eastAsia="en-US"/>
              </w:rPr>
            </w:pPr>
            <w:r w:rsidRPr="00431418">
              <w:rPr>
                <w:rFonts w:cs="Arial"/>
                <w:sz w:val="14"/>
                <w:szCs w:val="14"/>
                <w:lang w:eastAsia="en-US"/>
              </w:rPr>
              <w:t xml:space="preserve">Maksymalna masa poszczególnych rodzajów odpadów, które </w:t>
            </w:r>
            <w:r w:rsidRPr="00431418">
              <w:rPr>
                <w:rFonts w:cs="Arial"/>
                <w:sz w:val="14"/>
                <w:szCs w:val="14"/>
                <w:lang w:eastAsia="en-US"/>
              </w:rPr>
              <w:br/>
              <w:t>w tym samym czasie mogą być magazynowane</w:t>
            </w:r>
          </w:p>
          <w:p w14:paraId="689F34D9" w14:textId="41C28458" w:rsidR="00B62FCB" w:rsidRPr="00431418" w:rsidRDefault="00B62FCB" w:rsidP="00B62FCB">
            <w:pPr>
              <w:spacing w:before="120" w:after="120"/>
              <w:jc w:val="center"/>
              <w:rPr>
                <w:rFonts w:cs="Arial"/>
                <w:sz w:val="20"/>
              </w:rPr>
            </w:pPr>
            <w:r w:rsidRPr="00431418">
              <w:rPr>
                <w:rFonts w:cs="Arial"/>
                <w:sz w:val="14"/>
                <w:szCs w:val="14"/>
                <w:lang w:eastAsia="en-US"/>
              </w:rPr>
              <w:t>Mg</w:t>
            </w:r>
          </w:p>
        </w:tc>
        <w:tc>
          <w:tcPr>
            <w:tcW w:w="1295" w:type="dxa"/>
            <w:tcBorders>
              <w:bottom w:val="single" w:sz="4" w:space="0" w:color="000000"/>
            </w:tcBorders>
            <w:vAlign w:val="center"/>
          </w:tcPr>
          <w:p w14:paraId="0FDC38C6" w14:textId="77777777" w:rsidR="00B62FCB" w:rsidRPr="00431418" w:rsidRDefault="00B62FCB" w:rsidP="00B62FCB">
            <w:pPr>
              <w:widowControl w:val="0"/>
              <w:suppressAutoHyphens/>
              <w:autoSpaceDE w:val="0"/>
              <w:ind w:left="-106" w:right="-110"/>
              <w:jc w:val="center"/>
              <w:rPr>
                <w:rFonts w:cs="Arial"/>
                <w:sz w:val="14"/>
                <w:szCs w:val="14"/>
                <w:lang w:eastAsia="en-US"/>
              </w:rPr>
            </w:pPr>
            <w:r w:rsidRPr="00431418">
              <w:rPr>
                <w:rFonts w:cs="Arial"/>
                <w:sz w:val="14"/>
                <w:szCs w:val="14"/>
                <w:lang w:eastAsia="en-US"/>
              </w:rPr>
              <w:t>Maksymalna masa poszczególnych rodzajów odpadów które mogą być magazynowane</w:t>
            </w:r>
            <w:r w:rsidRPr="00431418">
              <w:rPr>
                <w:rFonts w:cs="Arial"/>
                <w:sz w:val="14"/>
                <w:szCs w:val="14"/>
                <w:lang w:eastAsia="en-US"/>
              </w:rPr>
              <w:br/>
              <w:t xml:space="preserve"> w okresie roku</w:t>
            </w:r>
          </w:p>
          <w:p w14:paraId="3EBB5840" w14:textId="0E7ACC64" w:rsidR="00B62FCB" w:rsidRPr="00431418" w:rsidRDefault="00B62FCB" w:rsidP="00B62FCB">
            <w:pPr>
              <w:spacing w:before="120" w:after="120"/>
              <w:jc w:val="center"/>
              <w:rPr>
                <w:rFonts w:cs="Arial"/>
                <w:sz w:val="20"/>
              </w:rPr>
            </w:pPr>
            <w:r w:rsidRPr="00431418">
              <w:rPr>
                <w:rFonts w:cs="Arial"/>
                <w:sz w:val="14"/>
                <w:szCs w:val="14"/>
                <w:lang w:eastAsia="en-US"/>
              </w:rPr>
              <w:t>Mg</w:t>
            </w:r>
          </w:p>
        </w:tc>
        <w:tc>
          <w:tcPr>
            <w:tcW w:w="1295" w:type="dxa"/>
            <w:tcBorders>
              <w:bottom w:val="single" w:sz="4" w:space="0" w:color="000000"/>
            </w:tcBorders>
            <w:vAlign w:val="center"/>
          </w:tcPr>
          <w:p w14:paraId="34356CE9" w14:textId="0823C93C" w:rsidR="00B62FCB" w:rsidRPr="00431418" w:rsidRDefault="00B62FCB" w:rsidP="00B62FCB">
            <w:pPr>
              <w:spacing w:before="120" w:after="120"/>
              <w:jc w:val="center"/>
              <w:rPr>
                <w:rFonts w:cs="Arial"/>
                <w:sz w:val="14"/>
                <w:szCs w:val="14"/>
              </w:rPr>
            </w:pPr>
            <w:r w:rsidRPr="00431418">
              <w:rPr>
                <w:rFonts w:cs="Arial"/>
                <w:sz w:val="14"/>
                <w:szCs w:val="14"/>
              </w:rPr>
              <w:t xml:space="preserve">Największa masa odpadów, które mogłyby być magazynowane w tym samym czasie </w:t>
            </w:r>
            <w:r w:rsidRPr="00431418">
              <w:rPr>
                <w:rFonts w:cs="Arial"/>
                <w:sz w:val="14"/>
                <w:szCs w:val="14"/>
              </w:rPr>
              <w:br/>
              <w:t xml:space="preserve">w instalacji, obiekcie budowlanym lub jego części lub innym miejscu magazynowania odpadów, wynikającej </w:t>
            </w:r>
            <w:r w:rsidRPr="00431418">
              <w:rPr>
                <w:rFonts w:cs="Arial"/>
                <w:sz w:val="14"/>
                <w:szCs w:val="14"/>
              </w:rPr>
              <w:br/>
              <w:t>z wymiarów instalacji, obiektu budowlanego lub jego części lub innego miejsca magazynowania odpadów</w:t>
            </w:r>
          </w:p>
        </w:tc>
      </w:tr>
      <w:tr w:rsidR="00B62FCB" w:rsidRPr="00431418" w14:paraId="3F6CE293" w14:textId="77777777" w:rsidTr="00C45678">
        <w:trPr>
          <w:tblHeader/>
        </w:trPr>
        <w:tc>
          <w:tcPr>
            <w:tcW w:w="562" w:type="dxa"/>
            <w:tcBorders>
              <w:right w:val="nil"/>
            </w:tcBorders>
            <w:vAlign w:val="center"/>
          </w:tcPr>
          <w:p w14:paraId="3F0738AC" w14:textId="77777777" w:rsidR="00B62FCB" w:rsidRPr="00431418" w:rsidRDefault="00B62FCB" w:rsidP="00B62FCB">
            <w:pPr>
              <w:spacing w:before="120" w:after="120"/>
              <w:jc w:val="center"/>
              <w:rPr>
                <w:rFonts w:cs="Arial"/>
                <w:sz w:val="14"/>
                <w:szCs w:val="14"/>
              </w:rPr>
            </w:pPr>
          </w:p>
        </w:tc>
        <w:tc>
          <w:tcPr>
            <w:tcW w:w="851" w:type="dxa"/>
            <w:tcBorders>
              <w:left w:val="nil"/>
              <w:right w:val="nil"/>
            </w:tcBorders>
            <w:vAlign w:val="center"/>
          </w:tcPr>
          <w:p w14:paraId="1315EDC3" w14:textId="77777777" w:rsidR="00B62FCB" w:rsidRPr="00431418" w:rsidRDefault="00B62FCB" w:rsidP="00B62FCB">
            <w:pPr>
              <w:spacing w:before="120" w:after="120"/>
              <w:jc w:val="center"/>
              <w:rPr>
                <w:rFonts w:cs="Arial"/>
                <w:sz w:val="14"/>
                <w:szCs w:val="14"/>
              </w:rPr>
            </w:pPr>
          </w:p>
        </w:tc>
        <w:tc>
          <w:tcPr>
            <w:tcW w:w="1843" w:type="dxa"/>
            <w:tcBorders>
              <w:left w:val="nil"/>
              <w:right w:val="nil"/>
            </w:tcBorders>
            <w:vAlign w:val="center"/>
          </w:tcPr>
          <w:p w14:paraId="4B4F0C0F" w14:textId="0606307C" w:rsidR="00B62FCB" w:rsidRPr="00431418" w:rsidRDefault="00B62FCB" w:rsidP="00B62FCB">
            <w:pPr>
              <w:spacing w:before="120" w:after="120"/>
              <w:jc w:val="center"/>
              <w:rPr>
                <w:rFonts w:cs="Arial"/>
                <w:sz w:val="14"/>
                <w:szCs w:val="14"/>
              </w:rPr>
            </w:pPr>
          </w:p>
        </w:tc>
        <w:tc>
          <w:tcPr>
            <w:tcW w:w="1922" w:type="dxa"/>
            <w:tcBorders>
              <w:left w:val="nil"/>
              <w:right w:val="nil"/>
            </w:tcBorders>
            <w:vAlign w:val="center"/>
          </w:tcPr>
          <w:p w14:paraId="328E7A76" w14:textId="367EC70F" w:rsidR="00B62FCB" w:rsidRPr="00431418" w:rsidRDefault="00B62FCB" w:rsidP="00B62FCB">
            <w:pPr>
              <w:widowControl w:val="0"/>
              <w:suppressAutoHyphens/>
              <w:autoSpaceDE w:val="0"/>
              <w:jc w:val="center"/>
              <w:rPr>
                <w:rFonts w:cs="Arial"/>
                <w:sz w:val="14"/>
                <w:szCs w:val="14"/>
              </w:rPr>
            </w:pPr>
            <w:r w:rsidRPr="00431418">
              <w:rPr>
                <w:rFonts w:cs="Arial"/>
                <w:sz w:val="16"/>
                <w:szCs w:val="16"/>
              </w:rPr>
              <w:t>STREFA BUFOROWA W BUDYNKU SORTOWNI</w:t>
            </w:r>
          </w:p>
        </w:tc>
        <w:tc>
          <w:tcPr>
            <w:tcW w:w="1295" w:type="dxa"/>
            <w:tcBorders>
              <w:left w:val="nil"/>
              <w:right w:val="nil"/>
            </w:tcBorders>
            <w:vAlign w:val="center"/>
          </w:tcPr>
          <w:p w14:paraId="1EFCC0A2" w14:textId="77777777" w:rsidR="00B62FCB" w:rsidRPr="00431418" w:rsidRDefault="00B62FCB" w:rsidP="00B62FCB">
            <w:pPr>
              <w:widowControl w:val="0"/>
              <w:suppressAutoHyphens/>
              <w:autoSpaceDE w:val="0"/>
              <w:ind w:left="-106"/>
              <w:jc w:val="center"/>
              <w:rPr>
                <w:rFonts w:cs="Arial"/>
                <w:sz w:val="14"/>
                <w:szCs w:val="14"/>
              </w:rPr>
            </w:pPr>
          </w:p>
        </w:tc>
        <w:tc>
          <w:tcPr>
            <w:tcW w:w="1295" w:type="dxa"/>
            <w:tcBorders>
              <w:left w:val="nil"/>
              <w:right w:val="nil"/>
            </w:tcBorders>
            <w:vAlign w:val="center"/>
          </w:tcPr>
          <w:p w14:paraId="6176D06E" w14:textId="77777777" w:rsidR="00B62FCB" w:rsidRPr="00431418" w:rsidRDefault="00B62FCB" w:rsidP="00B62FCB">
            <w:pPr>
              <w:widowControl w:val="0"/>
              <w:suppressAutoHyphens/>
              <w:autoSpaceDE w:val="0"/>
              <w:ind w:left="-106" w:right="-110"/>
              <w:jc w:val="center"/>
              <w:rPr>
                <w:rFonts w:cs="Arial"/>
                <w:sz w:val="14"/>
                <w:szCs w:val="14"/>
              </w:rPr>
            </w:pPr>
          </w:p>
        </w:tc>
        <w:tc>
          <w:tcPr>
            <w:tcW w:w="1295" w:type="dxa"/>
            <w:tcBorders>
              <w:left w:val="nil"/>
            </w:tcBorders>
            <w:vAlign w:val="center"/>
          </w:tcPr>
          <w:p w14:paraId="2626F40A" w14:textId="77777777" w:rsidR="00B62FCB" w:rsidRPr="00431418" w:rsidRDefault="00B62FCB" w:rsidP="00B62FCB">
            <w:pPr>
              <w:spacing w:before="120" w:after="120"/>
              <w:jc w:val="center"/>
              <w:rPr>
                <w:rFonts w:cs="Arial"/>
                <w:sz w:val="14"/>
                <w:szCs w:val="14"/>
              </w:rPr>
            </w:pPr>
          </w:p>
        </w:tc>
      </w:tr>
      <w:tr w:rsidR="00C45678" w:rsidRPr="00431418" w14:paraId="50E15D9E" w14:textId="77777777" w:rsidTr="00C45678">
        <w:trPr>
          <w:tblHeader/>
        </w:trPr>
        <w:tc>
          <w:tcPr>
            <w:tcW w:w="562" w:type="dxa"/>
            <w:tcBorders>
              <w:right w:val="nil"/>
            </w:tcBorders>
            <w:vAlign w:val="center"/>
          </w:tcPr>
          <w:p w14:paraId="341A2DD5" w14:textId="77777777" w:rsidR="00C45678" w:rsidRPr="00431418" w:rsidRDefault="00C45678" w:rsidP="00B62FCB">
            <w:pPr>
              <w:spacing w:before="120" w:after="120"/>
              <w:jc w:val="center"/>
              <w:rPr>
                <w:rFonts w:cs="Arial"/>
                <w:sz w:val="14"/>
                <w:szCs w:val="14"/>
              </w:rPr>
            </w:pPr>
          </w:p>
        </w:tc>
        <w:tc>
          <w:tcPr>
            <w:tcW w:w="851" w:type="dxa"/>
            <w:tcBorders>
              <w:left w:val="nil"/>
              <w:right w:val="nil"/>
            </w:tcBorders>
            <w:vAlign w:val="center"/>
          </w:tcPr>
          <w:p w14:paraId="6B5D1021" w14:textId="77777777" w:rsidR="00C45678" w:rsidRPr="00431418" w:rsidRDefault="00C45678" w:rsidP="00B62FCB">
            <w:pPr>
              <w:spacing w:before="120" w:after="120"/>
              <w:jc w:val="center"/>
              <w:rPr>
                <w:rFonts w:cs="Arial"/>
                <w:sz w:val="14"/>
                <w:szCs w:val="14"/>
              </w:rPr>
            </w:pPr>
          </w:p>
        </w:tc>
        <w:tc>
          <w:tcPr>
            <w:tcW w:w="1843" w:type="dxa"/>
            <w:tcBorders>
              <w:left w:val="nil"/>
              <w:right w:val="nil"/>
            </w:tcBorders>
            <w:vAlign w:val="center"/>
          </w:tcPr>
          <w:p w14:paraId="6C40B454" w14:textId="77777777" w:rsidR="00C45678" w:rsidRPr="00431418" w:rsidRDefault="00C45678" w:rsidP="00B62FCB">
            <w:pPr>
              <w:spacing w:before="120" w:after="120"/>
              <w:jc w:val="center"/>
              <w:rPr>
                <w:rFonts w:cs="Arial"/>
                <w:sz w:val="14"/>
                <w:szCs w:val="14"/>
              </w:rPr>
            </w:pPr>
          </w:p>
        </w:tc>
        <w:tc>
          <w:tcPr>
            <w:tcW w:w="1922" w:type="dxa"/>
            <w:tcBorders>
              <w:left w:val="nil"/>
              <w:right w:val="nil"/>
            </w:tcBorders>
            <w:vAlign w:val="center"/>
          </w:tcPr>
          <w:p w14:paraId="0952DB8D" w14:textId="787933F9" w:rsidR="00C45678" w:rsidRPr="00431418" w:rsidRDefault="00C45678" w:rsidP="00B62FCB">
            <w:pPr>
              <w:widowControl w:val="0"/>
              <w:suppressAutoHyphens/>
              <w:autoSpaceDE w:val="0"/>
              <w:jc w:val="center"/>
              <w:rPr>
                <w:rFonts w:cs="Arial"/>
                <w:sz w:val="16"/>
                <w:szCs w:val="16"/>
              </w:rPr>
            </w:pPr>
            <w:r w:rsidRPr="00431418">
              <w:rPr>
                <w:rFonts w:cs="Arial"/>
                <w:sz w:val="16"/>
                <w:szCs w:val="16"/>
              </w:rPr>
              <w:t>Zmieszane odpady komunalne</w:t>
            </w:r>
          </w:p>
        </w:tc>
        <w:tc>
          <w:tcPr>
            <w:tcW w:w="1295" w:type="dxa"/>
            <w:tcBorders>
              <w:left w:val="nil"/>
              <w:right w:val="nil"/>
            </w:tcBorders>
            <w:vAlign w:val="center"/>
          </w:tcPr>
          <w:p w14:paraId="4ABD6C64" w14:textId="77777777" w:rsidR="00C45678" w:rsidRPr="00431418" w:rsidRDefault="00C45678" w:rsidP="00B62FCB">
            <w:pPr>
              <w:widowControl w:val="0"/>
              <w:suppressAutoHyphens/>
              <w:autoSpaceDE w:val="0"/>
              <w:ind w:left="-106"/>
              <w:jc w:val="center"/>
              <w:rPr>
                <w:rFonts w:cs="Arial"/>
                <w:sz w:val="14"/>
                <w:szCs w:val="14"/>
              </w:rPr>
            </w:pPr>
          </w:p>
        </w:tc>
        <w:tc>
          <w:tcPr>
            <w:tcW w:w="1295" w:type="dxa"/>
            <w:tcBorders>
              <w:left w:val="nil"/>
              <w:right w:val="nil"/>
            </w:tcBorders>
            <w:vAlign w:val="center"/>
          </w:tcPr>
          <w:p w14:paraId="5FF40CB2" w14:textId="77777777" w:rsidR="00C45678" w:rsidRPr="00431418" w:rsidRDefault="00C45678" w:rsidP="00B62FCB">
            <w:pPr>
              <w:widowControl w:val="0"/>
              <w:suppressAutoHyphens/>
              <w:autoSpaceDE w:val="0"/>
              <w:ind w:left="-106" w:right="-110"/>
              <w:jc w:val="center"/>
              <w:rPr>
                <w:rFonts w:cs="Arial"/>
                <w:sz w:val="14"/>
                <w:szCs w:val="14"/>
              </w:rPr>
            </w:pPr>
          </w:p>
        </w:tc>
        <w:tc>
          <w:tcPr>
            <w:tcW w:w="1295" w:type="dxa"/>
            <w:tcBorders>
              <w:left w:val="nil"/>
            </w:tcBorders>
            <w:vAlign w:val="center"/>
          </w:tcPr>
          <w:p w14:paraId="3097F6BC" w14:textId="77777777" w:rsidR="00C45678" w:rsidRPr="00431418" w:rsidRDefault="00C45678" w:rsidP="00B62FCB">
            <w:pPr>
              <w:spacing w:before="120" w:after="120"/>
              <w:jc w:val="center"/>
              <w:rPr>
                <w:rFonts w:cs="Arial"/>
                <w:sz w:val="14"/>
                <w:szCs w:val="14"/>
              </w:rPr>
            </w:pPr>
          </w:p>
        </w:tc>
      </w:tr>
      <w:tr w:rsidR="00C45678" w:rsidRPr="00431418" w14:paraId="1B8B3F72" w14:textId="77777777" w:rsidTr="00C45678">
        <w:trPr>
          <w:tblHeader/>
        </w:trPr>
        <w:tc>
          <w:tcPr>
            <w:tcW w:w="562" w:type="dxa"/>
            <w:vAlign w:val="center"/>
          </w:tcPr>
          <w:p w14:paraId="766A0579" w14:textId="3794D0A0" w:rsidR="00C45678" w:rsidRPr="00431418" w:rsidRDefault="00C45678" w:rsidP="00C45678">
            <w:pPr>
              <w:spacing w:before="120" w:after="120"/>
              <w:jc w:val="center"/>
              <w:rPr>
                <w:rFonts w:cs="Arial"/>
                <w:sz w:val="14"/>
                <w:szCs w:val="14"/>
              </w:rPr>
            </w:pPr>
            <w:r w:rsidRPr="00431418">
              <w:rPr>
                <w:rFonts w:cs="Arial"/>
                <w:sz w:val="16"/>
                <w:szCs w:val="16"/>
              </w:rPr>
              <w:t>1.</w:t>
            </w:r>
          </w:p>
        </w:tc>
        <w:tc>
          <w:tcPr>
            <w:tcW w:w="851" w:type="dxa"/>
            <w:tcBorders>
              <w:bottom w:val="single" w:sz="4" w:space="0" w:color="000000"/>
            </w:tcBorders>
            <w:vAlign w:val="center"/>
          </w:tcPr>
          <w:p w14:paraId="5C60F255" w14:textId="63145EB8" w:rsidR="00C45678" w:rsidRPr="00431418" w:rsidRDefault="00C45678" w:rsidP="00C45678">
            <w:pPr>
              <w:spacing w:before="120" w:after="120"/>
              <w:jc w:val="center"/>
              <w:rPr>
                <w:rFonts w:cs="Arial"/>
                <w:sz w:val="14"/>
                <w:szCs w:val="14"/>
              </w:rPr>
            </w:pPr>
            <w:r w:rsidRPr="00431418">
              <w:rPr>
                <w:rFonts w:cs="Arial"/>
                <w:sz w:val="16"/>
                <w:szCs w:val="16"/>
              </w:rPr>
              <w:t>20 03 01</w:t>
            </w:r>
          </w:p>
        </w:tc>
        <w:tc>
          <w:tcPr>
            <w:tcW w:w="1843" w:type="dxa"/>
            <w:tcBorders>
              <w:bottom w:val="single" w:sz="4" w:space="0" w:color="000000"/>
            </w:tcBorders>
            <w:vAlign w:val="center"/>
          </w:tcPr>
          <w:p w14:paraId="0E3D9EFE" w14:textId="1F829575" w:rsidR="00C45678" w:rsidRPr="00431418" w:rsidRDefault="00C45678" w:rsidP="00C45678">
            <w:pPr>
              <w:spacing w:before="120" w:after="120"/>
              <w:jc w:val="center"/>
              <w:rPr>
                <w:rFonts w:cs="Arial"/>
                <w:sz w:val="14"/>
                <w:szCs w:val="14"/>
              </w:rPr>
            </w:pPr>
            <w:r w:rsidRPr="00431418">
              <w:rPr>
                <w:rFonts w:cs="Arial"/>
                <w:sz w:val="16"/>
                <w:szCs w:val="16"/>
              </w:rPr>
              <w:t>Niesegregowane (zmieszane) odpady komunalne</w:t>
            </w:r>
          </w:p>
        </w:tc>
        <w:tc>
          <w:tcPr>
            <w:tcW w:w="1922" w:type="dxa"/>
            <w:tcBorders>
              <w:bottom w:val="single" w:sz="4" w:space="0" w:color="000000"/>
            </w:tcBorders>
            <w:vAlign w:val="center"/>
          </w:tcPr>
          <w:p w14:paraId="6D093044" w14:textId="6FAC7075" w:rsidR="00C45678" w:rsidRPr="00431418" w:rsidRDefault="00C45678" w:rsidP="00C45678">
            <w:pPr>
              <w:widowControl w:val="0"/>
              <w:suppressAutoHyphens/>
              <w:autoSpaceDE w:val="0"/>
              <w:jc w:val="center"/>
              <w:rPr>
                <w:rFonts w:cs="Arial"/>
                <w:sz w:val="16"/>
                <w:szCs w:val="16"/>
              </w:rPr>
            </w:pPr>
            <w:r w:rsidRPr="00431418">
              <w:rPr>
                <w:rFonts w:cs="Arial"/>
                <w:sz w:val="16"/>
                <w:szCs w:val="16"/>
              </w:rPr>
              <w:t xml:space="preserve">Odpady magazynowane będą selektywnie, luzem </w:t>
            </w:r>
            <w:r w:rsidRPr="00431418">
              <w:rPr>
                <w:rFonts w:cs="Arial"/>
                <w:sz w:val="16"/>
                <w:szCs w:val="16"/>
              </w:rPr>
              <w:br/>
              <w:t>w żelbetowym boksie  o pow. 240 m</w:t>
            </w:r>
            <w:r w:rsidRPr="00431418">
              <w:rPr>
                <w:rFonts w:cs="Arial"/>
                <w:sz w:val="16"/>
                <w:szCs w:val="16"/>
                <w:vertAlign w:val="superscript"/>
              </w:rPr>
              <w:t>2</w:t>
            </w:r>
            <w:r w:rsidRPr="00431418">
              <w:rPr>
                <w:rFonts w:cs="Arial"/>
                <w:sz w:val="16"/>
                <w:szCs w:val="16"/>
              </w:rPr>
              <w:t>.</w:t>
            </w:r>
            <w:r w:rsidRPr="00431418">
              <w:rPr>
                <w:rFonts w:cs="Arial"/>
                <w:sz w:val="16"/>
                <w:szCs w:val="16"/>
              </w:rPr>
              <w:br/>
            </w:r>
            <w:r w:rsidRPr="00431418">
              <w:rPr>
                <w:rFonts w:cs="Arial"/>
                <w:color w:val="000000"/>
                <w:spacing w:val="-1"/>
                <w:sz w:val="16"/>
                <w:szCs w:val="16"/>
              </w:rPr>
              <w:t xml:space="preserve">Miejsce magazynowania odpadów będą oznakowane kodem </w:t>
            </w:r>
            <w:r w:rsidRPr="00431418">
              <w:rPr>
                <w:rFonts w:cs="Arial"/>
                <w:color w:val="000000"/>
                <w:spacing w:val="-1"/>
                <w:sz w:val="16"/>
                <w:szCs w:val="16"/>
              </w:rPr>
              <w:br/>
              <w:t>i rodzajem odpadu.</w:t>
            </w:r>
          </w:p>
        </w:tc>
        <w:tc>
          <w:tcPr>
            <w:tcW w:w="1295" w:type="dxa"/>
            <w:tcBorders>
              <w:bottom w:val="single" w:sz="4" w:space="0" w:color="000000"/>
            </w:tcBorders>
            <w:vAlign w:val="center"/>
          </w:tcPr>
          <w:p w14:paraId="148D912C" w14:textId="4563393B" w:rsidR="00C45678" w:rsidRPr="00431418" w:rsidRDefault="00C45678" w:rsidP="00C45678">
            <w:pPr>
              <w:widowControl w:val="0"/>
              <w:suppressAutoHyphens/>
              <w:autoSpaceDE w:val="0"/>
              <w:ind w:left="-106"/>
              <w:jc w:val="center"/>
              <w:rPr>
                <w:rFonts w:cs="Arial"/>
                <w:sz w:val="14"/>
                <w:szCs w:val="14"/>
              </w:rPr>
            </w:pPr>
            <w:r w:rsidRPr="00431418">
              <w:rPr>
                <w:rFonts w:cs="Arial"/>
                <w:sz w:val="16"/>
                <w:szCs w:val="16"/>
                <w:lang w:eastAsia="en-US"/>
              </w:rPr>
              <w:t>209</w:t>
            </w:r>
          </w:p>
        </w:tc>
        <w:tc>
          <w:tcPr>
            <w:tcW w:w="1295" w:type="dxa"/>
            <w:tcBorders>
              <w:bottom w:val="single" w:sz="4" w:space="0" w:color="000000"/>
            </w:tcBorders>
            <w:vAlign w:val="center"/>
          </w:tcPr>
          <w:p w14:paraId="16071130" w14:textId="0A9768AD" w:rsidR="00C45678" w:rsidRPr="00431418" w:rsidRDefault="00C45678" w:rsidP="00C45678">
            <w:pPr>
              <w:widowControl w:val="0"/>
              <w:suppressAutoHyphens/>
              <w:autoSpaceDE w:val="0"/>
              <w:ind w:left="-106" w:right="-110"/>
              <w:jc w:val="center"/>
              <w:rPr>
                <w:rFonts w:cs="Arial"/>
                <w:sz w:val="14"/>
                <w:szCs w:val="14"/>
              </w:rPr>
            </w:pPr>
            <w:r w:rsidRPr="00431418">
              <w:rPr>
                <w:rFonts w:cs="Arial"/>
                <w:sz w:val="16"/>
                <w:szCs w:val="16"/>
                <w:lang w:eastAsia="en-US"/>
              </w:rPr>
              <w:t>45 000</w:t>
            </w:r>
          </w:p>
        </w:tc>
        <w:tc>
          <w:tcPr>
            <w:tcW w:w="1295" w:type="dxa"/>
            <w:tcBorders>
              <w:bottom w:val="single" w:sz="4" w:space="0" w:color="000000"/>
            </w:tcBorders>
            <w:vAlign w:val="center"/>
          </w:tcPr>
          <w:p w14:paraId="6D9758F6" w14:textId="77777777" w:rsidR="00C45678" w:rsidRPr="00431418" w:rsidRDefault="00C45678" w:rsidP="00C45678">
            <w:pPr>
              <w:widowControl w:val="0"/>
              <w:suppressAutoHyphens/>
              <w:autoSpaceDE w:val="0"/>
              <w:ind w:left="-106" w:right="-110"/>
              <w:jc w:val="center"/>
              <w:rPr>
                <w:rFonts w:cs="Arial"/>
                <w:sz w:val="16"/>
                <w:szCs w:val="16"/>
                <w:lang w:eastAsia="en-US"/>
              </w:rPr>
            </w:pPr>
          </w:p>
          <w:p w14:paraId="623CC456" w14:textId="77777777" w:rsidR="00C45678" w:rsidRPr="00431418" w:rsidRDefault="00C45678" w:rsidP="00C45678">
            <w:pPr>
              <w:widowControl w:val="0"/>
              <w:suppressAutoHyphens/>
              <w:autoSpaceDE w:val="0"/>
              <w:ind w:left="-106" w:right="-110"/>
              <w:jc w:val="center"/>
              <w:rPr>
                <w:rFonts w:cs="Arial"/>
                <w:sz w:val="16"/>
                <w:szCs w:val="16"/>
                <w:lang w:eastAsia="en-US"/>
              </w:rPr>
            </w:pPr>
            <w:r w:rsidRPr="00431418">
              <w:rPr>
                <w:rFonts w:cs="Arial"/>
                <w:sz w:val="16"/>
                <w:szCs w:val="16"/>
                <w:lang w:eastAsia="en-US"/>
              </w:rPr>
              <w:t>750</w:t>
            </w:r>
          </w:p>
          <w:p w14:paraId="282B2DDD" w14:textId="77777777" w:rsidR="00C45678" w:rsidRPr="00431418" w:rsidRDefault="00C45678" w:rsidP="00C45678">
            <w:pPr>
              <w:spacing w:before="120" w:after="120"/>
              <w:jc w:val="center"/>
              <w:rPr>
                <w:rFonts w:cs="Arial"/>
                <w:sz w:val="14"/>
                <w:szCs w:val="14"/>
              </w:rPr>
            </w:pPr>
          </w:p>
        </w:tc>
      </w:tr>
      <w:tr w:rsidR="00C45678" w:rsidRPr="00431418" w14:paraId="205FFD0E" w14:textId="77777777" w:rsidTr="00C45678">
        <w:trPr>
          <w:tblHeader/>
        </w:trPr>
        <w:tc>
          <w:tcPr>
            <w:tcW w:w="562" w:type="dxa"/>
            <w:tcBorders>
              <w:right w:val="nil"/>
            </w:tcBorders>
            <w:vAlign w:val="center"/>
          </w:tcPr>
          <w:p w14:paraId="667C5409" w14:textId="77777777" w:rsidR="00C45678" w:rsidRPr="00431418" w:rsidRDefault="00C45678" w:rsidP="00C45678">
            <w:pPr>
              <w:spacing w:before="120" w:after="120"/>
              <w:jc w:val="center"/>
              <w:rPr>
                <w:rFonts w:cs="Arial"/>
                <w:sz w:val="16"/>
                <w:szCs w:val="16"/>
              </w:rPr>
            </w:pPr>
          </w:p>
        </w:tc>
        <w:tc>
          <w:tcPr>
            <w:tcW w:w="851" w:type="dxa"/>
            <w:tcBorders>
              <w:left w:val="nil"/>
              <w:right w:val="nil"/>
            </w:tcBorders>
            <w:vAlign w:val="center"/>
          </w:tcPr>
          <w:p w14:paraId="4AB0C053" w14:textId="77777777" w:rsidR="00C45678" w:rsidRPr="00431418" w:rsidRDefault="00C45678" w:rsidP="00C45678">
            <w:pPr>
              <w:spacing w:before="120" w:after="120"/>
              <w:jc w:val="center"/>
              <w:rPr>
                <w:rFonts w:cs="Arial"/>
                <w:sz w:val="16"/>
                <w:szCs w:val="16"/>
              </w:rPr>
            </w:pPr>
          </w:p>
        </w:tc>
        <w:tc>
          <w:tcPr>
            <w:tcW w:w="1843" w:type="dxa"/>
            <w:tcBorders>
              <w:left w:val="nil"/>
              <w:right w:val="nil"/>
            </w:tcBorders>
            <w:vAlign w:val="center"/>
          </w:tcPr>
          <w:p w14:paraId="79CF0EEF" w14:textId="77777777" w:rsidR="00C45678" w:rsidRPr="00431418" w:rsidRDefault="00C45678" w:rsidP="00C45678">
            <w:pPr>
              <w:spacing w:before="120" w:after="120"/>
              <w:jc w:val="center"/>
              <w:rPr>
                <w:rFonts w:cs="Arial"/>
                <w:sz w:val="16"/>
                <w:szCs w:val="16"/>
              </w:rPr>
            </w:pPr>
          </w:p>
        </w:tc>
        <w:tc>
          <w:tcPr>
            <w:tcW w:w="1922" w:type="dxa"/>
            <w:tcBorders>
              <w:left w:val="nil"/>
              <w:right w:val="nil"/>
            </w:tcBorders>
            <w:vAlign w:val="center"/>
          </w:tcPr>
          <w:p w14:paraId="177CDE6A" w14:textId="2D51443C" w:rsidR="00C45678" w:rsidRPr="00431418" w:rsidRDefault="00C45678" w:rsidP="00C45678">
            <w:pPr>
              <w:widowControl w:val="0"/>
              <w:suppressAutoHyphens/>
              <w:autoSpaceDE w:val="0"/>
              <w:jc w:val="center"/>
              <w:rPr>
                <w:rFonts w:cs="Arial"/>
                <w:sz w:val="16"/>
                <w:szCs w:val="16"/>
              </w:rPr>
            </w:pPr>
            <w:r w:rsidRPr="00431418">
              <w:rPr>
                <w:rFonts w:cs="Arial"/>
                <w:sz w:val="16"/>
                <w:szCs w:val="16"/>
                <w:lang w:eastAsia="en-US"/>
              </w:rPr>
              <w:t>Odpady selektywnie zbierane</w:t>
            </w:r>
          </w:p>
        </w:tc>
        <w:tc>
          <w:tcPr>
            <w:tcW w:w="1295" w:type="dxa"/>
            <w:tcBorders>
              <w:left w:val="nil"/>
              <w:right w:val="nil"/>
            </w:tcBorders>
            <w:vAlign w:val="center"/>
          </w:tcPr>
          <w:p w14:paraId="3F91C94F" w14:textId="77777777" w:rsidR="00C45678" w:rsidRPr="00431418" w:rsidRDefault="00C45678" w:rsidP="00C45678">
            <w:pPr>
              <w:widowControl w:val="0"/>
              <w:suppressAutoHyphens/>
              <w:autoSpaceDE w:val="0"/>
              <w:ind w:left="-106"/>
              <w:jc w:val="center"/>
              <w:rPr>
                <w:rFonts w:cs="Arial"/>
                <w:sz w:val="16"/>
                <w:szCs w:val="16"/>
              </w:rPr>
            </w:pPr>
          </w:p>
          <w:p w14:paraId="2C6D3817" w14:textId="77777777" w:rsidR="00C45678" w:rsidRPr="00431418" w:rsidRDefault="00C45678" w:rsidP="00C45678">
            <w:pPr>
              <w:widowControl w:val="0"/>
              <w:suppressAutoHyphens/>
              <w:autoSpaceDE w:val="0"/>
              <w:ind w:left="-106"/>
              <w:jc w:val="center"/>
              <w:rPr>
                <w:rFonts w:cs="Arial"/>
                <w:sz w:val="16"/>
                <w:szCs w:val="16"/>
              </w:rPr>
            </w:pPr>
          </w:p>
        </w:tc>
        <w:tc>
          <w:tcPr>
            <w:tcW w:w="1295" w:type="dxa"/>
            <w:tcBorders>
              <w:left w:val="nil"/>
              <w:right w:val="nil"/>
            </w:tcBorders>
            <w:vAlign w:val="center"/>
          </w:tcPr>
          <w:p w14:paraId="750D8AF1" w14:textId="77777777" w:rsidR="00C45678" w:rsidRPr="00431418" w:rsidRDefault="00C45678" w:rsidP="00C45678">
            <w:pPr>
              <w:widowControl w:val="0"/>
              <w:suppressAutoHyphens/>
              <w:autoSpaceDE w:val="0"/>
              <w:ind w:left="-106" w:right="-110"/>
              <w:jc w:val="center"/>
              <w:rPr>
                <w:rFonts w:cs="Arial"/>
                <w:sz w:val="16"/>
                <w:szCs w:val="16"/>
              </w:rPr>
            </w:pPr>
          </w:p>
        </w:tc>
        <w:tc>
          <w:tcPr>
            <w:tcW w:w="1295" w:type="dxa"/>
            <w:tcBorders>
              <w:left w:val="nil"/>
            </w:tcBorders>
            <w:vAlign w:val="center"/>
          </w:tcPr>
          <w:p w14:paraId="23982F6C" w14:textId="77777777" w:rsidR="00C45678" w:rsidRPr="00431418" w:rsidRDefault="00C45678" w:rsidP="00C45678">
            <w:pPr>
              <w:widowControl w:val="0"/>
              <w:suppressAutoHyphens/>
              <w:autoSpaceDE w:val="0"/>
              <w:ind w:left="-106" w:right="-110"/>
              <w:jc w:val="center"/>
              <w:rPr>
                <w:rFonts w:cs="Arial"/>
                <w:sz w:val="16"/>
                <w:szCs w:val="16"/>
              </w:rPr>
            </w:pPr>
          </w:p>
        </w:tc>
      </w:tr>
    </w:tbl>
    <w:tbl>
      <w:tblPr>
        <w:tblStyle w:val="Tabela-Siatka3"/>
        <w:tblW w:w="9072" w:type="dxa"/>
        <w:tblLayout w:type="fixed"/>
        <w:tblLook w:val="04A0" w:firstRow="1" w:lastRow="0" w:firstColumn="1" w:lastColumn="0" w:noHBand="0" w:noVBand="1"/>
        <w:tblCaption w:val="Magazynowanie odpadów przeznaczonych do przetwarzania."/>
        <w:tblDescription w:val="II.5.2. Miejsce i sposób magazynowania odpadów przeznaczonych do mechanicznego przetwarzania oraz masa magazynowanych odpadów:&#10;II.5.2.1. Linia mechaniczna - odpady przeznaczone do sortowania. Tabela zawiera kody odpadów i  ich masy oraz miejsca i sposoby magazynowania a także najwieksze masy odpadów magazynowanych w danej chwili i wciagu roku. Tabela zawiera scalone komórki.&#10;"/>
      </w:tblPr>
      <w:tblGrid>
        <w:gridCol w:w="566"/>
        <w:gridCol w:w="851"/>
        <w:gridCol w:w="1840"/>
        <w:gridCol w:w="1983"/>
        <w:gridCol w:w="1276"/>
        <w:gridCol w:w="1276"/>
        <w:gridCol w:w="1280"/>
      </w:tblGrid>
      <w:tr w:rsidR="00C45678" w:rsidRPr="00431418" w14:paraId="6BDA957A" w14:textId="77777777" w:rsidTr="00C45678">
        <w:trPr>
          <w:trHeight w:val="251"/>
        </w:trPr>
        <w:tc>
          <w:tcPr>
            <w:tcW w:w="566" w:type="dxa"/>
            <w:tcBorders>
              <w:top w:val="nil"/>
            </w:tcBorders>
            <w:vAlign w:val="center"/>
          </w:tcPr>
          <w:p w14:paraId="583C3314"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2.</w:t>
            </w:r>
          </w:p>
        </w:tc>
        <w:tc>
          <w:tcPr>
            <w:tcW w:w="851" w:type="dxa"/>
            <w:tcBorders>
              <w:top w:val="nil"/>
            </w:tcBorders>
            <w:vAlign w:val="center"/>
          </w:tcPr>
          <w:p w14:paraId="188077A3" w14:textId="77777777" w:rsidR="00C45678" w:rsidRPr="00431418" w:rsidRDefault="00C45678" w:rsidP="00B62FCB">
            <w:pPr>
              <w:snapToGrid w:val="0"/>
              <w:jc w:val="center"/>
              <w:rPr>
                <w:rFonts w:cs="Arial"/>
                <w:sz w:val="16"/>
                <w:szCs w:val="16"/>
              </w:rPr>
            </w:pPr>
            <w:r w:rsidRPr="00431418">
              <w:rPr>
                <w:rFonts w:cs="Arial"/>
                <w:sz w:val="16"/>
                <w:szCs w:val="16"/>
              </w:rPr>
              <w:t>15 01 01</w:t>
            </w:r>
          </w:p>
        </w:tc>
        <w:tc>
          <w:tcPr>
            <w:tcW w:w="1840" w:type="dxa"/>
            <w:tcBorders>
              <w:top w:val="nil"/>
            </w:tcBorders>
            <w:vAlign w:val="center"/>
          </w:tcPr>
          <w:p w14:paraId="137A54E0" w14:textId="77777777" w:rsidR="00C45678" w:rsidRPr="00431418" w:rsidRDefault="00C45678" w:rsidP="00B62FCB">
            <w:pPr>
              <w:snapToGrid w:val="0"/>
              <w:jc w:val="center"/>
              <w:rPr>
                <w:rFonts w:cs="Arial"/>
                <w:sz w:val="16"/>
                <w:szCs w:val="16"/>
              </w:rPr>
            </w:pPr>
            <w:r w:rsidRPr="00431418">
              <w:rPr>
                <w:rFonts w:cs="Arial"/>
                <w:sz w:val="16"/>
                <w:szCs w:val="16"/>
              </w:rPr>
              <w:t>Opakowania z papieru</w:t>
            </w:r>
            <w:r w:rsidRPr="00431418">
              <w:rPr>
                <w:rFonts w:cs="Arial"/>
                <w:sz w:val="16"/>
                <w:szCs w:val="16"/>
              </w:rPr>
              <w:br/>
              <w:t>i tektury</w:t>
            </w:r>
          </w:p>
        </w:tc>
        <w:tc>
          <w:tcPr>
            <w:tcW w:w="1983" w:type="dxa"/>
            <w:tcBorders>
              <w:top w:val="nil"/>
              <w:bottom w:val="nil"/>
            </w:tcBorders>
            <w:vAlign w:val="center"/>
          </w:tcPr>
          <w:p w14:paraId="7D03607F" w14:textId="77777777" w:rsidR="00C45678" w:rsidRPr="00431418" w:rsidRDefault="00C45678" w:rsidP="00B62FCB">
            <w:pPr>
              <w:jc w:val="center"/>
              <w:rPr>
                <w:rFonts w:cs="Arial"/>
                <w:sz w:val="16"/>
                <w:szCs w:val="16"/>
              </w:rPr>
            </w:pPr>
          </w:p>
          <w:p w14:paraId="79374898" w14:textId="77777777" w:rsidR="00C45678" w:rsidRPr="00431418" w:rsidRDefault="00C45678" w:rsidP="00B62FCB">
            <w:pPr>
              <w:jc w:val="center"/>
              <w:rPr>
                <w:rFonts w:cs="Arial"/>
                <w:sz w:val="16"/>
                <w:szCs w:val="16"/>
              </w:rPr>
            </w:pPr>
          </w:p>
          <w:p w14:paraId="7BD3ECF1" w14:textId="77777777" w:rsidR="00C45678" w:rsidRPr="00431418" w:rsidRDefault="00C45678" w:rsidP="00B62FCB">
            <w:pPr>
              <w:jc w:val="center"/>
              <w:rPr>
                <w:rFonts w:cs="Arial"/>
                <w:sz w:val="16"/>
                <w:szCs w:val="16"/>
              </w:rPr>
            </w:pPr>
          </w:p>
          <w:p w14:paraId="05BC57CC" w14:textId="77777777" w:rsidR="00C45678" w:rsidRPr="00431418" w:rsidRDefault="00C45678" w:rsidP="00B62FCB">
            <w:pPr>
              <w:jc w:val="center"/>
              <w:rPr>
                <w:rFonts w:cs="Arial"/>
                <w:sz w:val="16"/>
                <w:szCs w:val="16"/>
              </w:rPr>
            </w:pPr>
          </w:p>
          <w:p w14:paraId="219F93CC" w14:textId="77777777" w:rsidR="00C45678" w:rsidRPr="00431418" w:rsidRDefault="00C45678" w:rsidP="00C45678">
            <w:pPr>
              <w:jc w:val="center"/>
              <w:rPr>
                <w:rFonts w:cs="Arial"/>
                <w:sz w:val="16"/>
                <w:szCs w:val="16"/>
              </w:rPr>
            </w:pPr>
          </w:p>
        </w:tc>
        <w:tc>
          <w:tcPr>
            <w:tcW w:w="1276" w:type="dxa"/>
            <w:tcBorders>
              <w:top w:val="nil"/>
            </w:tcBorders>
            <w:vAlign w:val="center"/>
          </w:tcPr>
          <w:p w14:paraId="01F5CB9C" w14:textId="2D89190B"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50</w:t>
            </w:r>
          </w:p>
        </w:tc>
        <w:tc>
          <w:tcPr>
            <w:tcW w:w="1276" w:type="dxa"/>
            <w:tcBorders>
              <w:top w:val="nil"/>
            </w:tcBorders>
            <w:vAlign w:val="center"/>
          </w:tcPr>
          <w:p w14:paraId="4D90D29F"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47ED0B62" w14:textId="0E47EA8F"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53071C50" w14:textId="77777777" w:rsidTr="00C45678">
        <w:trPr>
          <w:trHeight w:val="251"/>
        </w:trPr>
        <w:tc>
          <w:tcPr>
            <w:tcW w:w="566" w:type="dxa"/>
            <w:tcBorders>
              <w:top w:val="nil"/>
            </w:tcBorders>
            <w:vAlign w:val="center"/>
          </w:tcPr>
          <w:p w14:paraId="3BA55238"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3.</w:t>
            </w:r>
          </w:p>
        </w:tc>
        <w:tc>
          <w:tcPr>
            <w:tcW w:w="851" w:type="dxa"/>
            <w:tcBorders>
              <w:top w:val="nil"/>
            </w:tcBorders>
            <w:vAlign w:val="center"/>
          </w:tcPr>
          <w:p w14:paraId="50501392" w14:textId="77777777" w:rsidR="00C45678" w:rsidRPr="00431418" w:rsidRDefault="00C45678" w:rsidP="00B62FCB">
            <w:pPr>
              <w:snapToGrid w:val="0"/>
              <w:jc w:val="center"/>
              <w:rPr>
                <w:rFonts w:cs="Arial"/>
                <w:sz w:val="16"/>
                <w:szCs w:val="16"/>
              </w:rPr>
            </w:pPr>
            <w:r w:rsidRPr="00431418">
              <w:rPr>
                <w:rFonts w:cs="Arial"/>
                <w:sz w:val="16"/>
                <w:szCs w:val="16"/>
              </w:rPr>
              <w:t>15 01 02</w:t>
            </w:r>
          </w:p>
        </w:tc>
        <w:tc>
          <w:tcPr>
            <w:tcW w:w="1840" w:type="dxa"/>
            <w:tcBorders>
              <w:top w:val="nil"/>
            </w:tcBorders>
            <w:vAlign w:val="center"/>
          </w:tcPr>
          <w:p w14:paraId="2B0BB117" w14:textId="77777777" w:rsidR="00C45678" w:rsidRPr="00431418" w:rsidRDefault="00C45678" w:rsidP="00B62FCB">
            <w:pPr>
              <w:snapToGrid w:val="0"/>
              <w:jc w:val="center"/>
              <w:rPr>
                <w:rFonts w:cs="Arial"/>
                <w:sz w:val="16"/>
                <w:szCs w:val="16"/>
              </w:rPr>
            </w:pPr>
            <w:r w:rsidRPr="00431418">
              <w:rPr>
                <w:rFonts w:cs="Arial"/>
                <w:sz w:val="16"/>
                <w:szCs w:val="16"/>
              </w:rPr>
              <w:t xml:space="preserve">Opakowania </w:t>
            </w:r>
            <w:r w:rsidRPr="00431418">
              <w:rPr>
                <w:rFonts w:cs="Arial"/>
                <w:sz w:val="16"/>
                <w:szCs w:val="16"/>
              </w:rPr>
              <w:br/>
              <w:t>z tworzyw sztucznych</w:t>
            </w:r>
          </w:p>
        </w:tc>
        <w:tc>
          <w:tcPr>
            <w:tcW w:w="1983" w:type="dxa"/>
            <w:tcBorders>
              <w:top w:val="nil"/>
              <w:bottom w:val="nil"/>
            </w:tcBorders>
            <w:vAlign w:val="center"/>
          </w:tcPr>
          <w:p w14:paraId="651493D5" w14:textId="77777777" w:rsidR="00C45678" w:rsidRPr="00431418" w:rsidRDefault="00C45678" w:rsidP="00C45678">
            <w:pPr>
              <w:jc w:val="center"/>
              <w:rPr>
                <w:rFonts w:cs="Arial"/>
                <w:sz w:val="16"/>
                <w:szCs w:val="16"/>
              </w:rPr>
            </w:pPr>
            <w:r w:rsidRPr="00431418">
              <w:rPr>
                <w:rFonts w:cs="Arial"/>
                <w:sz w:val="16"/>
                <w:szCs w:val="16"/>
              </w:rPr>
              <w:t xml:space="preserve">Odpady magazynowane będą selektywnie, luzem </w:t>
            </w:r>
            <w:r w:rsidRPr="00431418">
              <w:rPr>
                <w:rFonts w:cs="Arial"/>
                <w:sz w:val="16"/>
                <w:szCs w:val="16"/>
              </w:rPr>
              <w:br/>
              <w:t xml:space="preserve">w pobliżu przenośnika </w:t>
            </w:r>
            <w:r w:rsidRPr="00431418">
              <w:rPr>
                <w:rFonts w:cs="Arial"/>
                <w:sz w:val="16"/>
                <w:szCs w:val="16"/>
              </w:rPr>
              <w:lastRenderedPageBreak/>
              <w:t>bunkrowego.</w:t>
            </w:r>
            <w:r w:rsidRPr="00431418">
              <w:rPr>
                <w:rFonts w:cs="Arial"/>
                <w:sz w:val="16"/>
                <w:szCs w:val="16"/>
              </w:rPr>
              <w:br/>
            </w:r>
            <w:r w:rsidRPr="00431418">
              <w:rPr>
                <w:rFonts w:cs="Arial"/>
                <w:color w:val="000000"/>
                <w:spacing w:val="-1"/>
                <w:sz w:val="16"/>
                <w:szCs w:val="16"/>
              </w:rPr>
              <w:t>P</w:t>
            </w:r>
            <w:r w:rsidRPr="00431418">
              <w:rPr>
                <w:rFonts w:cs="Arial"/>
                <w:sz w:val="16"/>
                <w:szCs w:val="16"/>
              </w:rPr>
              <w:t xml:space="preserve">oszczególne rodzaje odpadów oddzielone będą od siebie </w:t>
            </w:r>
            <w:r w:rsidRPr="00431418">
              <w:rPr>
                <w:rFonts w:cs="Arial"/>
                <w:sz w:val="16"/>
                <w:szCs w:val="16"/>
              </w:rPr>
              <w:br/>
              <w:t xml:space="preserve">w sposób trwały. </w:t>
            </w:r>
            <w:r w:rsidRPr="00431418">
              <w:rPr>
                <w:rFonts w:cs="Arial"/>
                <w:color w:val="000000"/>
                <w:spacing w:val="-1"/>
                <w:sz w:val="16"/>
                <w:szCs w:val="16"/>
              </w:rPr>
              <w:t xml:space="preserve">Miejsce magazynowania odpadów będą oznakowane kodem </w:t>
            </w:r>
            <w:r w:rsidRPr="00431418">
              <w:rPr>
                <w:rFonts w:cs="Arial"/>
                <w:color w:val="000000"/>
                <w:spacing w:val="-1"/>
                <w:sz w:val="16"/>
                <w:szCs w:val="16"/>
              </w:rPr>
              <w:br/>
              <w:t>i rodzajem odpadu.</w:t>
            </w:r>
          </w:p>
          <w:p w14:paraId="7A958C27"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tcBorders>
              <w:top w:val="nil"/>
            </w:tcBorders>
            <w:vAlign w:val="center"/>
          </w:tcPr>
          <w:p w14:paraId="562EBB56" w14:textId="587F97DA"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lastRenderedPageBreak/>
              <w:t>50</w:t>
            </w:r>
          </w:p>
        </w:tc>
        <w:tc>
          <w:tcPr>
            <w:tcW w:w="1276" w:type="dxa"/>
            <w:tcBorders>
              <w:top w:val="nil"/>
            </w:tcBorders>
            <w:vAlign w:val="center"/>
          </w:tcPr>
          <w:p w14:paraId="59D5C628" w14:textId="169DE35C" w:rsidR="00C45678" w:rsidRPr="00431418" w:rsidRDefault="00C45678" w:rsidP="00B62FCB">
            <w:pPr>
              <w:widowControl w:val="0"/>
              <w:suppressAutoHyphens/>
              <w:autoSpaceDE w:val="0"/>
              <w:ind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791FC64B" w14:textId="77FE1C01"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82</w:t>
            </w:r>
          </w:p>
        </w:tc>
      </w:tr>
      <w:tr w:rsidR="00C45678" w:rsidRPr="00431418" w14:paraId="529450E1" w14:textId="77777777" w:rsidTr="00C45678">
        <w:trPr>
          <w:trHeight w:val="251"/>
        </w:trPr>
        <w:tc>
          <w:tcPr>
            <w:tcW w:w="566" w:type="dxa"/>
            <w:vAlign w:val="center"/>
          </w:tcPr>
          <w:p w14:paraId="52D606A6"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4.</w:t>
            </w:r>
          </w:p>
        </w:tc>
        <w:tc>
          <w:tcPr>
            <w:tcW w:w="851" w:type="dxa"/>
            <w:vAlign w:val="center"/>
          </w:tcPr>
          <w:p w14:paraId="77C9E31F" w14:textId="77777777" w:rsidR="00C45678" w:rsidRPr="00431418" w:rsidRDefault="00C45678" w:rsidP="00B62FCB">
            <w:pPr>
              <w:snapToGrid w:val="0"/>
              <w:jc w:val="center"/>
              <w:rPr>
                <w:rFonts w:cs="Arial"/>
                <w:sz w:val="16"/>
                <w:szCs w:val="16"/>
              </w:rPr>
            </w:pPr>
            <w:r w:rsidRPr="00431418">
              <w:rPr>
                <w:rFonts w:cs="Arial"/>
                <w:sz w:val="16"/>
                <w:szCs w:val="16"/>
              </w:rPr>
              <w:t>15 01 03</w:t>
            </w:r>
          </w:p>
        </w:tc>
        <w:tc>
          <w:tcPr>
            <w:tcW w:w="1840" w:type="dxa"/>
            <w:vAlign w:val="center"/>
          </w:tcPr>
          <w:p w14:paraId="171B0DC8" w14:textId="77777777" w:rsidR="00C45678" w:rsidRPr="00431418" w:rsidRDefault="00C45678" w:rsidP="00B62FCB">
            <w:pPr>
              <w:snapToGrid w:val="0"/>
              <w:jc w:val="center"/>
              <w:rPr>
                <w:rFonts w:cs="Arial"/>
                <w:sz w:val="16"/>
                <w:szCs w:val="16"/>
              </w:rPr>
            </w:pPr>
            <w:r w:rsidRPr="00431418">
              <w:rPr>
                <w:rFonts w:cs="Arial"/>
                <w:sz w:val="16"/>
                <w:szCs w:val="16"/>
              </w:rPr>
              <w:t>Opakowania z drewna</w:t>
            </w:r>
          </w:p>
        </w:tc>
        <w:tc>
          <w:tcPr>
            <w:tcW w:w="1983" w:type="dxa"/>
            <w:tcBorders>
              <w:top w:val="nil"/>
              <w:bottom w:val="nil"/>
            </w:tcBorders>
            <w:vAlign w:val="center"/>
          </w:tcPr>
          <w:p w14:paraId="03EC6C54"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20048E9C"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25</w:t>
            </w:r>
          </w:p>
        </w:tc>
        <w:tc>
          <w:tcPr>
            <w:tcW w:w="1276" w:type="dxa"/>
            <w:vAlign w:val="center"/>
          </w:tcPr>
          <w:p w14:paraId="69DFC412"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1 000</w:t>
            </w:r>
          </w:p>
        </w:tc>
        <w:tc>
          <w:tcPr>
            <w:tcW w:w="1280" w:type="dxa"/>
            <w:tcBorders>
              <w:top w:val="nil"/>
              <w:bottom w:val="nil"/>
            </w:tcBorders>
            <w:vAlign w:val="center"/>
          </w:tcPr>
          <w:p w14:paraId="4871D8BB"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43D8728C" w14:textId="77777777" w:rsidTr="00C45678">
        <w:trPr>
          <w:trHeight w:val="251"/>
        </w:trPr>
        <w:tc>
          <w:tcPr>
            <w:tcW w:w="566" w:type="dxa"/>
            <w:vAlign w:val="center"/>
          </w:tcPr>
          <w:p w14:paraId="1EEFA480"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5.</w:t>
            </w:r>
          </w:p>
        </w:tc>
        <w:tc>
          <w:tcPr>
            <w:tcW w:w="851" w:type="dxa"/>
            <w:vAlign w:val="center"/>
          </w:tcPr>
          <w:p w14:paraId="6A869764" w14:textId="77777777" w:rsidR="00C45678" w:rsidRPr="00431418" w:rsidRDefault="00C45678" w:rsidP="00B62FCB">
            <w:pPr>
              <w:snapToGrid w:val="0"/>
              <w:jc w:val="center"/>
              <w:rPr>
                <w:rFonts w:cs="Arial"/>
                <w:sz w:val="16"/>
                <w:szCs w:val="16"/>
              </w:rPr>
            </w:pPr>
            <w:r w:rsidRPr="00431418">
              <w:rPr>
                <w:rFonts w:cs="Arial"/>
                <w:sz w:val="16"/>
                <w:szCs w:val="16"/>
              </w:rPr>
              <w:t>15 01 04</w:t>
            </w:r>
          </w:p>
        </w:tc>
        <w:tc>
          <w:tcPr>
            <w:tcW w:w="1840" w:type="dxa"/>
            <w:vAlign w:val="center"/>
          </w:tcPr>
          <w:p w14:paraId="486ACFD0" w14:textId="77777777" w:rsidR="00C45678" w:rsidRPr="00431418" w:rsidRDefault="00C45678" w:rsidP="00B62FCB">
            <w:pPr>
              <w:snapToGrid w:val="0"/>
              <w:jc w:val="center"/>
              <w:rPr>
                <w:rFonts w:cs="Arial"/>
                <w:sz w:val="16"/>
                <w:szCs w:val="16"/>
              </w:rPr>
            </w:pPr>
            <w:r w:rsidRPr="00431418">
              <w:rPr>
                <w:rFonts w:cs="Arial"/>
                <w:sz w:val="16"/>
                <w:szCs w:val="16"/>
              </w:rPr>
              <w:t>Opakowania z metali</w:t>
            </w:r>
          </w:p>
        </w:tc>
        <w:tc>
          <w:tcPr>
            <w:tcW w:w="1983" w:type="dxa"/>
            <w:tcBorders>
              <w:top w:val="nil"/>
              <w:bottom w:val="nil"/>
            </w:tcBorders>
            <w:vAlign w:val="center"/>
          </w:tcPr>
          <w:p w14:paraId="44B33B66"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2AFA93EB" w14:textId="05CC90C0"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50</w:t>
            </w:r>
          </w:p>
        </w:tc>
        <w:tc>
          <w:tcPr>
            <w:tcW w:w="1276" w:type="dxa"/>
            <w:vAlign w:val="center"/>
          </w:tcPr>
          <w:p w14:paraId="6A096C5F"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5 000</w:t>
            </w:r>
          </w:p>
        </w:tc>
        <w:tc>
          <w:tcPr>
            <w:tcW w:w="1280" w:type="dxa"/>
            <w:tcBorders>
              <w:top w:val="nil"/>
              <w:bottom w:val="nil"/>
            </w:tcBorders>
            <w:vAlign w:val="center"/>
          </w:tcPr>
          <w:p w14:paraId="068F55BA"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1FFFEC04" w14:textId="77777777" w:rsidTr="00C45678">
        <w:trPr>
          <w:trHeight w:val="251"/>
        </w:trPr>
        <w:tc>
          <w:tcPr>
            <w:tcW w:w="566" w:type="dxa"/>
            <w:vAlign w:val="center"/>
          </w:tcPr>
          <w:p w14:paraId="61AF449E"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6.</w:t>
            </w:r>
          </w:p>
        </w:tc>
        <w:tc>
          <w:tcPr>
            <w:tcW w:w="851" w:type="dxa"/>
            <w:vAlign w:val="center"/>
          </w:tcPr>
          <w:p w14:paraId="1BE8407C" w14:textId="77777777" w:rsidR="00C45678" w:rsidRPr="00431418" w:rsidRDefault="00C45678" w:rsidP="00B62FCB">
            <w:pPr>
              <w:snapToGrid w:val="0"/>
              <w:jc w:val="center"/>
              <w:rPr>
                <w:rFonts w:cs="Arial"/>
                <w:sz w:val="16"/>
                <w:szCs w:val="16"/>
              </w:rPr>
            </w:pPr>
            <w:r w:rsidRPr="00431418">
              <w:rPr>
                <w:rFonts w:cs="Arial"/>
                <w:sz w:val="16"/>
                <w:szCs w:val="16"/>
              </w:rPr>
              <w:t>15 01 05</w:t>
            </w:r>
          </w:p>
        </w:tc>
        <w:tc>
          <w:tcPr>
            <w:tcW w:w="1840" w:type="dxa"/>
            <w:vAlign w:val="center"/>
          </w:tcPr>
          <w:p w14:paraId="37FE9BC8" w14:textId="77777777" w:rsidR="00C45678" w:rsidRPr="00431418" w:rsidRDefault="00C45678" w:rsidP="00B62FCB">
            <w:pPr>
              <w:snapToGrid w:val="0"/>
              <w:jc w:val="center"/>
              <w:rPr>
                <w:rFonts w:cs="Arial"/>
                <w:sz w:val="16"/>
                <w:szCs w:val="16"/>
              </w:rPr>
            </w:pPr>
            <w:r w:rsidRPr="00431418">
              <w:rPr>
                <w:rFonts w:cs="Arial"/>
                <w:sz w:val="16"/>
                <w:szCs w:val="16"/>
              </w:rPr>
              <w:t>Opakowania wielomateriałowe</w:t>
            </w:r>
          </w:p>
        </w:tc>
        <w:tc>
          <w:tcPr>
            <w:tcW w:w="1983" w:type="dxa"/>
            <w:tcBorders>
              <w:top w:val="nil"/>
              <w:bottom w:val="nil"/>
            </w:tcBorders>
            <w:vAlign w:val="center"/>
          </w:tcPr>
          <w:p w14:paraId="3DAB0D1E"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6622F9FC" w14:textId="548D8758"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50</w:t>
            </w:r>
          </w:p>
        </w:tc>
        <w:tc>
          <w:tcPr>
            <w:tcW w:w="1276" w:type="dxa"/>
            <w:vAlign w:val="center"/>
          </w:tcPr>
          <w:p w14:paraId="66DD1A54"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5 000</w:t>
            </w:r>
          </w:p>
        </w:tc>
        <w:tc>
          <w:tcPr>
            <w:tcW w:w="1280" w:type="dxa"/>
            <w:tcBorders>
              <w:top w:val="nil"/>
              <w:bottom w:val="nil"/>
            </w:tcBorders>
            <w:vAlign w:val="center"/>
          </w:tcPr>
          <w:p w14:paraId="4B47E3EE"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2339D04B" w14:textId="77777777" w:rsidTr="00C45678">
        <w:trPr>
          <w:trHeight w:val="251"/>
        </w:trPr>
        <w:tc>
          <w:tcPr>
            <w:tcW w:w="566" w:type="dxa"/>
            <w:vAlign w:val="center"/>
          </w:tcPr>
          <w:p w14:paraId="380E2507"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7.</w:t>
            </w:r>
          </w:p>
        </w:tc>
        <w:tc>
          <w:tcPr>
            <w:tcW w:w="851" w:type="dxa"/>
            <w:vAlign w:val="center"/>
          </w:tcPr>
          <w:p w14:paraId="11AF53A4" w14:textId="77777777" w:rsidR="00C45678" w:rsidRPr="00431418" w:rsidRDefault="00C45678" w:rsidP="00B62FCB">
            <w:pPr>
              <w:snapToGrid w:val="0"/>
              <w:jc w:val="center"/>
              <w:rPr>
                <w:rFonts w:cs="Arial"/>
                <w:sz w:val="16"/>
                <w:szCs w:val="16"/>
              </w:rPr>
            </w:pPr>
            <w:r w:rsidRPr="00431418">
              <w:rPr>
                <w:rFonts w:cs="Arial"/>
                <w:sz w:val="16"/>
                <w:szCs w:val="16"/>
              </w:rPr>
              <w:t>15 01 06</w:t>
            </w:r>
          </w:p>
        </w:tc>
        <w:tc>
          <w:tcPr>
            <w:tcW w:w="1840" w:type="dxa"/>
            <w:vAlign w:val="center"/>
          </w:tcPr>
          <w:p w14:paraId="0E2862BE" w14:textId="77777777" w:rsidR="00C45678" w:rsidRPr="00431418" w:rsidRDefault="00C45678" w:rsidP="00B62FCB">
            <w:pPr>
              <w:snapToGrid w:val="0"/>
              <w:jc w:val="center"/>
              <w:rPr>
                <w:rFonts w:cs="Arial"/>
                <w:sz w:val="16"/>
                <w:szCs w:val="16"/>
              </w:rPr>
            </w:pPr>
            <w:r w:rsidRPr="00431418">
              <w:rPr>
                <w:rFonts w:cs="Arial"/>
                <w:sz w:val="16"/>
                <w:szCs w:val="16"/>
              </w:rPr>
              <w:t>Zmieszane odpady opakowaniowe</w:t>
            </w:r>
          </w:p>
        </w:tc>
        <w:tc>
          <w:tcPr>
            <w:tcW w:w="1983" w:type="dxa"/>
            <w:tcBorders>
              <w:top w:val="nil"/>
              <w:bottom w:val="nil"/>
            </w:tcBorders>
            <w:vAlign w:val="center"/>
          </w:tcPr>
          <w:p w14:paraId="3E60D449"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23BCD661" w14:textId="4BAAFB0B"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50</w:t>
            </w:r>
          </w:p>
        </w:tc>
        <w:tc>
          <w:tcPr>
            <w:tcW w:w="1276" w:type="dxa"/>
            <w:vAlign w:val="center"/>
          </w:tcPr>
          <w:p w14:paraId="1E790342"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p w14:paraId="237EC169" w14:textId="77777777" w:rsidR="00C45678" w:rsidRPr="00431418" w:rsidRDefault="00C45678" w:rsidP="00B62FCB">
            <w:pPr>
              <w:widowControl w:val="0"/>
              <w:suppressAutoHyphens/>
              <w:autoSpaceDE w:val="0"/>
              <w:ind w:left="-106" w:right="-110"/>
              <w:jc w:val="center"/>
              <w:rPr>
                <w:rFonts w:cs="Arial"/>
                <w:sz w:val="16"/>
                <w:szCs w:val="16"/>
                <w:lang w:eastAsia="en-US"/>
              </w:rPr>
            </w:pPr>
          </w:p>
        </w:tc>
        <w:tc>
          <w:tcPr>
            <w:tcW w:w="1280" w:type="dxa"/>
            <w:tcBorders>
              <w:top w:val="nil"/>
              <w:bottom w:val="nil"/>
            </w:tcBorders>
            <w:vAlign w:val="center"/>
          </w:tcPr>
          <w:p w14:paraId="50CEA918"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69CFEAF7" w14:textId="77777777" w:rsidTr="00C45678">
        <w:trPr>
          <w:trHeight w:val="251"/>
        </w:trPr>
        <w:tc>
          <w:tcPr>
            <w:tcW w:w="566" w:type="dxa"/>
            <w:vAlign w:val="center"/>
          </w:tcPr>
          <w:p w14:paraId="7BF8872A"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8.</w:t>
            </w:r>
          </w:p>
        </w:tc>
        <w:tc>
          <w:tcPr>
            <w:tcW w:w="851" w:type="dxa"/>
            <w:vAlign w:val="center"/>
          </w:tcPr>
          <w:p w14:paraId="08663FC3" w14:textId="77777777" w:rsidR="00C45678" w:rsidRPr="00431418" w:rsidRDefault="00C45678" w:rsidP="00B62FCB">
            <w:pPr>
              <w:snapToGrid w:val="0"/>
              <w:jc w:val="center"/>
              <w:rPr>
                <w:rFonts w:cs="Arial"/>
                <w:sz w:val="16"/>
                <w:szCs w:val="16"/>
              </w:rPr>
            </w:pPr>
            <w:r w:rsidRPr="00431418">
              <w:rPr>
                <w:rFonts w:cs="Arial"/>
                <w:sz w:val="16"/>
                <w:szCs w:val="16"/>
              </w:rPr>
              <w:t>15 01 07</w:t>
            </w:r>
          </w:p>
        </w:tc>
        <w:tc>
          <w:tcPr>
            <w:tcW w:w="1840" w:type="dxa"/>
            <w:vAlign w:val="center"/>
          </w:tcPr>
          <w:p w14:paraId="55A8C5B9" w14:textId="77777777" w:rsidR="00C45678" w:rsidRPr="00431418" w:rsidRDefault="00C45678" w:rsidP="00B62FCB">
            <w:pPr>
              <w:snapToGrid w:val="0"/>
              <w:jc w:val="center"/>
              <w:rPr>
                <w:rFonts w:cs="Arial"/>
                <w:sz w:val="16"/>
                <w:szCs w:val="16"/>
              </w:rPr>
            </w:pPr>
            <w:r w:rsidRPr="00431418">
              <w:rPr>
                <w:rFonts w:cs="Arial"/>
                <w:sz w:val="16"/>
                <w:szCs w:val="16"/>
              </w:rPr>
              <w:t>Opakowania ze szkła</w:t>
            </w:r>
          </w:p>
        </w:tc>
        <w:tc>
          <w:tcPr>
            <w:tcW w:w="1983" w:type="dxa"/>
            <w:tcBorders>
              <w:top w:val="nil"/>
              <w:bottom w:val="nil"/>
            </w:tcBorders>
            <w:vAlign w:val="center"/>
          </w:tcPr>
          <w:p w14:paraId="46B638A7"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57A82E77" w14:textId="0B720B0F"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50</w:t>
            </w:r>
          </w:p>
        </w:tc>
        <w:tc>
          <w:tcPr>
            <w:tcW w:w="1276" w:type="dxa"/>
            <w:vAlign w:val="center"/>
          </w:tcPr>
          <w:p w14:paraId="6A0B763A"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54C37798"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24771409" w14:textId="77777777" w:rsidTr="00C45678">
        <w:trPr>
          <w:trHeight w:val="251"/>
        </w:trPr>
        <w:tc>
          <w:tcPr>
            <w:tcW w:w="566" w:type="dxa"/>
            <w:vAlign w:val="center"/>
          </w:tcPr>
          <w:p w14:paraId="68760362"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9.</w:t>
            </w:r>
          </w:p>
        </w:tc>
        <w:tc>
          <w:tcPr>
            <w:tcW w:w="851" w:type="dxa"/>
            <w:vAlign w:val="center"/>
          </w:tcPr>
          <w:p w14:paraId="126CB7E5" w14:textId="77777777" w:rsidR="00C45678" w:rsidRPr="00431418" w:rsidRDefault="00C45678" w:rsidP="00B62FCB">
            <w:pPr>
              <w:snapToGrid w:val="0"/>
              <w:jc w:val="center"/>
              <w:rPr>
                <w:rFonts w:cs="Arial"/>
                <w:sz w:val="16"/>
                <w:szCs w:val="16"/>
              </w:rPr>
            </w:pPr>
            <w:r w:rsidRPr="00431418">
              <w:rPr>
                <w:rFonts w:cs="Arial"/>
                <w:sz w:val="16"/>
                <w:szCs w:val="16"/>
              </w:rPr>
              <w:t>17 04 07</w:t>
            </w:r>
          </w:p>
        </w:tc>
        <w:tc>
          <w:tcPr>
            <w:tcW w:w="1840" w:type="dxa"/>
            <w:vAlign w:val="center"/>
          </w:tcPr>
          <w:p w14:paraId="6FD7983E" w14:textId="77777777" w:rsidR="00C45678" w:rsidRPr="00431418" w:rsidRDefault="00C45678" w:rsidP="00B62FCB">
            <w:pPr>
              <w:snapToGrid w:val="0"/>
              <w:jc w:val="center"/>
              <w:rPr>
                <w:rFonts w:cs="Arial"/>
                <w:sz w:val="16"/>
                <w:szCs w:val="16"/>
              </w:rPr>
            </w:pPr>
            <w:r w:rsidRPr="00431418">
              <w:rPr>
                <w:rFonts w:cs="Arial"/>
                <w:sz w:val="16"/>
                <w:szCs w:val="16"/>
              </w:rPr>
              <w:t>Mieszaniny metali</w:t>
            </w:r>
          </w:p>
        </w:tc>
        <w:tc>
          <w:tcPr>
            <w:tcW w:w="1983" w:type="dxa"/>
            <w:tcBorders>
              <w:top w:val="nil"/>
              <w:bottom w:val="nil"/>
            </w:tcBorders>
            <w:vAlign w:val="center"/>
          </w:tcPr>
          <w:p w14:paraId="3CF86A60"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2115B56D"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22,5</w:t>
            </w:r>
          </w:p>
        </w:tc>
        <w:tc>
          <w:tcPr>
            <w:tcW w:w="1276" w:type="dxa"/>
            <w:vAlign w:val="center"/>
          </w:tcPr>
          <w:p w14:paraId="58DDD430"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8 000</w:t>
            </w:r>
          </w:p>
        </w:tc>
        <w:tc>
          <w:tcPr>
            <w:tcW w:w="1280" w:type="dxa"/>
            <w:tcBorders>
              <w:top w:val="nil"/>
              <w:bottom w:val="nil"/>
            </w:tcBorders>
            <w:vAlign w:val="center"/>
          </w:tcPr>
          <w:p w14:paraId="51221B1D"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1967FCD5" w14:textId="77777777" w:rsidTr="00C45678">
        <w:trPr>
          <w:trHeight w:val="251"/>
        </w:trPr>
        <w:tc>
          <w:tcPr>
            <w:tcW w:w="566" w:type="dxa"/>
            <w:vAlign w:val="center"/>
          </w:tcPr>
          <w:p w14:paraId="07485159"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10.</w:t>
            </w:r>
          </w:p>
        </w:tc>
        <w:tc>
          <w:tcPr>
            <w:tcW w:w="851" w:type="dxa"/>
            <w:vAlign w:val="center"/>
          </w:tcPr>
          <w:p w14:paraId="7C658005"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20 01 01</w:t>
            </w:r>
          </w:p>
        </w:tc>
        <w:tc>
          <w:tcPr>
            <w:tcW w:w="1840" w:type="dxa"/>
            <w:vAlign w:val="center"/>
          </w:tcPr>
          <w:p w14:paraId="5CED44F6"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Papier i tektura</w:t>
            </w:r>
          </w:p>
        </w:tc>
        <w:tc>
          <w:tcPr>
            <w:tcW w:w="1983" w:type="dxa"/>
            <w:tcBorders>
              <w:top w:val="nil"/>
              <w:bottom w:val="nil"/>
            </w:tcBorders>
            <w:vAlign w:val="center"/>
          </w:tcPr>
          <w:p w14:paraId="157B8908"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3F44AE74"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25</w:t>
            </w:r>
          </w:p>
        </w:tc>
        <w:tc>
          <w:tcPr>
            <w:tcW w:w="1276" w:type="dxa"/>
            <w:vAlign w:val="center"/>
          </w:tcPr>
          <w:p w14:paraId="48E57AF9"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26AB6C57"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0B566BBB" w14:textId="77777777" w:rsidTr="00C45678">
        <w:trPr>
          <w:trHeight w:val="251"/>
        </w:trPr>
        <w:tc>
          <w:tcPr>
            <w:tcW w:w="566" w:type="dxa"/>
            <w:vAlign w:val="center"/>
          </w:tcPr>
          <w:p w14:paraId="455B25D6"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11.</w:t>
            </w:r>
          </w:p>
        </w:tc>
        <w:tc>
          <w:tcPr>
            <w:tcW w:w="851" w:type="dxa"/>
            <w:vAlign w:val="center"/>
          </w:tcPr>
          <w:p w14:paraId="54C74DE5"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20 01 02</w:t>
            </w:r>
          </w:p>
        </w:tc>
        <w:tc>
          <w:tcPr>
            <w:tcW w:w="1840" w:type="dxa"/>
            <w:vAlign w:val="center"/>
          </w:tcPr>
          <w:p w14:paraId="7D042B25"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Szkło</w:t>
            </w:r>
          </w:p>
        </w:tc>
        <w:tc>
          <w:tcPr>
            <w:tcW w:w="1983" w:type="dxa"/>
            <w:tcBorders>
              <w:top w:val="nil"/>
              <w:bottom w:val="nil"/>
            </w:tcBorders>
            <w:vAlign w:val="center"/>
          </w:tcPr>
          <w:p w14:paraId="23F82C4B"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02C80AD9"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25</w:t>
            </w:r>
          </w:p>
        </w:tc>
        <w:tc>
          <w:tcPr>
            <w:tcW w:w="1276" w:type="dxa"/>
            <w:vAlign w:val="center"/>
          </w:tcPr>
          <w:p w14:paraId="4F54D2E4"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042B472E"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181DFA91" w14:textId="77777777" w:rsidTr="00C45678">
        <w:trPr>
          <w:trHeight w:val="251"/>
        </w:trPr>
        <w:tc>
          <w:tcPr>
            <w:tcW w:w="566" w:type="dxa"/>
            <w:vAlign w:val="center"/>
          </w:tcPr>
          <w:p w14:paraId="0D6FAB5F"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12.</w:t>
            </w:r>
          </w:p>
        </w:tc>
        <w:tc>
          <w:tcPr>
            <w:tcW w:w="851" w:type="dxa"/>
            <w:vAlign w:val="center"/>
          </w:tcPr>
          <w:p w14:paraId="100E051A" w14:textId="77777777" w:rsidR="00C45678" w:rsidRPr="00431418" w:rsidRDefault="00C45678" w:rsidP="00B62FCB">
            <w:pPr>
              <w:snapToGrid w:val="0"/>
              <w:jc w:val="center"/>
              <w:rPr>
                <w:rFonts w:cs="Arial"/>
                <w:sz w:val="16"/>
                <w:szCs w:val="16"/>
              </w:rPr>
            </w:pPr>
            <w:r w:rsidRPr="00431418">
              <w:rPr>
                <w:rFonts w:cs="Arial"/>
                <w:sz w:val="16"/>
                <w:szCs w:val="16"/>
              </w:rPr>
              <w:t>20 01 39</w:t>
            </w:r>
          </w:p>
        </w:tc>
        <w:tc>
          <w:tcPr>
            <w:tcW w:w="1840" w:type="dxa"/>
            <w:vAlign w:val="center"/>
          </w:tcPr>
          <w:p w14:paraId="04E662A8" w14:textId="77777777" w:rsidR="00C45678" w:rsidRPr="00431418" w:rsidRDefault="00C45678" w:rsidP="00B62FCB">
            <w:pPr>
              <w:snapToGrid w:val="0"/>
              <w:jc w:val="center"/>
              <w:rPr>
                <w:rFonts w:cs="Arial"/>
                <w:sz w:val="16"/>
                <w:szCs w:val="16"/>
              </w:rPr>
            </w:pPr>
            <w:r w:rsidRPr="00431418">
              <w:rPr>
                <w:rFonts w:cs="Arial"/>
                <w:sz w:val="16"/>
                <w:szCs w:val="16"/>
              </w:rPr>
              <w:t>Tworzywa sztuczne</w:t>
            </w:r>
          </w:p>
        </w:tc>
        <w:tc>
          <w:tcPr>
            <w:tcW w:w="1983" w:type="dxa"/>
            <w:tcBorders>
              <w:top w:val="nil"/>
              <w:bottom w:val="nil"/>
            </w:tcBorders>
            <w:vAlign w:val="center"/>
          </w:tcPr>
          <w:p w14:paraId="156380F4"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2556D3C7"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25</w:t>
            </w:r>
          </w:p>
        </w:tc>
        <w:tc>
          <w:tcPr>
            <w:tcW w:w="1276" w:type="dxa"/>
            <w:vAlign w:val="center"/>
          </w:tcPr>
          <w:p w14:paraId="0F07498B"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259D2194"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0B112900" w14:textId="77777777" w:rsidTr="00C45678">
        <w:trPr>
          <w:trHeight w:val="113"/>
        </w:trPr>
        <w:tc>
          <w:tcPr>
            <w:tcW w:w="566" w:type="dxa"/>
            <w:vAlign w:val="center"/>
          </w:tcPr>
          <w:p w14:paraId="5122514F"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13.</w:t>
            </w:r>
          </w:p>
        </w:tc>
        <w:tc>
          <w:tcPr>
            <w:tcW w:w="851" w:type="dxa"/>
            <w:vAlign w:val="center"/>
          </w:tcPr>
          <w:p w14:paraId="2C962C3A" w14:textId="77777777" w:rsidR="00C45678" w:rsidRPr="00431418" w:rsidRDefault="00C45678" w:rsidP="00B62FCB">
            <w:pPr>
              <w:snapToGrid w:val="0"/>
              <w:jc w:val="center"/>
              <w:rPr>
                <w:rFonts w:cs="Arial"/>
                <w:sz w:val="16"/>
                <w:szCs w:val="16"/>
              </w:rPr>
            </w:pPr>
            <w:r w:rsidRPr="00431418">
              <w:rPr>
                <w:rFonts w:cs="Arial"/>
                <w:sz w:val="16"/>
                <w:szCs w:val="16"/>
              </w:rPr>
              <w:t>20 01 40</w:t>
            </w:r>
          </w:p>
        </w:tc>
        <w:tc>
          <w:tcPr>
            <w:tcW w:w="1840" w:type="dxa"/>
            <w:vAlign w:val="center"/>
          </w:tcPr>
          <w:p w14:paraId="182B6F76" w14:textId="77777777" w:rsidR="00C45678" w:rsidRPr="00431418" w:rsidRDefault="00C45678" w:rsidP="00B62FCB">
            <w:pPr>
              <w:snapToGrid w:val="0"/>
              <w:jc w:val="center"/>
              <w:rPr>
                <w:rFonts w:cs="Arial"/>
                <w:sz w:val="16"/>
                <w:szCs w:val="16"/>
              </w:rPr>
            </w:pPr>
            <w:r w:rsidRPr="00431418">
              <w:rPr>
                <w:rFonts w:cs="Arial"/>
                <w:sz w:val="16"/>
                <w:szCs w:val="16"/>
              </w:rPr>
              <w:t>Metale</w:t>
            </w:r>
          </w:p>
        </w:tc>
        <w:tc>
          <w:tcPr>
            <w:tcW w:w="1983" w:type="dxa"/>
            <w:tcBorders>
              <w:top w:val="nil"/>
              <w:bottom w:val="nil"/>
            </w:tcBorders>
            <w:vAlign w:val="center"/>
          </w:tcPr>
          <w:p w14:paraId="555FB2CB"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535B0709"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22,5</w:t>
            </w:r>
          </w:p>
        </w:tc>
        <w:tc>
          <w:tcPr>
            <w:tcW w:w="1276" w:type="dxa"/>
            <w:vAlign w:val="center"/>
          </w:tcPr>
          <w:p w14:paraId="6629D6AF"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8 000</w:t>
            </w:r>
          </w:p>
        </w:tc>
        <w:tc>
          <w:tcPr>
            <w:tcW w:w="1280" w:type="dxa"/>
            <w:tcBorders>
              <w:top w:val="nil"/>
              <w:bottom w:val="nil"/>
            </w:tcBorders>
            <w:vAlign w:val="center"/>
          </w:tcPr>
          <w:p w14:paraId="6E1DDF6C"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4CB08F42" w14:textId="77777777" w:rsidTr="00C45678">
        <w:trPr>
          <w:trHeight w:val="251"/>
        </w:trPr>
        <w:tc>
          <w:tcPr>
            <w:tcW w:w="566" w:type="dxa"/>
            <w:vAlign w:val="center"/>
          </w:tcPr>
          <w:p w14:paraId="2C5E94BB"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14.</w:t>
            </w:r>
          </w:p>
        </w:tc>
        <w:tc>
          <w:tcPr>
            <w:tcW w:w="851" w:type="dxa"/>
            <w:vAlign w:val="center"/>
          </w:tcPr>
          <w:p w14:paraId="437C9875" w14:textId="77777777" w:rsidR="00C45678" w:rsidRPr="00431418" w:rsidRDefault="00C45678" w:rsidP="00B62FCB">
            <w:pPr>
              <w:snapToGrid w:val="0"/>
              <w:jc w:val="center"/>
              <w:rPr>
                <w:rFonts w:cs="Arial"/>
                <w:sz w:val="16"/>
                <w:szCs w:val="16"/>
              </w:rPr>
            </w:pPr>
            <w:r w:rsidRPr="00431418">
              <w:rPr>
                <w:rFonts w:cs="Arial"/>
                <w:sz w:val="16"/>
                <w:szCs w:val="16"/>
              </w:rPr>
              <w:t>20 01 99</w:t>
            </w:r>
          </w:p>
        </w:tc>
        <w:tc>
          <w:tcPr>
            <w:tcW w:w="1840" w:type="dxa"/>
            <w:vAlign w:val="center"/>
          </w:tcPr>
          <w:p w14:paraId="1DF1A822" w14:textId="77777777" w:rsidR="00C45678" w:rsidRPr="00431418" w:rsidRDefault="00C45678" w:rsidP="00B62FCB">
            <w:pPr>
              <w:snapToGrid w:val="0"/>
              <w:jc w:val="center"/>
              <w:rPr>
                <w:rFonts w:cs="Arial"/>
                <w:sz w:val="16"/>
                <w:szCs w:val="16"/>
              </w:rPr>
            </w:pPr>
            <w:r w:rsidRPr="00431418">
              <w:rPr>
                <w:rFonts w:cs="Arial"/>
                <w:sz w:val="16"/>
                <w:szCs w:val="16"/>
              </w:rPr>
              <w:t xml:space="preserve">Inne niewymienione frakcje zbierane </w:t>
            </w:r>
            <w:r w:rsidRPr="00431418">
              <w:rPr>
                <w:rFonts w:cs="Arial"/>
                <w:sz w:val="16"/>
                <w:szCs w:val="16"/>
              </w:rPr>
              <w:br/>
              <w:t>w sposób selektywny</w:t>
            </w:r>
          </w:p>
        </w:tc>
        <w:tc>
          <w:tcPr>
            <w:tcW w:w="1983" w:type="dxa"/>
            <w:tcBorders>
              <w:top w:val="nil"/>
              <w:bottom w:val="nil"/>
            </w:tcBorders>
            <w:vAlign w:val="center"/>
          </w:tcPr>
          <w:p w14:paraId="5ACBDBD8"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59BDCFD9"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15</w:t>
            </w:r>
          </w:p>
        </w:tc>
        <w:tc>
          <w:tcPr>
            <w:tcW w:w="1276" w:type="dxa"/>
            <w:vAlign w:val="center"/>
          </w:tcPr>
          <w:p w14:paraId="61DBA4A0"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bottom w:val="nil"/>
            </w:tcBorders>
            <w:vAlign w:val="center"/>
          </w:tcPr>
          <w:p w14:paraId="42478470"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r w:rsidR="00C45678" w:rsidRPr="00431418" w14:paraId="24E25DA4" w14:textId="77777777" w:rsidTr="00C45678">
        <w:trPr>
          <w:trHeight w:val="251"/>
        </w:trPr>
        <w:tc>
          <w:tcPr>
            <w:tcW w:w="566" w:type="dxa"/>
            <w:vAlign w:val="center"/>
          </w:tcPr>
          <w:p w14:paraId="2C74B743" w14:textId="77777777" w:rsidR="00C45678" w:rsidRPr="00431418" w:rsidRDefault="00C45678" w:rsidP="00B62FCB">
            <w:pPr>
              <w:pStyle w:val="Zawartotabeli"/>
              <w:jc w:val="center"/>
              <w:rPr>
                <w:rFonts w:ascii="Arial" w:hAnsi="Arial" w:cs="Arial"/>
                <w:color w:val="auto"/>
                <w:sz w:val="16"/>
                <w:szCs w:val="16"/>
              </w:rPr>
            </w:pPr>
            <w:r w:rsidRPr="00431418">
              <w:rPr>
                <w:rFonts w:ascii="Arial" w:hAnsi="Arial" w:cs="Arial"/>
                <w:color w:val="auto"/>
                <w:sz w:val="16"/>
                <w:szCs w:val="16"/>
              </w:rPr>
              <w:t>15.</w:t>
            </w:r>
          </w:p>
        </w:tc>
        <w:tc>
          <w:tcPr>
            <w:tcW w:w="851" w:type="dxa"/>
            <w:vAlign w:val="center"/>
          </w:tcPr>
          <w:p w14:paraId="14A7487B" w14:textId="77777777" w:rsidR="00C45678" w:rsidRPr="00431418" w:rsidRDefault="00C45678" w:rsidP="00B62FCB">
            <w:pPr>
              <w:snapToGrid w:val="0"/>
              <w:jc w:val="center"/>
              <w:rPr>
                <w:rFonts w:cs="Arial"/>
                <w:sz w:val="16"/>
                <w:szCs w:val="16"/>
              </w:rPr>
            </w:pPr>
            <w:r w:rsidRPr="00431418">
              <w:rPr>
                <w:rFonts w:cs="Arial"/>
                <w:sz w:val="16"/>
                <w:szCs w:val="16"/>
              </w:rPr>
              <w:t>20 03 99</w:t>
            </w:r>
          </w:p>
        </w:tc>
        <w:tc>
          <w:tcPr>
            <w:tcW w:w="1840" w:type="dxa"/>
            <w:vAlign w:val="center"/>
          </w:tcPr>
          <w:p w14:paraId="70944091" w14:textId="77777777" w:rsidR="00C45678" w:rsidRPr="00431418" w:rsidRDefault="00C45678" w:rsidP="00B62FCB">
            <w:pPr>
              <w:snapToGrid w:val="0"/>
              <w:jc w:val="center"/>
              <w:rPr>
                <w:rFonts w:cs="Arial"/>
                <w:sz w:val="16"/>
                <w:szCs w:val="16"/>
              </w:rPr>
            </w:pPr>
            <w:r w:rsidRPr="00431418">
              <w:rPr>
                <w:rFonts w:cs="Arial"/>
                <w:sz w:val="16"/>
                <w:szCs w:val="16"/>
              </w:rPr>
              <w:t xml:space="preserve">Odpady komunalne niewymienione </w:t>
            </w:r>
            <w:r w:rsidRPr="00431418">
              <w:rPr>
                <w:rFonts w:cs="Arial"/>
                <w:sz w:val="16"/>
                <w:szCs w:val="16"/>
              </w:rPr>
              <w:br/>
              <w:t>w innych podgrupach</w:t>
            </w:r>
          </w:p>
        </w:tc>
        <w:tc>
          <w:tcPr>
            <w:tcW w:w="1983" w:type="dxa"/>
            <w:tcBorders>
              <w:top w:val="nil"/>
            </w:tcBorders>
            <w:vAlign w:val="center"/>
          </w:tcPr>
          <w:p w14:paraId="027DE920" w14:textId="77777777" w:rsidR="00C45678" w:rsidRPr="00431418" w:rsidRDefault="00C45678" w:rsidP="00B62FCB">
            <w:pPr>
              <w:widowControl w:val="0"/>
              <w:suppressAutoHyphens/>
              <w:autoSpaceDE w:val="0"/>
              <w:jc w:val="center"/>
              <w:rPr>
                <w:rFonts w:cs="Arial"/>
                <w:sz w:val="16"/>
                <w:szCs w:val="16"/>
                <w:lang w:eastAsia="en-US"/>
              </w:rPr>
            </w:pPr>
          </w:p>
        </w:tc>
        <w:tc>
          <w:tcPr>
            <w:tcW w:w="1276" w:type="dxa"/>
            <w:vAlign w:val="center"/>
          </w:tcPr>
          <w:p w14:paraId="33651A36" w14:textId="77777777" w:rsidR="00C45678" w:rsidRPr="00431418" w:rsidRDefault="00C45678" w:rsidP="00B62FCB">
            <w:pPr>
              <w:widowControl w:val="0"/>
              <w:suppressAutoHyphens/>
              <w:autoSpaceDE w:val="0"/>
              <w:ind w:left="-106"/>
              <w:jc w:val="center"/>
              <w:rPr>
                <w:rFonts w:cs="Arial"/>
                <w:sz w:val="16"/>
                <w:szCs w:val="16"/>
                <w:lang w:eastAsia="en-US"/>
              </w:rPr>
            </w:pPr>
            <w:r w:rsidRPr="00431418">
              <w:rPr>
                <w:rFonts w:cs="Arial"/>
                <w:sz w:val="16"/>
                <w:szCs w:val="16"/>
                <w:lang w:eastAsia="en-US"/>
              </w:rPr>
              <w:t>15</w:t>
            </w:r>
          </w:p>
        </w:tc>
        <w:tc>
          <w:tcPr>
            <w:tcW w:w="1276" w:type="dxa"/>
            <w:vAlign w:val="center"/>
          </w:tcPr>
          <w:p w14:paraId="48AB5C31" w14:textId="77777777" w:rsidR="00C45678" w:rsidRPr="00431418" w:rsidRDefault="00C45678" w:rsidP="00B62FCB">
            <w:pPr>
              <w:widowControl w:val="0"/>
              <w:suppressAutoHyphens/>
              <w:autoSpaceDE w:val="0"/>
              <w:ind w:left="-106" w:right="-110"/>
              <w:jc w:val="center"/>
              <w:rPr>
                <w:rFonts w:cs="Arial"/>
                <w:sz w:val="16"/>
                <w:szCs w:val="16"/>
                <w:lang w:eastAsia="en-US"/>
              </w:rPr>
            </w:pPr>
            <w:r w:rsidRPr="00431418">
              <w:rPr>
                <w:rFonts w:cs="Arial"/>
                <w:sz w:val="16"/>
                <w:szCs w:val="16"/>
                <w:lang w:eastAsia="en-US"/>
              </w:rPr>
              <w:t>10 000</w:t>
            </w:r>
          </w:p>
        </w:tc>
        <w:tc>
          <w:tcPr>
            <w:tcW w:w="1280" w:type="dxa"/>
            <w:tcBorders>
              <w:top w:val="nil"/>
            </w:tcBorders>
            <w:vAlign w:val="center"/>
          </w:tcPr>
          <w:p w14:paraId="70FC94B8" w14:textId="77777777" w:rsidR="00C45678" w:rsidRPr="00431418" w:rsidRDefault="00C45678" w:rsidP="00B62FCB">
            <w:pPr>
              <w:widowControl w:val="0"/>
              <w:suppressAutoHyphens/>
              <w:autoSpaceDE w:val="0"/>
              <w:ind w:left="-106" w:right="-110"/>
              <w:jc w:val="center"/>
              <w:rPr>
                <w:rFonts w:cs="Arial"/>
                <w:sz w:val="16"/>
                <w:szCs w:val="16"/>
                <w:lang w:eastAsia="en-US"/>
              </w:rPr>
            </w:pPr>
          </w:p>
        </w:tc>
      </w:tr>
    </w:tbl>
    <w:p w14:paraId="6873A437" w14:textId="77777777" w:rsidR="00C45678" w:rsidRPr="00C574E6" w:rsidRDefault="00C45678" w:rsidP="00C574E6">
      <w:pPr>
        <w:spacing w:after="120"/>
        <w:rPr>
          <w:sz w:val="2"/>
          <w:szCs w:val="2"/>
        </w:rPr>
      </w:pPr>
    </w:p>
    <w:tbl>
      <w:tblPr>
        <w:tblStyle w:val="Tabela-Siatka3"/>
        <w:tblW w:w="9072" w:type="dxa"/>
        <w:tblLayout w:type="fixed"/>
        <w:tblLook w:val="04A0" w:firstRow="1" w:lastRow="0" w:firstColumn="1" w:lastColumn="0" w:noHBand="0" w:noVBand="1"/>
        <w:tblCaption w:val="Magazynowanie odpadów przeznaczonych do przetwarzania."/>
        <w:tblDescription w:val="II.5.2. Miejsce i sposób magazynowania odpadów przeznaczonych do mechanicznego przetwarzania oraz masa magazynowanych odpadów:&#10;II.5.2.1. Linia mechaniczna - odpady przeznaczone do sortowania. Tabela zawiera kody odpadów i  ich masy oraz miejsca i sposoby magazynowania a także najwieksze masy odpadów magazynowanych w danej chwili i wciagu roku. Tabela zawiera scalone komórki.&#10;"/>
      </w:tblPr>
      <w:tblGrid>
        <w:gridCol w:w="5240"/>
        <w:gridCol w:w="3832"/>
      </w:tblGrid>
      <w:tr w:rsidR="00B62FCB" w:rsidRPr="00431418" w14:paraId="42004A92" w14:textId="77777777" w:rsidTr="00C45678">
        <w:trPr>
          <w:trHeight w:val="251"/>
        </w:trPr>
        <w:tc>
          <w:tcPr>
            <w:tcW w:w="5240" w:type="dxa"/>
            <w:vAlign w:val="center"/>
          </w:tcPr>
          <w:p w14:paraId="1B2F2DBA" w14:textId="77777777" w:rsidR="00B62FCB" w:rsidRPr="00431418" w:rsidRDefault="00B62FCB" w:rsidP="00C45678">
            <w:pPr>
              <w:widowControl w:val="0"/>
              <w:suppressAutoHyphens/>
              <w:autoSpaceDE w:val="0"/>
              <w:jc w:val="center"/>
              <w:rPr>
                <w:rFonts w:cs="Arial"/>
                <w:sz w:val="16"/>
                <w:szCs w:val="16"/>
                <w:lang w:eastAsia="en-US"/>
              </w:rPr>
            </w:pPr>
            <w:r w:rsidRPr="00431418">
              <w:rPr>
                <w:rFonts w:cs="Arial"/>
                <w:sz w:val="16"/>
                <w:szCs w:val="16"/>
              </w:rPr>
              <w:t>Maksymalna łączna masa wszystkich rodzajów odpadów, które mogą być magazynowane w tym samym czasie w wyznaczonym miejscu magazynowania odpadów:</w:t>
            </w:r>
          </w:p>
        </w:tc>
        <w:tc>
          <w:tcPr>
            <w:tcW w:w="3832" w:type="dxa"/>
            <w:vAlign w:val="center"/>
          </w:tcPr>
          <w:p w14:paraId="7BFA078B" w14:textId="77777777" w:rsidR="00B62FCB" w:rsidRPr="00431418" w:rsidRDefault="00B62FCB" w:rsidP="00C45678">
            <w:pPr>
              <w:widowControl w:val="0"/>
              <w:suppressAutoHyphens/>
              <w:autoSpaceDE w:val="0"/>
              <w:ind w:left="-106" w:right="-110"/>
              <w:jc w:val="center"/>
              <w:rPr>
                <w:rFonts w:cs="Arial"/>
                <w:sz w:val="16"/>
                <w:szCs w:val="16"/>
                <w:lang w:eastAsia="en-US"/>
              </w:rPr>
            </w:pPr>
            <w:r w:rsidRPr="00431418">
              <w:rPr>
                <w:rFonts w:cs="Arial"/>
                <w:sz w:val="16"/>
                <w:szCs w:val="16"/>
                <w:lang w:eastAsia="en-US"/>
              </w:rPr>
              <w:t>322,5 Mg</w:t>
            </w:r>
          </w:p>
        </w:tc>
      </w:tr>
      <w:tr w:rsidR="00B62FCB" w:rsidRPr="00431418" w14:paraId="7BB202CE" w14:textId="77777777" w:rsidTr="00C45678">
        <w:trPr>
          <w:trHeight w:val="251"/>
        </w:trPr>
        <w:tc>
          <w:tcPr>
            <w:tcW w:w="5240" w:type="dxa"/>
            <w:vAlign w:val="center"/>
          </w:tcPr>
          <w:p w14:paraId="20398C3F" w14:textId="77777777" w:rsidR="00B62FCB" w:rsidRPr="00431418" w:rsidRDefault="00B62FCB" w:rsidP="00C45678">
            <w:pPr>
              <w:widowControl w:val="0"/>
              <w:suppressAutoHyphens/>
              <w:autoSpaceDE w:val="0"/>
              <w:jc w:val="center"/>
              <w:rPr>
                <w:rFonts w:cs="Arial"/>
                <w:sz w:val="16"/>
                <w:szCs w:val="16"/>
                <w:lang w:eastAsia="en-US"/>
              </w:rPr>
            </w:pPr>
            <w:r w:rsidRPr="00431418">
              <w:rPr>
                <w:rFonts w:cs="Arial"/>
                <w:sz w:val="16"/>
                <w:szCs w:val="16"/>
              </w:rPr>
              <w:t>Maksymalna łączna masa wszystkich rodzajów odpadów, które mogą być magazynowane w okresie roku  w wyznaczonym miejscu magazynowania odpadów:</w:t>
            </w:r>
          </w:p>
        </w:tc>
        <w:tc>
          <w:tcPr>
            <w:tcW w:w="3832" w:type="dxa"/>
            <w:vAlign w:val="center"/>
          </w:tcPr>
          <w:p w14:paraId="5AC6121F" w14:textId="77777777" w:rsidR="00B62FCB" w:rsidRPr="00431418" w:rsidRDefault="00B62FCB" w:rsidP="00C45678">
            <w:pPr>
              <w:widowControl w:val="0"/>
              <w:suppressAutoHyphens/>
              <w:autoSpaceDE w:val="0"/>
              <w:ind w:left="-106" w:right="-110"/>
              <w:jc w:val="center"/>
              <w:rPr>
                <w:rFonts w:cs="Arial"/>
                <w:sz w:val="16"/>
                <w:szCs w:val="16"/>
                <w:lang w:eastAsia="en-US"/>
              </w:rPr>
            </w:pPr>
            <w:r w:rsidRPr="00431418">
              <w:rPr>
                <w:rFonts w:cs="Arial"/>
                <w:sz w:val="16"/>
                <w:szCs w:val="16"/>
                <w:lang w:eastAsia="en-US"/>
              </w:rPr>
              <w:t>50 000 Mg</w:t>
            </w:r>
          </w:p>
        </w:tc>
      </w:tr>
      <w:tr w:rsidR="00B62FCB" w:rsidRPr="00431418" w14:paraId="7B2D27E3" w14:textId="77777777" w:rsidTr="00C45678">
        <w:trPr>
          <w:trHeight w:val="251"/>
        </w:trPr>
        <w:tc>
          <w:tcPr>
            <w:tcW w:w="5240" w:type="dxa"/>
            <w:vAlign w:val="center"/>
          </w:tcPr>
          <w:p w14:paraId="772286FA" w14:textId="77777777" w:rsidR="00B62FCB" w:rsidRPr="00431418" w:rsidRDefault="00B62FCB" w:rsidP="00C45678">
            <w:pPr>
              <w:widowControl w:val="0"/>
              <w:suppressAutoHyphens/>
              <w:autoSpaceDE w:val="0"/>
              <w:jc w:val="center"/>
              <w:rPr>
                <w:rFonts w:cs="Arial"/>
                <w:sz w:val="16"/>
                <w:szCs w:val="16"/>
              </w:rPr>
            </w:pPr>
            <w:r w:rsidRPr="00431418">
              <w:rPr>
                <w:rFonts w:cs="Arial"/>
                <w:sz w:val="16"/>
                <w:szCs w:val="16"/>
              </w:rPr>
              <w:t>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tc>
        <w:tc>
          <w:tcPr>
            <w:tcW w:w="3832" w:type="dxa"/>
            <w:vAlign w:val="center"/>
          </w:tcPr>
          <w:p w14:paraId="02A125A0" w14:textId="77777777" w:rsidR="00B62FCB" w:rsidRPr="00431418" w:rsidRDefault="00B62FCB" w:rsidP="00C45678">
            <w:pPr>
              <w:widowControl w:val="0"/>
              <w:suppressAutoHyphens/>
              <w:autoSpaceDE w:val="0"/>
              <w:ind w:left="-106" w:right="-110"/>
              <w:jc w:val="center"/>
              <w:rPr>
                <w:rFonts w:cs="Arial"/>
                <w:sz w:val="16"/>
                <w:szCs w:val="16"/>
                <w:lang w:eastAsia="en-US"/>
              </w:rPr>
            </w:pPr>
            <w:r w:rsidRPr="00431418">
              <w:rPr>
                <w:rFonts w:cs="Arial"/>
                <w:sz w:val="16"/>
                <w:szCs w:val="16"/>
                <w:lang w:eastAsia="en-US"/>
              </w:rPr>
              <w:t>832 Mg</w:t>
            </w:r>
          </w:p>
        </w:tc>
      </w:tr>
      <w:tr w:rsidR="00B62FCB" w:rsidRPr="00431418" w14:paraId="789F486C" w14:textId="77777777" w:rsidTr="00C45678">
        <w:trPr>
          <w:trHeight w:val="251"/>
        </w:trPr>
        <w:tc>
          <w:tcPr>
            <w:tcW w:w="5240" w:type="dxa"/>
            <w:vAlign w:val="center"/>
          </w:tcPr>
          <w:p w14:paraId="0E603B96" w14:textId="77777777" w:rsidR="00B62FCB" w:rsidRPr="00431418" w:rsidRDefault="00B62FCB" w:rsidP="00C45678">
            <w:pPr>
              <w:widowControl w:val="0"/>
              <w:suppressAutoHyphens/>
              <w:autoSpaceDE w:val="0"/>
              <w:jc w:val="center"/>
              <w:rPr>
                <w:rFonts w:cs="Arial"/>
                <w:sz w:val="16"/>
                <w:szCs w:val="16"/>
              </w:rPr>
            </w:pPr>
            <w:r w:rsidRPr="00431418">
              <w:rPr>
                <w:rFonts w:cs="Arial"/>
                <w:sz w:val="16"/>
                <w:szCs w:val="16"/>
              </w:rPr>
              <w:t xml:space="preserve">Całkowita pojemność instalacji, obiektu budowlanego lub jego części lub innego miejsca magazynowania dla odpadów przetwarzanych w instalacji MBP (węzeł do mechanicznego </w:t>
            </w:r>
            <w:r w:rsidRPr="00431418">
              <w:rPr>
                <w:rFonts w:cs="Arial"/>
                <w:sz w:val="16"/>
                <w:szCs w:val="16"/>
              </w:rPr>
              <w:br/>
              <w:t>i ręcznego przetwarzania odpadów</w:t>
            </w:r>
          </w:p>
        </w:tc>
        <w:tc>
          <w:tcPr>
            <w:tcW w:w="3832" w:type="dxa"/>
            <w:vAlign w:val="center"/>
          </w:tcPr>
          <w:p w14:paraId="1CDAA74F" w14:textId="77777777" w:rsidR="00B62FCB" w:rsidRPr="00431418" w:rsidRDefault="00B62FCB" w:rsidP="00C45678">
            <w:pPr>
              <w:widowControl w:val="0"/>
              <w:suppressAutoHyphens/>
              <w:autoSpaceDE w:val="0"/>
              <w:ind w:left="-106" w:right="-110"/>
              <w:jc w:val="center"/>
              <w:rPr>
                <w:rFonts w:cs="Arial"/>
                <w:sz w:val="16"/>
                <w:szCs w:val="16"/>
              </w:rPr>
            </w:pPr>
            <w:r w:rsidRPr="00431418">
              <w:rPr>
                <w:rFonts w:cs="Arial"/>
                <w:sz w:val="16"/>
                <w:szCs w:val="16"/>
              </w:rPr>
              <w:t>832 Mg, w tym:</w:t>
            </w:r>
          </w:p>
          <w:p w14:paraId="0B5155EC" w14:textId="77777777" w:rsidR="00B62FCB" w:rsidRPr="00431418" w:rsidRDefault="00B62FCB" w:rsidP="00C45678">
            <w:pPr>
              <w:widowControl w:val="0"/>
              <w:suppressAutoHyphens/>
              <w:autoSpaceDE w:val="0"/>
              <w:ind w:left="-106" w:right="-110"/>
              <w:jc w:val="center"/>
              <w:rPr>
                <w:rFonts w:cs="Arial"/>
                <w:sz w:val="16"/>
                <w:szCs w:val="16"/>
              </w:rPr>
            </w:pPr>
            <w:r w:rsidRPr="00431418">
              <w:rPr>
                <w:rFonts w:cs="Arial"/>
                <w:sz w:val="16"/>
                <w:szCs w:val="16"/>
              </w:rPr>
              <w:t>- strefa buforowa odpadów zmieszanych  750 Mg</w:t>
            </w:r>
          </w:p>
          <w:p w14:paraId="4A59F881" w14:textId="77777777" w:rsidR="00B62FCB" w:rsidRPr="00431418" w:rsidRDefault="00B62FCB" w:rsidP="00C45678">
            <w:pPr>
              <w:widowControl w:val="0"/>
              <w:suppressAutoHyphens/>
              <w:autoSpaceDE w:val="0"/>
              <w:ind w:left="-106" w:right="-110"/>
              <w:jc w:val="center"/>
              <w:rPr>
                <w:rFonts w:cs="Arial"/>
                <w:sz w:val="16"/>
                <w:szCs w:val="16"/>
              </w:rPr>
            </w:pPr>
            <w:r w:rsidRPr="00431418">
              <w:rPr>
                <w:rFonts w:cs="Arial"/>
                <w:sz w:val="16"/>
                <w:szCs w:val="16"/>
              </w:rPr>
              <w:t>- strefa buforowa odpadów segregowanych 82 Mg</w:t>
            </w:r>
          </w:p>
        </w:tc>
      </w:tr>
    </w:tbl>
    <w:p w14:paraId="769ED9D7" w14:textId="1FA6697B" w:rsidR="00502786" w:rsidRPr="00431418" w:rsidRDefault="005A5643" w:rsidP="001053FE">
      <w:pPr>
        <w:spacing w:after="0" w:line="240" w:lineRule="auto"/>
        <w:jc w:val="right"/>
        <w:rPr>
          <w:rFonts w:cs="Arial"/>
        </w:rPr>
      </w:pPr>
      <w:r w:rsidRPr="00431418">
        <w:rPr>
          <w:rFonts w:cs="Arial"/>
        </w:rPr>
        <w:t>„</w:t>
      </w:r>
    </w:p>
    <w:p w14:paraId="5E285F80" w14:textId="401BAE40" w:rsidR="00862469" w:rsidRPr="00431418" w:rsidRDefault="00A53002" w:rsidP="00A53002">
      <w:pPr>
        <w:pStyle w:val="Akapitzlist"/>
        <w:numPr>
          <w:ilvl w:val="3"/>
          <w:numId w:val="7"/>
        </w:numPr>
        <w:tabs>
          <w:tab w:val="left" w:pos="284"/>
        </w:tabs>
        <w:suppressAutoHyphens/>
        <w:spacing w:after="0" w:line="240" w:lineRule="auto"/>
        <w:ind w:left="426" w:right="68" w:hanging="426"/>
        <w:jc w:val="both"/>
        <w:rPr>
          <w:rFonts w:cs="Arial"/>
        </w:rPr>
      </w:pPr>
      <w:r w:rsidRPr="00431418">
        <w:rPr>
          <w:rFonts w:cs="Arial"/>
        </w:rPr>
        <w:t xml:space="preserve"> </w:t>
      </w:r>
      <w:r w:rsidR="00862469" w:rsidRPr="00431418">
        <w:rPr>
          <w:rFonts w:cs="Arial"/>
        </w:rPr>
        <w:t>Punkt VIII. decyzji otrzymuje nowe brzmienie:</w:t>
      </w:r>
    </w:p>
    <w:p w14:paraId="4DE4AC62" w14:textId="77777777" w:rsidR="00862469" w:rsidRPr="00431418" w:rsidRDefault="00862469" w:rsidP="00C574E6">
      <w:pPr>
        <w:pStyle w:val="Nagwek2"/>
      </w:pPr>
      <w:r w:rsidRPr="00431418">
        <w:t>„VIII. Wymagania przewidziane dla prowadzenia procesu kompostowania bioodpadów i odpadów ulegających biodegradacji prowadzącego do utraty statusu odpadu – proces R3:</w:t>
      </w:r>
    </w:p>
    <w:p w14:paraId="4FFACB35" w14:textId="77777777" w:rsidR="00D64E39" w:rsidRPr="00431418" w:rsidRDefault="00862469" w:rsidP="00C574E6">
      <w:pPr>
        <w:pStyle w:val="Nagwek3"/>
        <w:jc w:val="both"/>
        <w:rPr>
          <w:sz w:val="14"/>
        </w:rPr>
      </w:pPr>
      <w:r w:rsidRPr="00431418">
        <w:t xml:space="preserve">VIII.1. </w:t>
      </w:r>
      <w:r w:rsidR="00D64E39" w:rsidRPr="00431418">
        <w:t>Rodzaje odpadów, które utracą status odpadów oraz szczegółowe warunki utraty statusu odpadu:</w:t>
      </w:r>
    </w:p>
    <w:p w14:paraId="03AB15B9" w14:textId="63529122" w:rsidR="00862469" w:rsidRPr="00431418" w:rsidRDefault="00862469" w:rsidP="001053FE">
      <w:pPr>
        <w:pStyle w:val="Stopka"/>
        <w:tabs>
          <w:tab w:val="left" w:pos="360"/>
        </w:tabs>
        <w:jc w:val="both"/>
        <w:rPr>
          <w:rFonts w:cs="Arial"/>
          <w:sz w:val="2"/>
          <w:szCs w:val="2"/>
        </w:rPr>
      </w:pPr>
    </w:p>
    <w:p w14:paraId="65861F65" w14:textId="798ABAC3" w:rsidR="00DC7D01" w:rsidRPr="00431418" w:rsidRDefault="00DC7D01" w:rsidP="001053FE">
      <w:pPr>
        <w:spacing w:line="240" w:lineRule="auto"/>
        <w:jc w:val="both"/>
        <w:rPr>
          <w:rFonts w:cs="Arial"/>
          <w:sz w:val="20"/>
          <w:szCs w:val="20"/>
        </w:rPr>
      </w:pPr>
      <w:r w:rsidRPr="00431418">
        <w:rPr>
          <w:rFonts w:cs="Arial"/>
        </w:rPr>
        <w:t xml:space="preserve">VIII.1.1. </w:t>
      </w:r>
      <w:r w:rsidR="00D64E39" w:rsidRPr="00431418">
        <w:rPr>
          <w:rFonts w:cs="Arial"/>
        </w:rPr>
        <w:t>O</w:t>
      </w:r>
      <w:r w:rsidRPr="00431418">
        <w:rPr>
          <w:rFonts w:cs="Arial"/>
        </w:rPr>
        <w:t>dpad</w:t>
      </w:r>
      <w:r w:rsidR="00D64E39" w:rsidRPr="00431418">
        <w:rPr>
          <w:rFonts w:cs="Arial"/>
        </w:rPr>
        <w:t>y</w:t>
      </w:r>
      <w:r w:rsidRPr="00431418">
        <w:rPr>
          <w:rFonts w:cs="Arial"/>
        </w:rPr>
        <w:t xml:space="preserve"> </w:t>
      </w:r>
      <w:r w:rsidR="00D64E39" w:rsidRPr="00431418">
        <w:rPr>
          <w:rFonts w:cs="Arial"/>
        </w:rPr>
        <w:t>przetwarzane</w:t>
      </w:r>
      <w:r w:rsidRPr="00431418">
        <w:rPr>
          <w:rFonts w:cs="Arial"/>
        </w:rPr>
        <w:t xml:space="preserve"> w </w:t>
      </w:r>
      <w:proofErr w:type="spellStart"/>
      <w:r w:rsidRPr="00431418">
        <w:rPr>
          <w:rFonts w:cs="Arial"/>
        </w:rPr>
        <w:t>biokomposterze</w:t>
      </w:r>
      <w:proofErr w:type="spellEnd"/>
      <w:r w:rsidRPr="00431418">
        <w:rPr>
          <w:rFonts w:cs="Arial"/>
        </w:rPr>
        <w:t xml:space="preserve"> </w:t>
      </w:r>
      <w:r w:rsidR="00771607" w:rsidRPr="00431418">
        <w:rPr>
          <w:rFonts w:cs="Arial"/>
        </w:rPr>
        <w:t xml:space="preserve">(biostabilizatorze </w:t>
      </w:r>
      <w:r w:rsidRPr="00431418">
        <w:rPr>
          <w:rFonts w:cs="Arial"/>
        </w:rPr>
        <w:t>K-16</w:t>
      </w:r>
      <w:r w:rsidR="00771607" w:rsidRPr="00431418">
        <w:rPr>
          <w:rFonts w:cs="Arial"/>
        </w:rPr>
        <w:t>)</w:t>
      </w:r>
      <w:r w:rsidR="008F5BCE" w:rsidRPr="00431418">
        <w:rPr>
          <w:rFonts w:cs="Arial"/>
        </w:rPr>
        <w:t>:</w:t>
      </w:r>
    </w:p>
    <w:p w14:paraId="556D1374" w14:textId="1A6ACAEF" w:rsidR="00862469" w:rsidRPr="00431418" w:rsidRDefault="00862469" w:rsidP="001053FE">
      <w:pPr>
        <w:spacing w:after="120" w:line="240" w:lineRule="auto"/>
        <w:jc w:val="both"/>
        <w:rPr>
          <w:rFonts w:cs="Arial"/>
          <w:sz w:val="20"/>
          <w:szCs w:val="20"/>
        </w:rPr>
      </w:pPr>
      <w:r w:rsidRPr="00431418">
        <w:rPr>
          <w:rFonts w:cs="Arial"/>
          <w:sz w:val="20"/>
          <w:szCs w:val="20"/>
        </w:rPr>
        <w:t>Tabela nr 11</w:t>
      </w:r>
      <w:r w:rsidR="00092AB2" w:rsidRPr="00431418">
        <w:rPr>
          <w:rFonts w:cs="Arial"/>
          <w:sz w:val="20"/>
          <w:szCs w:val="20"/>
        </w:rPr>
        <w:t xml:space="preserve"> </w:t>
      </w:r>
    </w:p>
    <w:tbl>
      <w:tblPr>
        <w:tblStyle w:val="Siatkatabelijasn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odzaje odpadów przetwarzanych - utrata statusu odpadu"/>
        <w:tblDescription w:val="Tabela zawiera kody i nazwy odpadów oraz masy odpadów kierowanych do procesu przetwarzania."/>
      </w:tblPr>
      <w:tblGrid>
        <w:gridCol w:w="846"/>
        <w:gridCol w:w="1598"/>
        <w:gridCol w:w="4255"/>
        <w:gridCol w:w="2368"/>
      </w:tblGrid>
      <w:tr w:rsidR="00862469" w:rsidRPr="00431418" w14:paraId="33C05A3B" w14:textId="77777777" w:rsidTr="00424ABA">
        <w:trPr>
          <w:tblHeader/>
        </w:trPr>
        <w:tc>
          <w:tcPr>
            <w:tcW w:w="846" w:type="dxa"/>
            <w:vAlign w:val="center"/>
            <w:hideMark/>
          </w:tcPr>
          <w:p w14:paraId="54901A49" w14:textId="77777777" w:rsidR="00862469" w:rsidRPr="00431418" w:rsidRDefault="00862469" w:rsidP="001053FE">
            <w:pPr>
              <w:tabs>
                <w:tab w:val="left" w:pos="-4320"/>
                <w:tab w:val="left" w:pos="-4286"/>
              </w:tabs>
              <w:jc w:val="center"/>
              <w:rPr>
                <w:rFonts w:cs="Arial"/>
                <w:sz w:val="18"/>
                <w:szCs w:val="18"/>
              </w:rPr>
            </w:pPr>
            <w:r w:rsidRPr="00431418">
              <w:rPr>
                <w:rFonts w:cs="Arial"/>
                <w:sz w:val="18"/>
                <w:szCs w:val="18"/>
              </w:rPr>
              <w:t>Lp.</w:t>
            </w:r>
          </w:p>
        </w:tc>
        <w:tc>
          <w:tcPr>
            <w:tcW w:w="1598" w:type="dxa"/>
            <w:vAlign w:val="center"/>
            <w:hideMark/>
          </w:tcPr>
          <w:p w14:paraId="43433D72" w14:textId="77777777" w:rsidR="002D55B4" w:rsidRPr="00431418" w:rsidRDefault="00862469" w:rsidP="001053FE">
            <w:pPr>
              <w:jc w:val="center"/>
              <w:rPr>
                <w:rFonts w:cs="Arial"/>
                <w:sz w:val="18"/>
                <w:szCs w:val="18"/>
              </w:rPr>
            </w:pPr>
            <w:r w:rsidRPr="00431418">
              <w:rPr>
                <w:rFonts w:cs="Arial"/>
                <w:sz w:val="18"/>
                <w:szCs w:val="18"/>
              </w:rPr>
              <w:t>Kod odpadu</w:t>
            </w:r>
            <w:r w:rsidR="002D55B4" w:rsidRPr="00431418">
              <w:rPr>
                <w:rFonts w:cs="Arial"/>
                <w:sz w:val="18"/>
                <w:szCs w:val="18"/>
              </w:rPr>
              <w:t xml:space="preserve"> </w:t>
            </w:r>
          </w:p>
          <w:p w14:paraId="374D57DC" w14:textId="33C5B87C" w:rsidR="00862469" w:rsidRPr="00431418" w:rsidRDefault="002D55B4" w:rsidP="001053FE">
            <w:pPr>
              <w:jc w:val="center"/>
              <w:rPr>
                <w:rFonts w:cs="Arial"/>
                <w:sz w:val="18"/>
                <w:szCs w:val="18"/>
              </w:rPr>
            </w:pPr>
            <w:r w:rsidRPr="00431418">
              <w:rPr>
                <w:rFonts w:cs="Arial"/>
                <w:sz w:val="18"/>
                <w:szCs w:val="18"/>
                <w:vertAlign w:val="superscript"/>
              </w:rPr>
              <w:t>2), 9), 10),11)</w:t>
            </w:r>
          </w:p>
        </w:tc>
        <w:tc>
          <w:tcPr>
            <w:tcW w:w="4255" w:type="dxa"/>
            <w:vAlign w:val="center"/>
            <w:hideMark/>
          </w:tcPr>
          <w:p w14:paraId="2D3057A2" w14:textId="77777777" w:rsidR="00862469" w:rsidRPr="00431418" w:rsidRDefault="00862469" w:rsidP="001053FE">
            <w:pPr>
              <w:keepNext/>
              <w:jc w:val="center"/>
              <w:outlineLvl w:val="6"/>
              <w:rPr>
                <w:rFonts w:cs="Arial"/>
                <w:sz w:val="18"/>
                <w:szCs w:val="18"/>
              </w:rPr>
            </w:pPr>
            <w:r w:rsidRPr="00431418">
              <w:rPr>
                <w:rFonts w:cs="Arial"/>
                <w:sz w:val="18"/>
                <w:szCs w:val="18"/>
              </w:rPr>
              <w:t>Rodzaj odpadu przetwarzanego</w:t>
            </w:r>
          </w:p>
        </w:tc>
        <w:tc>
          <w:tcPr>
            <w:tcW w:w="2368" w:type="dxa"/>
            <w:vAlign w:val="center"/>
            <w:hideMark/>
          </w:tcPr>
          <w:p w14:paraId="329EAAFC" w14:textId="77777777" w:rsidR="00862469" w:rsidRPr="00431418" w:rsidRDefault="00862469" w:rsidP="001053FE">
            <w:pPr>
              <w:ind w:right="34"/>
              <w:jc w:val="center"/>
              <w:rPr>
                <w:rFonts w:cs="Arial"/>
                <w:sz w:val="18"/>
                <w:szCs w:val="18"/>
              </w:rPr>
            </w:pPr>
            <w:r w:rsidRPr="00431418">
              <w:rPr>
                <w:rFonts w:cs="Arial"/>
                <w:sz w:val="18"/>
                <w:szCs w:val="18"/>
              </w:rPr>
              <w:t xml:space="preserve">Masa odpadu </w:t>
            </w:r>
          </w:p>
          <w:p w14:paraId="0C1243D1" w14:textId="7633941B" w:rsidR="00862469" w:rsidRPr="00431418" w:rsidRDefault="00862469" w:rsidP="001053FE">
            <w:pPr>
              <w:ind w:right="34"/>
              <w:jc w:val="center"/>
              <w:rPr>
                <w:rFonts w:eastAsia="Courier New" w:cs="Arial"/>
                <w:sz w:val="18"/>
                <w:szCs w:val="18"/>
                <w:lang w:bidi="pl-PL"/>
              </w:rPr>
            </w:pPr>
            <w:r w:rsidRPr="00431418">
              <w:rPr>
                <w:rFonts w:cs="Arial"/>
                <w:sz w:val="18"/>
                <w:szCs w:val="18"/>
              </w:rPr>
              <w:t xml:space="preserve">Mg/rok </w:t>
            </w:r>
            <w:r w:rsidRPr="00431418">
              <w:rPr>
                <w:rFonts w:cs="Arial"/>
                <w:sz w:val="18"/>
                <w:szCs w:val="18"/>
                <w:vertAlign w:val="superscript"/>
              </w:rPr>
              <w:t>1)</w:t>
            </w:r>
          </w:p>
        </w:tc>
      </w:tr>
      <w:tr w:rsidR="00862469" w:rsidRPr="00431418" w14:paraId="4BBC6FF2" w14:textId="77777777" w:rsidTr="00424ABA">
        <w:tc>
          <w:tcPr>
            <w:tcW w:w="846" w:type="dxa"/>
            <w:vAlign w:val="center"/>
          </w:tcPr>
          <w:p w14:paraId="755250D6"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71F425EA" w14:textId="52885630" w:rsidR="00862469" w:rsidRPr="00431418" w:rsidRDefault="00862469" w:rsidP="001053FE">
            <w:pPr>
              <w:jc w:val="center"/>
              <w:rPr>
                <w:rFonts w:eastAsia="Courier New" w:cs="Arial"/>
                <w:sz w:val="18"/>
                <w:szCs w:val="18"/>
                <w:lang w:bidi="pl-PL"/>
              </w:rPr>
            </w:pPr>
            <w:r w:rsidRPr="00431418">
              <w:rPr>
                <w:rFonts w:cs="Arial"/>
                <w:sz w:val="18"/>
                <w:szCs w:val="18"/>
              </w:rPr>
              <w:t xml:space="preserve">02 01 03 </w:t>
            </w:r>
            <w:r w:rsidR="002A132C" w:rsidRPr="00431418">
              <w:rPr>
                <w:rFonts w:cs="Arial"/>
                <w:sz w:val="18"/>
                <w:szCs w:val="18"/>
                <w:vertAlign w:val="superscript"/>
              </w:rPr>
              <w:t>3</w:t>
            </w:r>
            <w:r w:rsidRPr="00431418">
              <w:rPr>
                <w:rFonts w:cs="Arial"/>
                <w:sz w:val="18"/>
                <w:szCs w:val="18"/>
                <w:vertAlign w:val="superscript"/>
              </w:rPr>
              <w:t>)</w:t>
            </w:r>
          </w:p>
        </w:tc>
        <w:tc>
          <w:tcPr>
            <w:tcW w:w="4255" w:type="dxa"/>
            <w:vAlign w:val="center"/>
            <w:hideMark/>
          </w:tcPr>
          <w:p w14:paraId="3E5F6BBB" w14:textId="77777777" w:rsidR="00862469" w:rsidRPr="00431418" w:rsidRDefault="00862469" w:rsidP="001053FE">
            <w:pPr>
              <w:keepNext/>
              <w:jc w:val="center"/>
              <w:outlineLvl w:val="6"/>
              <w:rPr>
                <w:rFonts w:cs="Arial"/>
                <w:sz w:val="18"/>
                <w:szCs w:val="18"/>
              </w:rPr>
            </w:pPr>
            <w:r w:rsidRPr="00431418">
              <w:rPr>
                <w:rFonts w:cs="Arial"/>
                <w:sz w:val="18"/>
                <w:szCs w:val="18"/>
              </w:rPr>
              <w:t>Odpadowa masa roślinna</w:t>
            </w:r>
          </w:p>
        </w:tc>
        <w:tc>
          <w:tcPr>
            <w:tcW w:w="2368" w:type="dxa"/>
            <w:vAlign w:val="center"/>
            <w:hideMark/>
          </w:tcPr>
          <w:p w14:paraId="6DB4CA29" w14:textId="77777777" w:rsidR="00862469" w:rsidRPr="00431418" w:rsidRDefault="00862469" w:rsidP="001053FE">
            <w:pPr>
              <w:ind w:right="34"/>
              <w:jc w:val="center"/>
              <w:rPr>
                <w:rFonts w:cs="Arial"/>
                <w:sz w:val="18"/>
                <w:szCs w:val="18"/>
              </w:rPr>
            </w:pPr>
            <w:r w:rsidRPr="00431418">
              <w:rPr>
                <w:rFonts w:cs="Arial"/>
                <w:sz w:val="18"/>
                <w:szCs w:val="18"/>
              </w:rPr>
              <w:t>200</w:t>
            </w:r>
          </w:p>
        </w:tc>
      </w:tr>
      <w:tr w:rsidR="00862469" w:rsidRPr="00431418" w14:paraId="43EC4FCC" w14:textId="77777777" w:rsidTr="00424ABA">
        <w:tc>
          <w:tcPr>
            <w:tcW w:w="846" w:type="dxa"/>
            <w:vAlign w:val="center"/>
          </w:tcPr>
          <w:p w14:paraId="171F63DE"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2A470408" w14:textId="77777777" w:rsidR="00862469" w:rsidRPr="00431418" w:rsidRDefault="00862469" w:rsidP="001053FE">
            <w:pPr>
              <w:jc w:val="center"/>
              <w:rPr>
                <w:rFonts w:cs="Arial"/>
                <w:sz w:val="18"/>
                <w:szCs w:val="18"/>
              </w:rPr>
            </w:pPr>
            <w:r w:rsidRPr="00431418">
              <w:rPr>
                <w:rFonts w:cs="Arial"/>
                <w:sz w:val="18"/>
                <w:szCs w:val="18"/>
              </w:rPr>
              <w:t>02 01 83</w:t>
            </w:r>
          </w:p>
        </w:tc>
        <w:tc>
          <w:tcPr>
            <w:tcW w:w="4255" w:type="dxa"/>
            <w:vAlign w:val="center"/>
            <w:hideMark/>
          </w:tcPr>
          <w:p w14:paraId="01726C38" w14:textId="77777777" w:rsidR="00862469" w:rsidRPr="00431418" w:rsidRDefault="00862469" w:rsidP="001053FE">
            <w:pPr>
              <w:keepNext/>
              <w:jc w:val="center"/>
              <w:outlineLvl w:val="6"/>
              <w:rPr>
                <w:rFonts w:cs="Arial"/>
                <w:sz w:val="18"/>
                <w:szCs w:val="18"/>
              </w:rPr>
            </w:pPr>
            <w:r w:rsidRPr="00431418">
              <w:rPr>
                <w:rFonts w:cs="Arial"/>
                <w:sz w:val="18"/>
                <w:szCs w:val="18"/>
              </w:rPr>
              <w:t>Odpady z upraw hydroponicznych</w:t>
            </w:r>
          </w:p>
        </w:tc>
        <w:tc>
          <w:tcPr>
            <w:tcW w:w="2368" w:type="dxa"/>
            <w:vAlign w:val="center"/>
            <w:hideMark/>
          </w:tcPr>
          <w:p w14:paraId="1DAE547F"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25939456" w14:textId="77777777" w:rsidTr="00424ABA">
        <w:tc>
          <w:tcPr>
            <w:tcW w:w="846" w:type="dxa"/>
            <w:vAlign w:val="center"/>
          </w:tcPr>
          <w:p w14:paraId="5BBE2B46"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298EFCA4" w14:textId="77777777" w:rsidR="00862469" w:rsidRPr="00431418" w:rsidRDefault="00862469" w:rsidP="001053FE">
            <w:pPr>
              <w:jc w:val="center"/>
              <w:rPr>
                <w:rFonts w:cs="Arial"/>
                <w:sz w:val="18"/>
                <w:szCs w:val="18"/>
              </w:rPr>
            </w:pPr>
            <w:r w:rsidRPr="00431418">
              <w:rPr>
                <w:rFonts w:cs="Arial"/>
                <w:sz w:val="18"/>
                <w:szCs w:val="18"/>
              </w:rPr>
              <w:t>02 02 02</w:t>
            </w:r>
          </w:p>
        </w:tc>
        <w:tc>
          <w:tcPr>
            <w:tcW w:w="4255" w:type="dxa"/>
            <w:vAlign w:val="center"/>
            <w:hideMark/>
          </w:tcPr>
          <w:p w14:paraId="6D7EDBBE" w14:textId="77777777" w:rsidR="00862469" w:rsidRPr="00431418" w:rsidRDefault="00862469" w:rsidP="001053FE">
            <w:pPr>
              <w:keepNext/>
              <w:jc w:val="center"/>
              <w:outlineLvl w:val="6"/>
              <w:rPr>
                <w:rFonts w:cs="Arial"/>
                <w:sz w:val="18"/>
                <w:szCs w:val="18"/>
              </w:rPr>
            </w:pPr>
            <w:r w:rsidRPr="00431418">
              <w:rPr>
                <w:rFonts w:cs="Arial"/>
                <w:sz w:val="18"/>
                <w:szCs w:val="18"/>
              </w:rPr>
              <w:t>Odpadowa tkanka zwierzęca</w:t>
            </w:r>
          </w:p>
        </w:tc>
        <w:tc>
          <w:tcPr>
            <w:tcW w:w="2368" w:type="dxa"/>
            <w:vAlign w:val="center"/>
            <w:hideMark/>
          </w:tcPr>
          <w:p w14:paraId="36C102C2"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515FB072" w14:textId="77777777" w:rsidTr="00424ABA">
        <w:tc>
          <w:tcPr>
            <w:tcW w:w="846" w:type="dxa"/>
            <w:vAlign w:val="center"/>
          </w:tcPr>
          <w:p w14:paraId="29AE6223"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21F7A9B7"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18"/>
                <w:szCs w:val="18"/>
                <w:lang w:bidi="pl-PL"/>
              </w:rPr>
            </w:pPr>
            <w:r w:rsidRPr="00431418">
              <w:rPr>
                <w:rFonts w:cs="Arial"/>
                <w:color w:val="222222"/>
                <w:sz w:val="18"/>
                <w:szCs w:val="18"/>
              </w:rPr>
              <w:t>02 02 04</w:t>
            </w:r>
          </w:p>
        </w:tc>
        <w:tc>
          <w:tcPr>
            <w:tcW w:w="4255" w:type="dxa"/>
            <w:vAlign w:val="center"/>
            <w:hideMark/>
          </w:tcPr>
          <w:p w14:paraId="35369285" w14:textId="77777777" w:rsidR="00862469" w:rsidRPr="00431418" w:rsidRDefault="00862469" w:rsidP="001053FE">
            <w:pPr>
              <w:keepNext/>
              <w:jc w:val="center"/>
              <w:outlineLvl w:val="6"/>
              <w:rPr>
                <w:rFonts w:cs="Arial"/>
                <w:sz w:val="18"/>
                <w:szCs w:val="18"/>
              </w:rPr>
            </w:pPr>
            <w:r w:rsidRPr="00431418">
              <w:rPr>
                <w:rFonts w:cs="Arial"/>
                <w:sz w:val="18"/>
                <w:szCs w:val="18"/>
              </w:rPr>
              <w:t>Osady z zakładowych oczyszczalni ścieków</w:t>
            </w:r>
          </w:p>
        </w:tc>
        <w:tc>
          <w:tcPr>
            <w:tcW w:w="2368" w:type="dxa"/>
            <w:vAlign w:val="center"/>
            <w:hideMark/>
          </w:tcPr>
          <w:p w14:paraId="099FC545"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5405F3BC" w14:textId="77777777" w:rsidTr="00424ABA">
        <w:tc>
          <w:tcPr>
            <w:tcW w:w="846" w:type="dxa"/>
            <w:vAlign w:val="center"/>
          </w:tcPr>
          <w:p w14:paraId="5F00F116"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422DB381" w14:textId="77777777" w:rsidR="00862469" w:rsidRPr="00431418" w:rsidRDefault="00862469" w:rsidP="001053FE">
            <w:pPr>
              <w:jc w:val="center"/>
              <w:rPr>
                <w:rFonts w:cs="Arial"/>
                <w:sz w:val="18"/>
                <w:szCs w:val="18"/>
              </w:rPr>
            </w:pPr>
            <w:r w:rsidRPr="00431418">
              <w:rPr>
                <w:rFonts w:cs="Arial"/>
                <w:sz w:val="18"/>
                <w:szCs w:val="18"/>
              </w:rPr>
              <w:t>02 06 01</w:t>
            </w:r>
          </w:p>
        </w:tc>
        <w:tc>
          <w:tcPr>
            <w:tcW w:w="4255" w:type="dxa"/>
            <w:vAlign w:val="center"/>
            <w:hideMark/>
          </w:tcPr>
          <w:p w14:paraId="6E4C45E2" w14:textId="77777777" w:rsidR="00862469" w:rsidRPr="00431418" w:rsidRDefault="00862469" w:rsidP="001053FE">
            <w:pPr>
              <w:keepNext/>
              <w:jc w:val="center"/>
              <w:outlineLvl w:val="6"/>
              <w:rPr>
                <w:rFonts w:cs="Arial"/>
                <w:sz w:val="18"/>
                <w:szCs w:val="18"/>
              </w:rPr>
            </w:pPr>
            <w:r w:rsidRPr="00431418">
              <w:rPr>
                <w:rFonts w:cs="Arial"/>
                <w:sz w:val="18"/>
                <w:szCs w:val="18"/>
              </w:rPr>
              <w:t xml:space="preserve">Surowce i produkty nieprzydatne do spożycia </w:t>
            </w:r>
            <w:r w:rsidRPr="00431418">
              <w:rPr>
                <w:rFonts w:cs="Arial"/>
                <w:sz w:val="18"/>
                <w:szCs w:val="18"/>
              </w:rPr>
              <w:br/>
              <w:t>i przetwórstwa</w:t>
            </w:r>
          </w:p>
        </w:tc>
        <w:tc>
          <w:tcPr>
            <w:tcW w:w="2368" w:type="dxa"/>
            <w:vAlign w:val="center"/>
            <w:hideMark/>
          </w:tcPr>
          <w:p w14:paraId="7F21F020"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056A65BF" w14:textId="77777777" w:rsidTr="00424ABA">
        <w:tc>
          <w:tcPr>
            <w:tcW w:w="846" w:type="dxa"/>
            <w:vAlign w:val="center"/>
          </w:tcPr>
          <w:p w14:paraId="036453BC"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3AECFE02" w14:textId="0B48866C"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18"/>
                <w:szCs w:val="18"/>
                <w:lang w:bidi="pl-PL"/>
              </w:rPr>
            </w:pPr>
            <w:r w:rsidRPr="00431418">
              <w:rPr>
                <w:rFonts w:cs="Arial"/>
                <w:color w:val="222222"/>
                <w:sz w:val="18"/>
                <w:szCs w:val="18"/>
              </w:rPr>
              <w:t xml:space="preserve">02 03 04 </w:t>
            </w:r>
            <w:r w:rsidR="002A132C" w:rsidRPr="00431418">
              <w:rPr>
                <w:rFonts w:cs="Arial"/>
                <w:color w:val="222222"/>
                <w:sz w:val="18"/>
                <w:szCs w:val="18"/>
                <w:vertAlign w:val="superscript"/>
              </w:rPr>
              <w:t>4</w:t>
            </w:r>
            <w:r w:rsidRPr="00431418">
              <w:rPr>
                <w:rFonts w:cs="Arial"/>
                <w:color w:val="222222"/>
                <w:sz w:val="18"/>
                <w:szCs w:val="18"/>
                <w:vertAlign w:val="superscript"/>
              </w:rPr>
              <w:t>)</w:t>
            </w:r>
          </w:p>
        </w:tc>
        <w:tc>
          <w:tcPr>
            <w:tcW w:w="4255" w:type="dxa"/>
            <w:vAlign w:val="center"/>
            <w:hideMark/>
          </w:tcPr>
          <w:p w14:paraId="30D95ABC" w14:textId="77777777" w:rsidR="00862469" w:rsidRPr="00431418" w:rsidRDefault="00862469" w:rsidP="001053FE">
            <w:pPr>
              <w:keepNext/>
              <w:jc w:val="center"/>
              <w:outlineLvl w:val="6"/>
              <w:rPr>
                <w:rFonts w:cs="Arial"/>
                <w:sz w:val="18"/>
                <w:szCs w:val="18"/>
              </w:rPr>
            </w:pPr>
            <w:r w:rsidRPr="00431418">
              <w:rPr>
                <w:rFonts w:cs="Arial"/>
                <w:sz w:val="18"/>
                <w:szCs w:val="18"/>
              </w:rPr>
              <w:t>Surowce i produkty nienadające się do spożycia</w:t>
            </w:r>
            <w:r w:rsidRPr="00431418">
              <w:rPr>
                <w:rFonts w:cs="Arial"/>
                <w:sz w:val="18"/>
                <w:szCs w:val="18"/>
              </w:rPr>
              <w:br/>
              <w:t xml:space="preserve"> i przetwórstwa</w:t>
            </w:r>
          </w:p>
        </w:tc>
        <w:tc>
          <w:tcPr>
            <w:tcW w:w="2368" w:type="dxa"/>
            <w:vAlign w:val="center"/>
            <w:hideMark/>
          </w:tcPr>
          <w:p w14:paraId="1D7AA721" w14:textId="77777777" w:rsidR="00862469" w:rsidRPr="00431418" w:rsidRDefault="00862469" w:rsidP="001053FE">
            <w:pPr>
              <w:ind w:right="34"/>
              <w:jc w:val="center"/>
              <w:rPr>
                <w:rFonts w:cs="Arial"/>
                <w:sz w:val="18"/>
                <w:szCs w:val="18"/>
              </w:rPr>
            </w:pPr>
            <w:r w:rsidRPr="00431418">
              <w:rPr>
                <w:rFonts w:cs="Arial"/>
                <w:sz w:val="18"/>
                <w:szCs w:val="18"/>
              </w:rPr>
              <w:t>150</w:t>
            </w:r>
          </w:p>
        </w:tc>
      </w:tr>
      <w:tr w:rsidR="00862469" w:rsidRPr="00431418" w14:paraId="2D34109A" w14:textId="77777777" w:rsidTr="00424ABA">
        <w:tc>
          <w:tcPr>
            <w:tcW w:w="846" w:type="dxa"/>
            <w:vAlign w:val="center"/>
          </w:tcPr>
          <w:p w14:paraId="5DCE122C"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459C0E41"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02 03 05</w:t>
            </w:r>
          </w:p>
        </w:tc>
        <w:tc>
          <w:tcPr>
            <w:tcW w:w="4255" w:type="dxa"/>
            <w:vAlign w:val="center"/>
            <w:hideMark/>
          </w:tcPr>
          <w:p w14:paraId="0EDBBF83" w14:textId="77777777" w:rsidR="00862469" w:rsidRPr="00431418" w:rsidRDefault="00862469" w:rsidP="001053FE">
            <w:pPr>
              <w:keepNext/>
              <w:jc w:val="center"/>
              <w:outlineLvl w:val="6"/>
              <w:rPr>
                <w:rFonts w:cs="Arial"/>
                <w:sz w:val="18"/>
                <w:szCs w:val="18"/>
              </w:rPr>
            </w:pPr>
            <w:r w:rsidRPr="00431418">
              <w:rPr>
                <w:rFonts w:cs="Arial"/>
                <w:sz w:val="18"/>
                <w:szCs w:val="18"/>
              </w:rPr>
              <w:t>Osady z zakładowych oczyszczalni ścieków</w:t>
            </w:r>
          </w:p>
        </w:tc>
        <w:tc>
          <w:tcPr>
            <w:tcW w:w="2368" w:type="dxa"/>
            <w:vAlign w:val="center"/>
            <w:hideMark/>
          </w:tcPr>
          <w:p w14:paraId="1F4ECDA6"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543DFE8A" w14:textId="77777777" w:rsidTr="00424ABA">
        <w:tc>
          <w:tcPr>
            <w:tcW w:w="846" w:type="dxa"/>
            <w:vAlign w:val="center"/>
          </w:tcPr>
          <w:p w14:paraId="416DBFBC"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2A615655"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02 03 80</w:t>
            </w:r>
          </w:p>
        </w:tc>
        <w:tc>
          <w:tcPr>
            <w:tcW w:w="4255" w:type="dxa"/>
            <w:vAlign w:val="center"/>
            <w:hideMark/>
          </w:tcPr>
          <w:p w14:paraId="7339B5D8" w14:textId="77777777" w:rsidR="00862469" w:rsidRPr="00431418" w:rsidRDefault="00862469" w:rsidP="001053FE">
            <w:pPr>
              <w:keepNext/>
              <w:jc w:val="center"/>
              <w:outlineLvl w:val="6"/>
              <w:rPr>
                <w:rFonts w:cs="Arial"/>
                <w:sz w:val="18"/>
                <w:szCs w:val="18"/>
              </w:rPr>
            </w:pPr>
            <w:r w:rsidRPr="00431418">
              <w:rPr>
                <w:rFonts w:cs="Arial"/>
                <w:sz w:val="18"/>
                <w:szCs w:val="18"/>
              </w:rPr>
              <w:t>Wytłoki, osady i inne odpady z przetwórstwa produktów roślinnych (z wyłączeniem 02 03 81)</w:t>
            </w:r>
          </w:p>
        </w:tc>
        <w:tc>
          <w:tcPr>
            <w:tcW w:w="2368" w:type="dxa"/>
            <w:vAlign w:val="center"/>
            <w:hideMark/>
          </w:tcPr>
          <w:p w14:paraId="08021DCD"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3DE5A1FF" w14:textId="77777777" w:rsidTr="00424ABA">
        <w:tc>
          <w:tcPr>
            <w:tcW w:w="846" w:type="dxa"/>
            <w:vAlign w:val="center"/>
          </w:tcPr>
          <w:p w14:paraId="695ACF65"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5BD338AC"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02 03 82</w:t>
            </w:r>
          </w:p>
        </w:tc>
        <w:tc>
          <w:tcPr>
            <w:tcW w:w="4255" w:type="dxa"/>
            <w:vAlign w:val="center"/>
            <w:hideMark/>
          </w:tcPr>
          <w:p w14:paraId="5131F64D" w14:textId="77777777" w:rsidR="00862469" w:rsidRPr="00431418" w:rsidRDefault="00862469" w:rsidP="001053FE">
            <w:pPr>
              <w:keepNext/>
              <w:jc w:val="center"/>
              <w:outlineLvl w:val="6"/>
              <w:rPr>
                <w:rFonts w:cs="Arial"/>
                <w:sz w:val="18"/>
                <w:szCs w:val="18"/>
              </w:rPr>
            </w:pPr>
            <w:r w:rsidRPr="00431418">
              <w:rPr>
                <w:rFonts w:cs="Arial"/>
                <w:sz w:val="18"/>
                <w:szCs w:val="18"/>
              </w:rPr>
              <w:t>Odpady tytoniowe</w:t>
            </w:r>
          </w:p>
        </w:tc>
        <w:tc>
          <w:tcPr>
            <w:tcW w:w="2368" w:type="dxa"/>
            <w:vAlign w:val="center"/>
            <w:hideMark/>
          </w:tcPr>
          <w:p w14:paraId="04C2BD52"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7883EC70" w14:textId="77777777" w:rsidTr="00424ABA">
        <w:tc>
          <w:tcPr>
            <w:tcW w:w="846" w:type="dxa"/>
            <w:vAlign w:val="center"/>
          </w:tcPr>
          <w:p w14:paraId="2D8477BF"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4DF2B87F"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02 07 01</w:t>
            </w:r>
          </w:p>
        </w:tc>
        <w:tc>
          <w:tcPr>
            <w:tcW w:w="4255" w:type="dxa"/>
            <w:vAlign w:val="center"/>
            <w:hideMark/>
          </w:tcPr>
          <w:p w14:paraId="739CBF5E" w14:textId="77777777" w:rsidR="00862469" w:rsidRPr="00431418" w:rsidRDefault="00862469" w:rsidP="001053FE">
            <w:pPr>
              <w:keepNext/>
              <w:jc w:val="center"/>
              <w:outlineLvl w:val="6"/>
              <w:rPr>
                <w:rFonts w:cs="Arial"/>
                <w:sz w:val="18"/>
                <w:szCs w:val="18"/>
              </w:rPr>
            </w:pPr>
            <w:r w:rsidRPr="00431418">
              <w:rPr>
                <w:rFonts w:cs="Arial"/>
                <w:sz w:val="18"/>
                <w:szCs w:val="18"/>
              </w:rPr>
              <w:t>Odpady z mycia, oczyszczania i mechanicznego rozdrabniania surowców</w:t>
            </w:r>
          </w:p>
        </w:tc>
        <w:tc>
          <w:tcPr>
            <w:tcW w:w="2368" w:type="dxa"/>
            <w:vAlign w:val="center"/>
            <w:hideMark/>
          </w:tcPr>
          <w:p w14:paraId="5F66742E"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5C46A75B" w14:textId="77777777" w:rsidTr="00424ABA">
        <w:tc>
          <w:tcPr>
            <w:tcW w:w="846" w:type="dxa"/>
            <w:vAlign w:val="center"/>
          </w:tcPr>
          <w:p w14:paraId="78127BD2"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7825204C"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02 07 02</w:t>
            </w:r>
          </w:p>
        </w:tc>
        <w:tc>
          <w:tcPr>
            <w:tcW w:w="4255" w:type="dxa"/>
            <w:vAlign w:val="center"/>
            <w:hideMark/>
          </w:tcPr>
          <w:p w14:paraId="4354EAF0" w14:textId="77777777" w:rsidR="00862469" w:rsidRPr="00431418" w:rsidRDefault="00862469" w:rsidP="001053FE">
            <w:pPr>
              <w:keepNext/>
              <w:jc w:val="center"/>
              <w:outlineLvl w:val="6"/>
              <w:rPr>
                <w:rFonts w:cs="Arial"/>
                <w:sz w:val="18"/>
                <w:szCs w:val="18"/>
              </w:rPr>
            </w:pPr>
            <w:r w:rsidRPr="00431418">
              <w:rPr>
                <w:rFonts w:cs="Arial"/>
                <w:sz w:val="18"/>
                <w:szCs w:val="18"/>
              </w:rPr>
              <w:t>Odpady z destylacji spirytualiów</w:t>
            </w:r>
          </w:p>
        </w:tc>
        <w:tc>
          <w:tcPr>
            <w:tcW w:w="2368" w:type="dxa"/>
            <w:vAlign w:val="center"/>
            <w:hideMark/>
          </w:tcPr>
          <w:p w14:paraId="2BC5BF3F"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76D72B26" w14:textId="77777777" w:rsidTr="00424ABA">
        <w:tc>
          <w:tcPr>
            <w:tcW w:w="846" w:type="dxa"/>
            <w:vAlign w:val="center"/>
          </w:tcPr>
          <w:p w14:paraId="1D8F353D"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19FA1D36"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02 07 03</w:t>
            </w:r>
          </w:p>
        </w:tc>
        <w:tc>
          <w:tcPr>
            <w:tcW w:w="4255" w:type="dxa"/>
            <w:vAlign w:val="center"/>
            <w:hideMark/>
          </w:tcPr>
          <w:p w14:paraId="2B3F4F00" w14:textId="77777777" w:rsidR="00862469" w:rsidRPr="00431418" w:rsidRDefault="00862469" w:rsidP="001053FE">
            <w:pPr>
              <w:keepNext/>
              <w:jc w:val="center"/>
              <w:outlineLvl w:val="6"/>
              <w:rPr>
                <w:rFonts w:cs="Arial"/>
                <w:sz w:val="18"/>
                <w:szCs w:val="18"/>
              </w:rPr>
            </w:pPr>
            <w:r w:rsidRPr="00431418">
              <w:rPr>
                <w:rFonts w:cs="Arial"/>
                <w:sz w:val="18"/>
                <w:szCs w:val="18"/>
              </w:rPr>
              <w:t>Odpady z procesów chemicznych</w:t>
            </w:r>
          </w:p>
        </w:tc>
        <w:tc>
          <w:tcPr>
            <w:tcW w:w="2368" w:type="dxa"/>
            <w:vAlign w:val="center"/>
            <w:hideMark/>
          </w:tcPr>
          <w:p w14:paraId="36C67730"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64F14C6B" w14:textId="77777777" w:rsidTr="00424ABA">
        <w:tc>
          <w:tcPr>
            <w:tcW w:w="846" w:type="dxa"/>
            <w:vAlign w:val="center"/>
          </w:tcPr>
          <w:p w14:paraId="379F5248"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76246932" w14:textId="2102B16B"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18"/>
                <w:szCs w:val="18"/>
                <w:lang w:bidi="pl-PL"/>
              </w:rPr>
            </w:pPr>
            <w:r w:rsidRPr="00431418">
              <w:rPr>
                <w:rFonts w:cs="Arial"/>
                <w:color w:val="222222"/>
                <w:sz w:val="18"/>
                <w:szCs w:val="18"/>
              </w:rPr>
              <w:t xml:space="preserve">02 07 04 </w:t>
            </w:r>
            <w:r w:rsidR="002A132C" w:rsidRPr="00431418">
              <w:rPr>
                <w:rFonts w:cs="Arial"/>
                <w:color w:val="222222"/>
                <w:sz w:val="18"/>
                <w:szCs w:val="18"/>
                <w:vertAlign w:val="superscript"/>
              </w:rPr>
              <w:t>4</w:t>
            </w:r>
            <w:r w:rsidRPr="00431418">
              <w:rPr>
                <w:rFonts w:cs="Arial"/>
                <w:color w:val="222222"/>
                <w:sz w:val="18"/>
                <w:szCs w:val="18"/>
                <w:vertAlign w:val="superscript"/>
              </w:rPr>
              <w:t>)</w:t>
            </w:r>
          </w:p>
        </w:tc>
        <w:tc>
          <w:tcPr>
            <w:tcW w:w="4255" w:type="dxa"/>
            <w:vAlign w:val="center"/>
            <w:hideMark/>
          </w:tcPr>
          <w:p w14:paraId="6DE4A995" w14:textId="77777777" w:rsidR="00862469" w:rsidRPr="00431418" w:rsidRDefault="00862469" w:rsidP="001053FE">
            <w:pPr>
              <w:keepNext/>
              <w:jc w:val="center"/>
              <w:outlineLvl w:val="6"/>
              <w:rPr>
                <w:rFonts w:cs="Arial"/>
                <w:sz w:val="18"/>
                <w:szCs w:val="18"/>
              </w:rPr>
            </w:pPr>
            <w:r w:rsidRPr="00431418">
              <w:rPr>
                <w:rFonts w:cs="Arial"/>
                <w:sz w:val="18"/>
                <w:szCs w:val="18"/>
              </w:rPr>
              <w:t xml:space="preserve">Surowce i produkty nieprzydatne do spożycia </w:t>
            </w:r>
            <w:r w:rsidRPr="00431418">
              <w:rPr>
                <w:rFonts w:cs="Arial"/>
                <w:sz w:val="18"/>
                <w:szCs w:val="18"/>
              </w:rPr>
              <w:br/>
              <w:t>i przetwórstwa</w:t>
            </w:r>
          </w:p>
        </w:tc>
        <w:tc>
          <w:tcPr>
            <w:tcW w:w="2368" w:type="dxa"/>
            <w:vAlign w:val="center"/>
            <w:hideMark/>
          </w:tcPr>
          <w:p w14:paraId="784AB43C"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44614152" w14:textId="77777777" w:rsidTr="00424ABA">
        <w:tc>
          <w:tcPr>
            <w:tcW w:w="846" w:type="dxa"/>
            <w:vAlign w:val="center"/>
          </w:tcPr>
          <w:p w14:paraId="180D90FF"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5B803E3B"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02 07 05</w:t>
            </w:r>
          </w:p>
        </w:tc>
        <w:tc>
          <w:tcPr>
            <w:tcW w:w="4255" w:type="dxa"/>
            <w:vAlign w:val="center"/>
            <w:hideMark/>
          </w:tcPr>
          <w:p w14:paraId="61E05518" w14:textId="77777777" w:rsidR="00862469" w:rsidRPr="00431418" w:rsidRDefault="00862469" w:rsidP="001053FE">
            <w:pPr>
              <w:keepNext/>
              <w:jc w:val="center"/>
              <w:outlineLvl w:val="6"/>
              <w:rPr>
                <w:rFonts w:cs="Arial"/>
                <w:sz w:val="18"/>
                <w:szCs w:val="18"/>
              </w:rPr>
            </w:pPr>
            <w:r w:rsidRPr="00431418">
              <w:rPr>
                <w:rFonts w:cs="Arial"/>
                <w:sz w:val="18"/>
                <w:szCs w:val="18"/>
              </w:rPr>
              <w:t>Osady z zakładowych oczyszczalni ścieków</w:t>
            </w:r>
          </w:p>
        </w:tc>
        <w:tc>
          <w:tcPr>
            <w:tcW w:w="2368" w:type="dxa"/>
            <w:vAlign w:val="center"/>
            <w:hideMark/>
          </w:tcPr>
          <w:p w14:paraId="762D56A0"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2462FEEA" w14:textId="77777777" w:rsidTr="00424ABA">
        <w:tc>
          <w:tcPr>
            <w:tcW w:w="846" w:type="dxa"/>
            <w:vAlign w:val="center"/>
          </w:tcPr>
          <w:p w14:paraId="6213B0BE"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28704D94"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02 07 80</w:t>
            </w:r>
          </w:p>
        </w:tc>
        <w:tc>
          <w:tcPr>
            <w:tcW w:w="4255" w:type="dxa"/>
            <w:vAlign w:val="center"/>
            <w:hideMark/>
          </w:tcPr>
          <w:p w14:paraId="775CF776" w14:textId="77777777" w:rsidR="00862469" w:rsidRPr="00431418" w:rsidRDefault="00862469" w:rsidP="001053FE">
            <w:pPr>
              <w:keepNext/>
              <w:jc w:val="center"/>
              <w:outlineLvl w:val="6"/>
              <w:rPr>
                <w:rFonts w:cs="Arial"/>
                <w:sz w:val="18"/>
                <w:szCs w:val="18"/>
              </w:rPr>
            </w:pPr>
            <w:r w:rsidRPr="00431418">
              <w:rPr>
                <w:rFonts w:cs="Arial"/>
                <w:sz w:val="18"/>
                <w:szCs w:val="18"/>
              </w:rPr>
              <w:t>Wytłoki, osady moszczowe i pofermentacyjne, wywary</w:t>
            </w:r>
          </w:p>
        </w:tc>
        <w:tc>
          <w:tcPr>
            <w:tcW w:w="2368" w:type="dxa"/>
            <w:vAlign w:val="center"/>
            <w:hideMark/>
          </w:tcPr>
          <w:p w14:paraId="448E5BC2" w14:textId="77777777" w:rsidR="00862469" w:rsidRPr="00431418" w:rsidRDefault="00862469" w:rsidP="001053FE">
            <w:pPr>
              <w:ind w:right="34"/>
              <w:jc w:val="center"/>
              <w:rPr>
                <w:rFonts w:cs="Arial"/>
                <w:sz w:val="18"/>
                <w:szCs w:val="18"/>
              </w:rPr>
            </w:pPr>
            <w:r w:rsidRPr="00431418">
              <w:rPr>
                <w:rFonts w:cs="Arial"/>
                <w:sz w:val="18"/>
                <w:szCs w:val="18"/>
              </w:rPr>
              <w:t>200</w:t>
            </w:r>
          </w:p>
        </w:tc>
      </w:tr>
      <w:tr w:rsidR="00862469" w:rsidRPr="00431418" w14:paraId="32C8A694" w14:textId="77777777" w:rsidTr="00424ABA">
        <w:tc>
          <w:tcPr>
            <w:tcW w:w="846" w:type="dxa"/>
            <w:vAlign w:val="center"/>
          </w:tcPr>
          <w:p w14:paraId="04DA1DE5"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3EB98739" w14:textId="3192521B"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18"/>
                <w:szCs w:val="18"/>
                <w:lang w:bidi="pl-PL"/>
              </w:rPr>
            </w:pPr>
            <w:r w:rsidRPr="00431418">
              <w:rPr>
                <w:rFonts w:cs="Arial"/>
                <w:color w:val="222222"/>
                <w:sz w:val="18"/>
                <w:szCs w:val="18"/>
              </w:rPr>
              <w:t xml:space="preserve">02 07 99 </w:t>
            </w:r>
            <w:r w:rsidR="002A132C" w:rsidRPr="00431418">
              <w:rPr>
                <w:rFonts w:cs="Arial"/>
                <w:color w:val="222222"/>
                <w:sz w:val="18"/>
                <w:szCs w:val="18"/>
                <w:vertAlign w:val="superscript"/>
              </w:rPr>
              <w:t>5</w:t>
            </w:r>
            <w:r w:rsidRPr="00431418">
              <w:rPr>
                <w:rFonts w:cs="Arial"/>
                <w:color w:val="222222"/>
                <w:sz w:val="18"/>
                <w:szCs w:val="18"/>
                <w:vertAlign w:val="superscript"/>
              </w:rPr>
              <w:t>)</w:t>
            </w:r>
          </w:p>
        </w:tc>
        <w:tc>
          <w:tcPr>
            <w:tcW w:w="4255" w:type="dxa"/>
            <w:vAlign w:val="center"/>
            <w:hideMark/>
          </w:tcPr>
          <w:p w14:paraId="6E8575EA" w14:textId="77777777" w:rsidR="00862469" w:rsidRPr="00431418" w:rsidRDefault="00862469" w:rsidP="001053FE">
            <w:pPr>
              <w:keepNext/>
              <w:jc w:val="center"/>
              <w:outlineLvl w:val="6"/>
              <w:rPr>
                <w:rFonts w:cs="Arial"/>
                <w:sz w:val="18"/>
                <w:szCs w:val="18"/>
              </w:rPr>
            </w:pPr>
            <w:r w:rsidRPr="00431418">
              <w:rPr>
                <w:rFonts w:cs="Arial"/>
                <w:sz w:val="18"/>
                <w:szCs w:val="18"/>
              </w:rPr>
              <w:t>Inne niewymienione odpady</w:t>
            </w:r>
          </w:p>
        </w:tc>
        <w:tc>
          <w:tcPr>
            <w:tcW w:w="2368" w:type="dxa"/>
            <w:vAlign w:val="center"/>
            <w:hideMark/>
          </w:tcPr>
          <w:p w14:paraId="1109748B" w14:textId="77777777" w:rsidR="00862469" w:rsidRPr="00431418" w:rsidRDefault="00862469" w:rsidP="001053FE">
            <w:pPr>
              <w:ind w:right="34"/>
              <w:jc w:val="center"/>
              <w:rPr>
                <w:rFonts w:cs="Arial"/>
                <w:sz w:val="18"/>
                <w:szCs w:val="18"/>
              </w:rPr>
            </w:pPr>
            <w:r w:rsidRPr="00431418">
              <w:rPr>
                <w:rFonts w:cs="Arial"/>
                <w:sz w:val="18"/>
                <w:szCs w:val="18"/>
              </w:rPr>
              <w:t>200</w:t>
            </w:r>
          </w:p>
        </w:tc>
      </w:tr>
      <w:tr w:rsidR="00862469" w:rsidRPr="00431418" w14:paraId="7EE93542" w14:textId="77777777" w:rsidTr="00424ABA">
        <w:tc>
          <w:tcPr>
            <w:tcW w:w="846" w:type="dxa"/>
            <w:vAlign w:val="center"/>
          </w:tcPr>
          <w:p w14:paraId="56AB4A70"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0453A041" w14:textId="77777777" w:rsidR="00862469" w:rsidRPr="00431418" w:rsidRDefault="00862469" w:rsidP="001053FE">
            <w:pPr>
              <w:jc w:val="center"/>
              <w:rPr>
                <w:rFonts w:cs="Arial"/>
                <w:sz w:val="18"/>
                <w:szCs w:val="18"/>
              </w:rPr>
            </w:pPr>
            <w:r w:rsidRPr="00431418">
              <w:rPr>
                <w:rFonts w:cs="Arial"/>
                <w:sz w:val="18"/>
                <w:szCs w:val="18"/>
              </w:rPr>
              <w:t>ex 03 01 05</w:t>
            </w:r>
          </w:p>
        </w:tc>
        <w:tc>
          <w:tcPr>
            <w:tcW w:w="4255" w:type="dxa"/>
            <w:vAlign w:val="center"/>
            <w:hideMark/>
          </w:tcPr>
          <w:p w14:paraId="173790DE" w14:textId="77777777" w:rsidR="00862469" w:rsidRPr="00431418" w:rsidRDefault="00862469" w:rsidP="001053FE">
            <w:pPr>
              <w:keepNext/>
              <w:jc w:val="center"/>
              <w:outlineLvl w:val="6"/>
              <w:rPr>
                <w:rFonts w:cs="Arial"/>
                <w:sz w:val="18"/>
                <w:szCs w:val="18"/>
              </w:rPr>
            </w:pPr>
            <w:r w:rsidRPr="00431418">
              <w:rPr>
                <w:rFonts w:cs="Arial"/>
                <w:sz w:val="18"/>
                <w:szCs w:val="18"/>
              </w:rPr>
              <w:t>Trociny, wióry z czystego drewna</w:t>
            </w:r>
          </w:p>
        </w:tc>
        <w:tc>
          <w:tcPr>
            <w:tcW w:w="2368" w:type="dxa"/>
            <w:vAlign w:val="center"/>
            <w:hideMark/>
          </w:tcPr>
          <w:p w14:paraId="49BD516A"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43E276BA" w14:textId="77777777" w:rsidTr="00424ABA">
        <w:tc>
          <w:tcPr>
            <w:tcW w:w="846" w:type="dxa"/>
            <w:vAlign w:val="center"/>
          </w:tcPr>
          <w:p w14:paraId="53AD1871"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328F7D72" w14:textId="77777777" w:rsidR="00862469" w:rsidRPr="00431418" w:rsidRDefault="00862469" w:rsidP="001053FE">
            <w:pPr>
              <w:jc w:val="center"/>
              <w:rPr>
                <w:rFonts w:cs="Arial"/>
                <w:sz w:val="18"/>
                <w:szCs w:val="18"/>
              </w:rPr>
            </w:pPr>
            <w:r w:rsidRPr="00431418">
              <w:rPr>
                <w:rFonts w:cs="Arial"/>
                <w:sz w:val="18"/>
                <w:szCs w:val="18"/>
              </w:rPr>
              <w:t>16 03 06</w:t>
            </w:r>
          </w:p>
        </w:tc>
        <w:tc>
          <w:tcPr>
            <w:tcW w:w="4255" w:type="dxa"/>
            <w:vAlign w:val="center"/>
            <w:hideMark/>
          </w:tcPr>
          <w:p w14:paraId="45CC4273" w14:textId="77777777" w:rsidR="00862469" w:rsidRPr="00431418" w:rsidRDefault="00862469" w:rsidP="001053FE">
            <w:pPr>
              <w:keepNext/>
              <w:jc w:val="center"/>
              <w:outlineLvl w:val="6"/>
              <w:rPr>
                <w:rFonts w:cs="Arial"/>
                <w:sz w:val="18"/>
                <w:szCs w:val="18"/>
              </w:rPr>
            </w:pPr>
            <w:r w:rsidRPr="00431418">
              <w:rPr>
                <w:rFonts w:cs="Arial"/>
                <w:sz w:val="18"/>
                <w:szCs w:val="18"/>
              </w:rPr>
              <w:t xml:space="preserve">Organiczne odpady inne niż wymienione </w:t>
            </w:r>
            <w:r w:rsidRPr="00431418">
              <w:rPr>
                <w:rFonts w:cs="Arial"/>
                <w:sz w:val="18"/>
                <w:szCs w:val="18"/>
              </w:rPr>
              <w:br/>
              <w:t>w 16 03 05, 16 03 80</w:t>
            </w:r>
          </w:p>
        </w:tc>
        <w:tc>
          <w:tcPr>
            <w:tcW w:w="2368" w:type="dxa"/>
            <w:vAlign w:val="center"/>
            <w:hideMark/>
          </w:tcPr>
          <w:p w14:paraId="481E0CEB" w14:textId="77777777" w:rsidR="00862469" w:rsidRPr="00431418" w:rsidRDefault="00862469" w:rsidP="001053FE">
            <w:pPr>
              <w:ind w:right="34"/>
              <w:jc w:val="center"/>
              <w:rPr>
                <w:rFonts w:cs="Arial"/>
                <w:sz w:val="18"/>
                <w:szCs w:val="18"/>
              </w:rPr>
            </w:pPr>
            <w:r w:rsidRPr="00431418">
              <w:rPr>
                <w:rFonts w:cs="Arial"/>
                <w:sz w:val="18"/>
                <w:szCs w:val="18"/>
              </w:rPr>
              <w:t>100</w:t>
            </w:r>
          </w:p>
        </w:tc>
      </w:tr>
      <w:tr w:rsidR="00862469" w:rsidRPr="00431418" w14:paraId="599DE91D" w14:textId="77777777" w:rsidTr="00424ABA">
        <w:tc>
          <w:tcPr>
            <w:tcW w:w="846" w:type="dxa"/>
            <w:vAlign w:val="center"/>
          </w:tcPr>
          <w:p w14:paraId="61F191DD"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0B75B264" w14:textId="0F1756FD" w:rsidR="00862469" w:rsidRPr="00431418" w:rsidRDefault="00862469" w:rsidP="001053FE">
            <w:pPr>
              <w:jc w:val="center"/>
              <w:rPr>
                <w:rFonts w:cs="Arial"/>
                <w:sz w:val="18"/>
                <w:szCs w:val="18"/>
              </w:rPr>
            </w:pPr>
            <w:r w:rsidRPr="00431418">
              <w:rPr>
                <w:rFonts w:cs="Arial"/>
                <w:sz w:val="18"/>
                <w:szCs w:val="18"/>
              </w:rPr>
              <w:t>19 08 05</w:t>
            </w:r>
            <w:r w:rsidR="00424ABA" w:rsidRPr="00431418">
              <w:rPr>
                <w:rFonts w:cs="Arial"/>
                <w:sz w:val="18"/>
                <w:szCs w:val="18"/>
              </w:rPr>
              <w:t xml:space="preserve"> </w:t>
            </w:r>
            <w:r w:rsidR="00424ABA" w:rsidRPr="00431418">
              <w:rPr>
                <w:rFonts w:cs="Arial"/>
                <w:sz w:val="18"/>
                <w:szCs w:val="18"/>
                <w:vertAlign w:val="superscript"/>
              </w:rPr>
              <w:t>6),7),8)</w:t>
            </w:r>
          </w:p>
        </w:tc>
        <w:tc>
          <w:tcPr>
            <w:tcW w:w="4255" w:type="dxa"/>
            <w:vAlign w:val="center"/>
            <w:hideMark/>
          </w:tcPr>
          <w:p w14:paraId="3D495768" w14:textId="77777777" w:rsidR="00862469" w:rsidRPr="00431418" w:rsidRDefault="00862469" w:rsidP="001053FE">
            <w:pPr>
              <w:keepNext/>
              <w:jc w:val="center"/>
              <w:outlineLvl w:val="6"/>
              <w:rPr>
                <w:rFonts w:cs="Arial"/>
                <w:sz w:val="18"/>
                <w:szCs w:val="18"/>
              </w:rPr>
            </w:pPr>
            <w:r w:rsidRPr="00431418">
              <w:rPr>
                <w:rFonts w:cs="Arial"/>
                <w:sz w:val="18"/>
                <w:szCs w:val="18"/>
              </w:rPr>
              <w:t>Ustabilizowane komunalne osady ściekowe</w:t>
            </w:r>
          </w:p>
        </w:tc>
        <w:tc>
          <w:tcPr>
            <w:tcW w:w="2368" w:type="dxa"/>
            <w:vAlign w:val="center"/>
            <w:hideMark/>
          </w:tcPr>
          <w:p w14:paraId="41AB09A5" w14:textId="77777777" w:rsidR="00862469" w:rsidRPr="00431418" w:rsidRDefault="00862469" w:rsidP="001053FE">
            <w:pPr>
              <w:ind w:right="34"/>
              <w:jc w:val="center"/>
              <w:rPr>
                <w:rFonts w:eastAsia="Courier New" w:cs="Arial"/>
                <w:sz w:val="18"/>
                <w:szCs w:val="18"/>
                <w:lang w:bidi="pl-PL"/>
              </w:rPr>
            </w:pPr>
            <w:r w:rsidRPr="00431418">
              <w:rPr>
                <w:rFonts w:cs="Arial"/>
                <w:sz w:val="18"/>
                <w:szCs w:val="18"/>
              </w:rPr>
              <w:t>300</w:t>
            </w:r>
          </w:p>
        </w:tc>
      </w:tr>
      <w:tr w:rsidR="00862469" w:rsidRPr="00431418" w14:paraId="06B57FC5" w14:textId="77777777" w:rsidTr="00424ABA">
        <w:tc>
          <w:tcPr>
            <w:tcW w:w="846" w:type="dxa"/>
            <w:vAlign w:val="center"/>
          </w:tcPr>
          <w:p w14:paraId="1A04E623"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48FD9612" w14:textId="77777777" w:rsidR="00862469" w:rsidRPr="00431418" w:rsidRDefault="00862469" w:rsidP="001053FE">
            <w:pPr>
              <w:jc w:val="center"/>
              <w:rPr>
                <w:rFonts w:cs="Arial"/>
                <w:sz w:val="18"/>
                <w:szCs w:val="18"/>
              </w:rPr>
            </w:pPr>
            <w:r w:rsidRPr="00431418">
              <w:rPr>
                <w:rFonts w:cs="Arial"/>
                <w:sz w:val="18"/>
                <w:szCs w:val="18"/>
              </w:rPr>
              <w:t>19 12 01</w:t>
            </w:r>
          </w:p>
        </w:tc>
        <w:tc>
          <w:tcPr>
            <w:tcW w:w="4255" w:type="dxa"/>
            <w:vAlign w:val="center"/>
            <w:hideMark/>
          </w:tcPr>
          <w:p w14:paraId="437303B6" w14:textId="77777777" w:rsidR="00862469" w:rsidRPr="00431418" w:rsidRDefault="00862469" w:rsidP="001053FE">
            <w:pPr>
              <w:keepNext/>
              <w:jc w:val="center"/>
              <w:outlineLvl w:val="6"/>
              <w:rPr>
                <w:rFonts w:cs="Arial"/>
                <w:sz w:val="18"/>
                <w:szCs w:val="18"/>
              </w:rPr>
            </w:pPr>
            <w:r w:rsidRPr="00431418">
              <w:rPr>
                <w:rFonts w:cs="Arial"/>
                <w:sz w:val="18"/>
                <w:szCs w:val="18"/>
              </w:rPr>
              <w:t>Papier i tektura (odpad nie nadający się do recyklingu materiałowego)</w:t>
            </w:r>
          </w:p>
        </w:tc>
        <w:tc>
          <w:tcPr>
            <w:tcW w:w="2368" w:type="dxa"/>
            <w:vAlign w:val="center"/>
            <w:hideMark/>
          </w:tcPr>
          <w:p w14:paraId="2E62286C" w14:textId="77777777" w:rsidR="00862469" w:rsidRPr="00431418" w:rsidRDefault="00862469" w:rsidP="001053FE">
            <w:pPr>
              <w:ind w:right="34"/>
              <w:jc w:val="center"/>
              <w:rPr>
                <w:rFonts w:cs="Arial"/>
                <w:sz w:val="18"/>
                <w:szCs w:val="18"/>
              </w:rPr>
            </w:pPr>
            <w:r w:rsidRPr="00431418">
              <w:rPr>
                <w:rFonts w:cs="Arial"/>
                <w:sz w:val="18"/>
                <w:szCs w:val="18"/>
              </w:rPr>
              <w:t>50</w:t>
            </w:r>
          </w:p>
        </w:tc>
      </w:tr>
      <w:tr w:rsidR="00862469" w:rsidRPr="00431418" w14:paraId="602DABFD" w14:textId="77777777" w:rsidTr="00424ABA">
        <w:tc>
          <w:tcPr>
            <w:tcW w:w="846" w:type="dxa"/>
            <w:vAlign w:val="center"/>
          </w:tcPr>
          <w:p w14:paraId="7BF35572"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4121EF0D"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20 01 08</w:t>
            </w:r>
          </w:p>
        </w:tc>
        <w:tc>
          <w:tcPr>
            <w:tcW w:w="4255" w:type="dxa"/>
            <w:vAlign w:val="center"/>
            <w:hideMark/>
          </w:tcPr>
          <w:p w14:paraId="4DDC8A48" w14:textId="77777777" w:rsidR="00862469" w:rsidRPr="00431418" w:rsidRDefault="00862469" w:rsidP="001053FE">
            <w:pPr>
              <w:keepNext/>
              <w:jc w:val="center"/>
              <w:outlineLvl w:val="6"/>
              <w:rPr>
                <w:rFonts w:cs="Arial"/>
                <w:sz w:val="18"/>
                <w:szCs w:val="18"/>
              </w:rPr>
            </w:pPr>
            <w:r w:rsidRPr="00431418">
              <w:rPr>
                <w:rFonts w:cs="Arial"/>
                <w:sz w:val="18"/>
                <w:szCs w:val="18"/>
              </w:rPr>
              <w:t>Odpady kuchenne ulegające biodegradacji</w:t>
            </w:r>
          </w:p>
        </w:tc>
        <w:tc>
          <w:tcPr>
            <w:tcW w:w="2368" w:type="dxa"/>
            <w:vAlign w:val="center"/>
            <w:hideMark/>
          </w:tcPr>
          <w:p w14:paraId="20B1CDB7" w14:textId="77777777" w:rsidR="00862469" w:rsidRPr="00431418" w:rsidRDefault="00862469" w:rsidP="001053FE">
            <w:pPr>
              <w:ind w:right="34"/>
              <w:jc w:val="center"/>
              <w:rPr>
                <w:rFonts w:eastAsia="Courier New" w:cs="Arial"/>
                <w:sz w:val="18"/>
                <w:szCs w:val="18"/>
                <w:lang w:bidi="pl-PL"/>
              </w:rPr>
            </w:pPr>
            <w:r w:rsidRPr="00431418">
              <w:rPr>
                <w:rFonts w:cs="Arial"/>
                <w:sz w:val="18"/>
                <w:szCs w:val="18"/>
              </w:rPr>
              <w:t>1000</w:t>
            </w:r>
          </w:p>
        </w:tc>
      </w:tr>
      <w:tr w:rsidR="00862469" w:rsidRPr="00431418" w14:paraId="64E2DE0E" w14:textId="77777777" w:rsidTr="00424ABA">
        <w:tc>
          <w:tcPr>
            <w:tcW w:w="846" w:type="dxa"/>
            <w:vAlign w:val="center"/>
          </w:tcPr>
          <w:p w14:paraId="532BDFD3" w14:textId="77777777" w:rsidR="00862469" w:rsidRPr="00431418" w:rsidRDefault="00862469" w:rsidP="001053FE">
            <w:pPr>
              <w:numPr>
                <w:ilvl w:val="0"/>
                <w:numId w:val="12"/>
              </w:numPr>
              <w:tabs>
                <w:tab w:val="left" w:pos="-7200"/>
                <w:tab w:val="left" w:pos="-7166"/>
              </w:tabs>
              <w:autoSpaceDN w:val="0"/>
              <w:jc w:val="center"/>
              <w:rPr>
                <w:rFonts w:cs="Arial"/>
                <w:sz w:val="18"/>
                <w:szCs w:val="18"/>
              </w:rPr>
            </w:pPr>
          </w:p>
        </w:tc>
        <w:tc>
          <w:tcPr>
            <w:tcW w:w="1598" w:type="dxa"/>
            <w:vAlign w:val="center"/>
            <w:hideMark/>
          </w:tcPr>
          <w:p w14:paraId="55369677" w14:textId="77777777" w:rsidR="00862469" w:rsidRPr="00431418" w:rsidRDefault="00862469" w:rsidP="001053FE">
            <w:pPr>
              <w:jc w:val="center"/>
              <w:rPr>
                <w:rFonts w:cs="Arial"/>
                <w:sz w:val="18"/>
                <w:szCs w:val="18"/>
              </w:rPr>
            </w:pPr>
            <w:r w:rsidRPr="00431418">
              <w:rPr>
                <w:rFonts w:cs="Arial"/>
                <w:sz w:val="18"/>
                <w:szCs w:val="18"/>
              </w:rPr>
              <w:t>20 02 01</w:t>
            </w:r>
          </w:p>
        </w:tc>
        <w:tc>
          <w:tcPr>
            <w:tcW w:w="4255" w:type="dxa"/>
            <w:vAlign w:val="center"/>
            <w:hideMark/>
          </w:tcPr>
          <w:p w14:paraId="2A3733E4" w14:textId="77777777" w:rsidR="00862469" w:rsidRPr="00431418" w:rsidRDefault="00862469" w:rsidP="001053FE">
            <w:pPr>
              <w:keepNext/>
              <w:jc w:val="center"/>
              <w:outlineLvl w:val="6"/>
              <w:rPr>
                <w:rFonts w:cs="Arial"/>
                <w:sz w:val="18"/>
                <w:szCs w:val="18"/>
              </w:rPr>
            </w:pPr>
            <w:r w:rsidRPr="00431418">
              <w:rPr>
                <w:rFonts w:cs="Arial"/>
                <w:sz w:val="18"/>
                <w:szCs w:val="18"/>
              </w:rPr>
              <w:t>Odpady ulegające biodegradacji</w:t>
            </w:r>
          </w:p>
        </w:tc>
        <w:tc>
          <w:tcPr>
            <w:tcW w:w="2368" w:type="dxa"/>
            <w:vAlign w:val="center"/>
            <w:hideMark/>
          </w:tcPr>
          <w:p w14:paraId="22CE7172" w14:textId="77777777" w:rsidR="00862469" w:rsidRPr="00431418" w:rsidRDefault="00862469" w:rsidP="001053FE">
            <w:pPr>
              <w:ind w:right="34"/>
              <w:jc w:val="center"/>
              <w:rPr>
                <w:rFonts w:eastAsia="Courier New" w:cs="Arial"/>
                <w:sz w:val="18"/>
                <w:szCs w:val="18"/>
                <w:lang w:bidi="pl-PL"/>
              </w:rPr>
            </w:pPr>
            <w:r w:rsidRPr="00431418">
              <w:rPr>
                <w:rFonts w:cs="Arial"/>
                <w:sz w:val="18"/>
                <w:szCs w:val="18"/>
              </w:rPr>
              <w:t>2800</w:t>
            </w:r>
          </w:p>
        </w:tc>
      </w:tr>
      <w:tr w:rsidR="00862469" w:rsidRPr="00431418" w14:paraId="4D7EC521" w14:textId="77777777" w:rsidTr="00424ABA">
        <w:trPr>
          <w:trHeight w:val="300"/>
        </w:trPr>
        <w:tc>
          <w:tcPr>
            <w:tcW w:w="846" w:type="dxa"/>
            <w:vAlign w:val="center"/>
          </w:tcPr>
          <w:p w14:paraId="6E6DAF67" w14:textId="77777777" w:rsidR="00862469" w:rsidRPr="00431418" w:rsidRDefault="00862469" w:rsidP="001053FE">
            <w:pPr>
              <w:numPr>
                <w:ilvl w:val="0"/>
                <w:numId w:val="12"/>
              </w:numPr>
              <w:shd w:val="clear" w:color="auto" w:fill="FFFFFF"/>
              <w:tabs>
                <w:tab w:val="left" w:pos="-7200"/>
                <w:tab w:val="left" w:pos="-7166"/>
                <w:tab w:val="left" w:pos="-6284"/>
                <w:tab w:val="left" w:pos="-5368"/>
                <w:tab w:val="left" w:pos="-4452"/>
                <w:tab w:val="left" w:pos="-3536"/>
                <w:tab w:val="left" w:pos="-2620"/>
                <w:tab w:val="left" w:pos="-1704"/>
                <w:tab w:val="left" w:pos="-788"/>
                <w:tab w:val="left" w:pos="128"/>
                <w:tab w:val="left" w:pos="1044"/>
                <w:tab w:val="left" w:pos="1960"/>
                <w:tab w:val="left" w:pos="2876"/>
                <w:tab w:val="left" w:pos="3792"/>
                <w:tab w:val="left" w:pos="4708"/>
                <w:tab w:val="left" w:pos="5624"/>
                <w:tab w:val="left" w:pos="6540"/>
                <w:tab w:val="left" w:pos="7456"/>
              </w:tabs>
              <w:autoSpaceDN w:val="0"/>
              <w:jc w:val="center"/>
              <w:rPr>
                <w:rFonts w:cs="Arial"/>
                <w:color w:val="222222"/>
                <w:sz w:val="18"/>
                <w:szCs w:val="18"/>
              </w:rPr>
            </w:pPr>
          </w:p>
        </w:tc>
        <w:tc>
          <w:tcPr>
            <w:tcW w:w="1598" w:type="dxa"/>
            <w:vAlign w:val="center"/>
            <w:hideMark/>
          </w:tcPr>
          <w:p w14:paraId="00EEE6FA" w14:textId="77777777" w:rsidR="00862469" w:rsidRPr="00431418" w:rsidRDefault="00862469" w:rsidP="00105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222222"/>
                <w:sz w:val="18"/>
                <w:szCs w:val="18"/>
              </w:rPr>
            </w:pPr>
            <w:r w:rsidRPr="00431418">
              <w:rPr>
                <w:rFonts w:cs="Arial"/>
                <w:color w:val="222222"/>
                <w:sz w:val="18"/>
                <w:szCs w:val="18"/>
              </w:rPr>
              <w:t>20 03 06</w:t>
            </w:r>
          </w:p>
        </w:tc>
        <w:tc>
          <w:tcPr>
            <w:tcW w:w="4255" w:type="dxa"/>
            <w:vAlign w:val="center"/>
            <w:hideMark/>
          </w:tcPr>
          <w:p w14:paraId="681FAF4D" w14:textId="77777777" w:rsidR="00862469" w:rsidRPr="00431418" w:rsidRDefault="00862469" w:rsidP="001053FE">
            <w:pPr>
              <w:keepNext/>
              <w:jc w:val="center"/>
              <w:outlineLvl w:val="6"/>
              <w:rPr>
                <w:rFonts w:cs="Arial"/>
                <w:sz w:val="18"/>
                <w:szCs w:val="18"/>
              </w:rPr>
            </w:pPr>
            <w:r w:rsidRPr="00431418">
              <w:rPr>
                <w:rFonts w:cs="Arial"/>
                <w:sz w:val="18"/>
                <w:szCs w:val="18"/>
              </w:rPr>
              <w:t>Odpady ze studzienek kanalizacyjnych</w:t>
            </w:r>
          </w:p>
        </w:tc>
        <w:tc>
          <w:tcPr>
            <w:tcW w:w="2368" w:type="dxa"/>
            <w:vAlign w:val="center"/>
            <w:hideMark/>
          </w:tcPr>
          <w:p w14:paraId="22951CCE" w14:textId="77777777" w:rsidR="00862469" w:rsidRPr="00431418" w:rsidRDefault="00862469" w:rsidP="001053FE">
            <w:pPr>
              <w:ind w:right="34"/>
              <w:jc w:val="center"/>
              <w:rPr>
                <w:rFonts w:cs="Arial"/>
                <w:sz w:val="18"/>
                <w:szCs w:val="18"/>
              </w:rPr>
            </w:pPr>
            <w:r w:rsidRPr="00431418">
              <w:rPr>
                <w:rFonts w:cs="Arial"/>
                <w:sz w:val="18"/>
                <w:szCs w:val="18"/>
              </w:rPr>
              <w:t>100</w:t>
            </w:r>
          </w:p>
        </w:tc>
      </w:tr>
    </w:tbl>
    <w:p w14:paraId="04D7694D" w14:textId="77777777" w:rsidR="00424ABA" w:rsidRPr="00431418" w:rsidRDefault="00862469" w:rsidP="001053FE">
      <w:pPr>
        <w:numPr>
          <w:ilvl w:val="0"/>
          <w:numId w:val="13"/>
        </w:numPr>
        <w:tabs>
          <w:tab w:val="left" w:pos="142"/>
        </w:tabs>
        <w:autoSpaceDN w:val="0"/>
        <w:spacing w:before="120" w:after="0" w:line="240" w:lineRule="auto"/>
        <w:ind w:left="426" w:hanging="289"/>
        <w:jc w:val="both"/>
        <w:rPr>
          <w:rFonts w:ascii="Courier New" w:eastAsia="Courier New" w:hAnsi="Courier New" w:cs="Courier New"/>
          <w:sz w:val="18"/>
          <w:szCs w:val="18"/>
          <w:lang w:bidi="pl-PL"/>
        </w:rPr>
      </w:pPr>
      <w:r w:rsidRPr="00431418">
        <w:rPr>
          <w:rFonts w:cs="Arial"/>
          <w:sz w:val="18"/>
          <w:szCs w:val="18"/>
        </w:rPr>
        <w:t xml:space="preserve">Masa selektywnie zbieranych odpadów </w:t>
      </w:r>
      <w:r w:rsidR="00EA3DFB" w:rsidRPr="00431418">
        <w:rPr>
          <w:rFonts w:cs="Arial"/>
          <w:sz w:val="18"/>
          <w:szCs w:val="18"/>
        </w:rPr>
        <w:t>ulegających biodegradacji</w:t>
      </w:r>
      <w:r w:rsidRPr="00431418">
        <w:rPr>
          <w:rFonts w:cs="Arial"/>
          <w:sz w:val="18"/>
          <w:szCs w:val="18"/>
        </w:rPr>
        <w:t xml:space="preserve"> i bioodpadów kierowanych do procesu  </w:t>
      </w:r>
      <w:r w:rsidR="00EA3DFB" w:rsidRPr="00431418">
        <w:rPr>
          <w:rFonts w:cs="Arial"/>
          <w:sz w:val="18"/>
          <w:szCs w:val="18"/>
        </w:rPr>
        <w:t>kompostowania</w:t>
      </w:r>
      <w:r w:rsidRPr="00431418">
        <w:rPr>
          <w:rFonts w:cs="Arial"/>
          <w:sz w:val="18"/>
          <w:szCs w:val="18"/>
        </w:rPr>
        <w:t xml:space="preserve"> wyniesie nie więcej niż 3 000 Mg/rok.</w:t>
      </w:r>
    </w:p>
    <w:p w14:paraId="499F7E13" w14:textId="29AA49A1"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Odpady poddane będą procesowi odzysku R3 - recykling lub odzysk substancji organicznych, które nie są stosowane jako rozpuszczalniki (w tym kompostowanie i inne biologiczne procesy przekształcania).</w:t>
      </w:r>
    </w:p>
    <w:p w14:paraId="5DBA0C76" w14:textId="77777777" w:rsidR="00424ABA" w:rsidRPr="00431418" w:rsidRDefault="00862469"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Odpady kierowane do procesu będą wstępnie rozdrabniane.</w:t>
      </w:r>
    </w:p>
    <w:p w14:paraId="173F8A09" w14:textId="77777777" w:rsidR="00424ABA" w:rsidRPr="00431418" w:rsidRDefault="00862469"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Odpady kierowane do procesu nie będą posiadały opakowań.</w:t>
      </w:r>
    </w:p>
    <w:p w14:paraId="59C40026" w14:textId="77777777" w:rsidR="00424ABA" w:rsidRPr="00431418" w:rsidRDefault="00862469"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 xml:space="preserve">Odpady kierowane do procesu stanowić będą wyłącznie odpady ulegające biodegradacji. </w:t>
      </w:r>
      <w:r w:rsidRPr="00431418">
        <w:rPr>
          <w:rFonts w:cs="Arial"/>
          <w:sz w:val="18"/>
          <w:szCs w:val="18"/>
        </w:rPr>
        <w:br/>
        <w:t>W ewidencji odpadów określony będzie rodzaj zastosowanego odpadu.</w:t>
      </w:r>
    </w:p>
    <w:p w14:paraId="42763658" w14:textId="77777777"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 xml:space="preserve">Odpady kierowane do procesu pochodzić będą z oczyszczalni ścieków, które prowadzą proces stabilizacji osadów ściekowych. </w:t>
      </w:r>
    </w:p>
    <w:p w14:paraId="57FA17BE" w14:textId="0032EDFB"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 xml:space="preserve">Dostarczane osady ściekowe przebadane będą na zawartość metali ciężkich w osadach, tj. ołów (Pb), kadm (Cd), rtęć (Hg), nikiel (Ni), cynk (Zn), miedź (Cu) i chrom (Cr). Zawartość ww. metali nie będzie przekraczać wartości dopuszczonych, określonych w tabeli nr </w:t>
      </w:r>
      <w:r w:rsidR="00156803" w:rsidRPr="00431418">
        <w:rPr>
          <w:rFonts w:cs="Arial"/>
          <w:sz w:val="18"/>
          <w:szCs w:val="18"/>
        </w:rPr>
        <w:t>45a.</w:t>
      </w:r>
      <w:r w:rsidRPr="00431418">
        <w:rPr>
          <w:rFonts w:cs="Arial"/>
          <w:sz w:val="18"/>
          <w:szCs w:val="18"/>
        </w:rPr>
        <w:t xml:space="preserve"> niniejszej decyzji.</w:t>
      </w:r>
    </w:p>
    <w:p w14:paraId="411B583E" w14:textId="109E3D15"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Dostarczane osady ściekowe przebadane będą pod kątem obecności w osadach bakterii chorobotwórczych</w:t>
      </w:r>
      <w:r w:rsidRPr="00431418">
        <w:rPr>
          <w:rFonts w:cs="Arial"/>
          <w:sz w:val="18"/>
          <w:szCs w:val="18"/>
        </w:rPr>
        <w:br/>
        <w:t xml:space="preserve">z rodzaju Salmonella oraz na liczebność żywych jaj pasożytów jelitowych, tj.: </w:t>
      </w:r>
      <w:proofErr w:type="spellStart"/>
      <w:r w:rsidRPr="00431418">
        <w:rPr>
          <w:rFonts w:cs="Arial"/>
          <w:sz w:val="18"/>
          <w:szCs w:val="18"/>
        </w:rPr>
        <w:t>Ascaris</w:t>
      </w:r>
      <w:proofErr w:type="spellEnd"/>
      <w:r w:rsidRPr="00431418">
        <w:rPr>
          <w:rFonts w:cs="Arial"/>
          <w:sz w:val="18"/>
          <w:szCs w:val="18"/>
        </w:rPr>
        <w:t xml:space="preserve"> sp., </w:t>
      </w:r>
      <w:proofErr w:type="spellStart"/>
      <w:r w:rsidRPr="00431418">
        <w:rPr>
          <w:rFonts w:cs="Arial"/>
          <w:sz w:val="18"/>
          <w:szCs w:val="18"/>
        </w:rPr>
        <w:t>Trichuris</w:t>
      </w:r>
      <w:proofErr w:type="spellEnd"/>
      <w:r w:rsidRPr="00431418">
        <w:rPr>
          <w:rFonts w:cs="Arial"/>
          <w:sz w:val="18"/>
          <w:szCs w:val="18"/>
        </w:rPr>
        <w:t xml:space="preserve"> sp., </w:t>
      </w:r>
      <w:r w:rsidRPr="00431418">
        <w:rPr>
          <w:rFonts w:cs="Arial"/>
          <w:sz w:val="18"/>
          <w:szCs w:val="18"/>
        </w:rPr>
        <w:br/>
      </w:r>
      <w:proofErr w:type="spellStart"/>
      <w:r w:rsidRPr="00431418">
        <w:rPr>
          <w:rFonts w:cs="Arial"/>
          <w:sz w:val="18"/>
          <w:szCs w:val="18"/>
        </w:rPr>
        <w:t>Toxocara</w:t>
      </w:r>
      <w:proofErr w:type="spellEnd"/>
      <w:r w:rsidRPr="00431418">
        <w:rPr>
          <w:rFonts w:cs="Arial"/>
          <w:sz w:val="18"/>
          <w:szCs w:val="18"/>
        </w:rPr>
        <w:t xml:space="preserve"> sp. i spełniać będą warunki określone w tabeli nr </w:t>
      </w:r>
      <w:r w:rsidR="00156803" w:rsidRPr="00431418">
        <w:rPr>
          <w:rFonts w:cs="Arial"/>
          <w:sz w:val="18"/>
          <w:szCs w:val="18"/>
        </w:rPr>
        <w:t>45b.</w:t>
      </w:r>
      <w:r w:rsidRPr="00431418">
        <w:rPr>
          <w:rFonts w:cs="Arial"/>
          <w:sz w:val="18"/>
          <w:szCs w:val="18"/>
        </w:rPr>
        <w:t xml:space="preserve"> niniejszej decyzji.</w:t>
      </w:r>
    </w:p>
    <w:p w14:paraId="1CCAF623" w14:textId="77777777"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Wytworzony produkt posiadał będzie postać stałą, ziemistą.</w:t>
      </w:r>
    </w:p>
    <w:p w14:paraId="7E0399A0" w14:textId="77777777"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Wytworzony produkt p</w:t>
      </w:r>
      <w:r w:rsidRPr="00431418">
        <w:rPr>
          <w:rFonts w:eastAsiaTheme="minorEastAsia" w:cs="Arial"/>
          <w:sz w:val="18"/>
          <w:szCs w:val="18"/>
        </w:rPr>
        <w:t xml:space="preserve">rzekazywany będzie odbiorcy jako gotowy do użycia. </w:t>
      </w:r>
    </w:p>
    <w:p w14:paraId="32AB33A3" w14:textId="6B298703" w:rsidR="00424ABA" w:rsidRPr="00431418" w:rsidRDefault="00424ABA" w:rsidP="001053FE">
      <w:pPr>
        <w:numPr>
          <w:ilvl w:val="0"/>
          <w:numId w:val="13"/>
        </w:numPr>
        <w:tabs>
          <w:tab w:val="left" w:pos="142"/>
        </w:tabs>
        <w:autoSpaceDN w:val="0"/>
        <w:spacing w:after="0" w:line="240" w:lineRule="auto"/>
        <w:ind w:left="425" w:hanging="289"/>
        <w:jc w:val="both"/>
        <w:rPr>
          <w:rFonts w:ascii="Courier New" w:eastAsia="Courier New" w:hAnsi="Courier New" w:cs="Courier New"/>
          <w:sz w:val="18"/>
          <w:szCs w:val="18"/>
          <w:lang w:bidi="pl-PL"/>
        </w:rPr>
      </w:pPr>
      <w:r w:rsidRPr="00431418">
        <w:rPr>
          <w:rFonts w:cs="Arial"/>
          <w:sz w:val="18"/>
          <w:szCs w:val="18"/>
        </w:rPr>
        <w:t>Do każdego produktu wprowadzanego do obrotu dołączane będzie „</w:t>
      </w:r>
      <w:r w:rsidRPr="00431418">
        <w:rPr>
          <w:rFonts w:cs="Arial"/>
          <w:i/>
          <w:iCs/>
          <w:sz w:val="18"/>
          <w:szCs w:val="18"/>
        </w:rPr>
        <w:t>Oświadczenie o zgodności z warunkami utraty statusu odpadów”</w:t>
      </w:r>
      <w:r w:rsidRPr="00431418">
        <w:rPr>
          <w:rFonts w:cs="Arial"/>
          <w:sz w:val="18"/>
          <w:szCs w:val="18"/>
        </w:rPr>
        <w:t xml:space="preserve"> zawierające potwierdzenie, że odpady wymienione w tabeli 11a. utraciły status odpadu, a powstały produkt spełnia warunki utraty statusu odpadów, określone w niniejszej decyzji. </w:t>
      </w:r>
    </w:p>
    <w:p w14:paraId="3418F995" w14:textId="77777777" w:rsidR="002A132C" w:rsidRPr="00431418" w:rsidRDefault="002A132C" w:rsidP="001053FE">
      <w:pPr>
        <w:tabs>
          <w:tab w:val="left" w:pos="142"/>
        </w:tabs>
        <w:autoSpaceDN w:val="0"/>
        <w:spacing w:after="0" w:line="240" w:lineRule="auto"/>
        <w:jc w:val="both"/>
        <w:rPr>
          <w:sz w:val="8"/>
          <w:szCs w:val="8"/>
        </w:rPr>
      </w:pPr>
    </w:p>
    <w:p w14:paraId="5949E977" w14:textId="13BE62E1" w:rsidR="008F5BCE" w:rsidRPr="00431418" w:rsidRDefault="008F5BCE" w:rsidP="00105D98">
      <w:pPr>
        <w:spacing w:before="120" w:after="0" w:line="240" w:lineRule="auto"/>
        <w:jc w:val="both"/>
        <w:rPr>
          <w:rFonts w:cs="Arial"/>
          <w:sz w:val="20"/>
          <w:szCs w:val="20"/>
        </w:rPr>
      </w:pPr>
      <w:r w:rsidRPr="00431418">
        <w:rPr>
          <w:rFonts w:cs="Arial"/>
        </w:rPr>
        <w:t xml:space="preserve">VIII.1.2. </w:t>
      </w:r>
      <w:r w:rsidR="00D64E39" w:rsidRPr="00431418">
        <w:rPr>
          <w:rFonts w:cs="Arial"/>
        </w:rPr>
        <w:t xml:space="preserve">Odpady przetwarzane w </w:t>
      </w:r>
      <w:r w:rsidRPr="00431418">
        <w:rPr>
          <w:rFonts w:cs="Arial"/>
        </w:rPr>
        <w:t xml:space="preserve"> kompostow</w:t>
      </w:r>
      <w:r w:rsidR="00D64E39" w:rsidRPr="00431418">
        <w:rPr>
          <w:rFonts w:cs="Arial"/>
        </w:rPr>
        <w:t xml:space="preserve">ni </w:t>
      </w:r>
      <w:r w:rsidRPr="00431418">
        <w:rPr>
          <w:rFonts w:cs="Arial"/>
        </w:rPr>
        <w:t>odpadów biodegradowalnych:</w:t>
      </w:r>
    </w:p>
    <w:p w14:paraId="7B8EDD2D" w14:textId="5C368607" w:rsidR="008F5BCE" w:rsidRPr="00431418" w:rsidRDefault="008F5BCE" w:rsidP="001053FE">
      <w:pPr>
        <w:spacing w:before="120" w:after="0" w:line="240" w:lineRule="auto"/>
        <w:jc w:val="both"/>
        <w:rPr>
          <w:rFonts w:cs="Arial"/>
          <w:sz w:val="20"/>
          <w:szCs w:val="20"/>
        </w:rPr>
      </w:pPr>
      <w:r w:rsidRPr="00431418">
        <w:rPr>
          <w:rFonts w:cs="Arial"/>
          <w:sz w:val="20"/>
          <w:szCs w:val="20"/>
        </w:rPr>
        <w:t>Tabela nr 11a</w:t>
      </w:r>
      <w:r w:rsidR="009D3D9C" w:rsidRPr="00431418">
        <w:rPr>
          <w:rFonts w:cs="Arial"/>
          <w:sz w:val="20"/>
          <w:szCs w:val="20"/>
        </w:rPr>
        <w:t xml:space="preserve"> </w:t>
      </w:r>
    </w:p>
    <w:p w14:paraId="6C848A7D" w14:textId="77777777" w:rsidR="008F5BCE" w:rsidRPr="00431418" w:rsidRDefault="008F5BCE" w:rsidP="001053FE">
      <w:pPr>
        <w:spacing w:after="0" w:line="240" w:lineRule="auto"/>
        <w:jc w:val="both"/>
        <w:rPr>
          <w:rFonts w:cs="Arial"/>
          <w:sz w:val="10"/>
          <w:szCs w:val="10"/>
        </w:rPr>
      </w:pPr>
    </w:p>
    <w:tbl>
      <w:tblPr>
        <w:tblStyle w:val="Tabela-Siatka1"/>
        <w:tblW w:w="9067" w:type="dxa"/>
        <w:tblLayout w:type="fixed"/>
        <w:tblLook w:val="00A0" w:firstRow="1" w:lastRow="0" w:firstColumn="1" w:lastColumn="0" w:noHBand="0" w:noVBand="0"/>
      </w:tblPr>
      <w:tblGrid>
        <w:gridCol w:w="988"/>
        <w:gridCol w:w="1559"/>
        <w:gridCol w:w="4111"/>
        <w:gridCol w:w="2409"/>
      </w:tblGrid>
      <w:tr w:rsidR="008F5BCE" w:rsidRPr="00431418" w14:paraId="3D293F6F" w14:textId="77777777" w:rsidTr="009D3D9C">
        <w:trPr>
          <w:trHeight w:val="20"/>
          <w:tblHeader/>
        </w:trPr>
        <w:tc>
          <w:tcPr>
            <w:tcW w:w="988" w:type="dxa"/>
            <w:vAlign w:val="center"/>
          </w:tcPr>
          <w:p w14:paraId="32C7F019" w14:textId="33C1CEA1" w:rsidR="008F5BCE" w:rsidRPr="00431418" w:rsidRDefault="008F5BCE" w:rsidP="001053FE">
            <w:pPr>
              <w:jc w:val="center"/>
              <w:rPr>
                <w:rFonts w:cs="Arial"/>
                <w:sz w:val="18"/>
                <w:szCs w:val="18"/>
              </w:rPr>
            </w:pPr>
            <w:r w:rsidRPr="00431418">
              <w:rPr>
                <w:rFonts w:cs="Arial"/>
                <w:sz w:val="18"/>
                <w:szCs w:val="18"/>
              </w:rPr>
              <w:t>Lp.</w:t>
            </w:r>
          </w:p>
        </w:tc>
        <w:tc>
          <w:tcPr>
            <w:tcW w:w="1559" w:type="dxa"/>
            <w:vAlign w:val="center"/>
          </w:tcPr>
          <w:p w14:paraId="5CB1ADE1" w14:textId="77777777" w:rsidR="008F5BCE" w:rsidRPr="00431418" w:rsidRDefault="008F5BCE" w:rsidP="001053FE">
            <w:pPr>
              <w:jc w:val="center"/>
              <w:rPr>
                <w:rFonts w:cs="Arial"/>
                <w:sz w:val="18"/>
                <w:szCs w:val="18"/>
              </w:rPr>
            </w:pPr>
            <w:r w:rsidRPr="00431418">
              <w:rPr>
                <w:rFonts w:cs="Arial"/>
                <w:sz w:val="18"/>
                <w:szCs w:val="18"/>
              </w:rPr>
              <w:t>Kod odpadu</w:t>
            </w:r>
          </w:p>
          <w:p w14:paraId="3B52C686" w14:textId="6BDF917F" w:rsidR="002D55B4" w:rsidRPr="00431418" w:rsidRDefault="002D55B4" w:rsidP="001053FE">
            <w:pPr>
              <w:jc w:val="center"/>
              <w:rPr>
                <w:rFonts w:cs="Arial"/>
                <w:sz w:val="18"/>
                <w:szCs w:val="18"/>
              </w:rPr>
            </w:pPr>
            <w:r w:rsidRPr="00431418">
              <w:rPr>
                <w:rFonts w:cs="Arial"/>
                <w:sz w:val="18"/>
                <w:szCs w:val="18"/>
                <w:vertAlign w:val="superscript"/>
              </w:rPr>
              <w:t>2), 9), 10),11)</w:t>
            </w:r>
          </w:p>
        </w:tc>
        <w:tc>
          <w:tcPr>
            <w:tcW w:w="4111" w:type="dxa"/>
            <w:vAlign w:val="center"/>
          </w:tcPr>
          <w:p w14:paraId="7196DB8B" w14:textId="5BCB9BE1" w:rsidR="008F5BCE" w:rsidRPr="00431418" w:rsidRDefault="008F5BCE" w:rsidP="001053FE">
            <w:pPr>
              <w:jc w:val="center"/>
              <w:rPr>
                <w:rFonts w:cs="Arial"/>
                <w:sz w:val="18"/>
                <w:szCs w:val="18"/>
              </w:rPr>
            </w:pPr>
            <w:r w:rsidRPr="00431418">
              <w:rPr>
                <w:rFonts w:cs="Arial"/>
                <w:sz w:val="18"/>
                <w:szCs w:val="18"/>
              </w:rPr>
              <w:t>Rodzaj odpadu przetwarzanego</w:t>
            </w:r>
          </w:p>
        </w:tc>
        <w:tc>
          <w:tcPr>
            <w:tcW w:w="2409" w:type="dxa"/>
            <w:vAlign w:val="center"/>
          </w:tcPr>
          <w:p w14:paraId="43714DAB" w14:textId="2D27F901" w:rsidR="008F5BCE" w:rsidRPr="00431418" w:rsidRDefault="008F5BCE" w:rsidP="001053FE">
            <w:pPr>
              <w:jc w:val="center"/>
              <w:rPr>
                <w:rFonts w:cs="Arial"/>
                <w:sz w:val="18"/>
                <w:szCs w:val="18"/>
              </w:rPr>
            </w:pPr>
            <w:r w:rsidRPr="00431418">
              <w:rPr>
                <w:rFonts w:cs="Arial"/>
                <w:sz w:val="18"/>
                <w:szCs w:val="18"/>
              </w:rPr>
              <w:t>Masa odpadu</w:t>
            </w:r>
          </w:p>
          <w:p w14:paraId="6CBD81CB" w14:textId="7C0F8093" w:rsidR="008F5BCE" w:rsidRPr="00431418" w:rsidRDefault="008F5BCE" w:rsidP="001053FE">
            <w:pPr>
              <w:jc w:val="center"/>
              <w:rPr>
                <w:rFonts w:cs="Arial"/>
                <w:sz w:val="18"/>
                <w:szCs w:val="18"/>
              </w:rPr>
            </w:pPr>
            <w:r w:rsidRPr="00431418">
              <w:rPr>
                <w:rFonts w:cs="Arial"/>
                <w:sz w:val="18"/>
                <w:szCs w:val="18"/>
              </w:rPr>
              <w:t xml:space="preserve">Mg/rok </w:t>
            </w:r>
            <w:r w:rsidRPr="00431418">
              <w:rPr>
                <w:rFonts w:cs="Arial"/>
                <w:sz w:val="18"/>
                <w:szCs w:val="18"/>
                <w:vertAlign w:val="superscript"/>
              </w:rPr>
              <w:t>1)</w:t>
            </w:r>
          </w:p>
        </w:tc>
      </w:tr>
      <w:tr w:rsidR="008F5BCE" w:rsidRPr="00431418" w14:paraId="082294A3" w14:textId="77777777" w:rsidTr="00A665CF">
        <w:trPr>
          <w:trHeight w:val="20"/>
        </w:trPr>
        <w:tc>
          <w:tcPr>
            <w:tcW w:w="988" w:type="dxa"/>
            <w:vAlign w:val="center"/>
          </w:tcPr>
          <w:p w14:paraId="7273545F" w14:textId="06E6B84C" w:rsidR="008F5BCE" w:rsidRPr="00431418" w:rsidRDefault="008F5BCE" w:rsidP="00A665CF">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D78B28D" w14:textId="4C45A3BF" w:rsidR="008F5BCE" w:rsidRPr="00431418" w:rsidRDefault="008F5BCE" w:rsidP="001053FE">
            <w:pPr>
              <w:jc w:val="center"/>
              <w:rPr>
                <w:rFonts w:cs="Arial"/>
                <w:sz w:val="18"/>
                <w:szCs w:val="18"/>
              </w:rPr>
            </w:pPr>
            <w:r w:rsidRPr="00431418">
              <w:rPr>
                <w:rFonts w:cs="Arial"/>
                <w:sz w:val="18"/>
                <w:szCs w:val="18"/>
              </w:rPr>
              <w:t>02 01 03</w:t>
            </w:r>
            <w:r w:rsidR="00B05C58" w:rsidRPr="00431418">
              <w:rPr>
                <w:rFonts w:cs="Arial"/>
                <w:sz w:val="18"/>
                <w:szCs w:val="18"/>
              </w:rPr>
              <w:t xml:space="preserve"> </w:t>
            </w:r>
            <w:r w:rsidR="00F17FAA" w:rsidRPr="00431418">
              <w:rPr>
                <w:rFonts w:cs="Arial"/>
                <w:sz w:val="18"/>
                <w:szCs w:val="18"/>
                <w:vertAlign w:val="superscript"/>
              </w:rPr>
              <w:t>3</w:t>
            </w:r>
            <w:r w:rsidRPr="00431418">
              <w:rPr>
                <w:rFonts w:cs="Arial"/>
                <w:sz w:val="18"/>
                <w:szCs w:val="18"/>
                <w:vertAlign w:val="superscript"/>
              </w:rPr>
              <w:t>)</w:t>
            </w:r>
          </w:p>
        </w:tc>
        <w:tc>
          <w:tcPr>
            <w:tcW w:w="4111" w:type="dxa"/>
          </w:tcPr>
          <w:p w14:paraId="2A66B6BF" w14:textId="08D79BF4" w:rsidR="008F5BCE" w:rsidRPr="00431418" w:rsidRDefault="008F5BCE" w:rsidP="001053FE">
            <w:pPr>
              <w:jc w:val="center"/>
              <w:rPr>
                <w:rFonts w:cs="Arial"/>
                <w:sz w:val="18"/>
                <w:szCs w:val="18"/>
              </w:rPr>
            </w:pPr>
            <w:r w:rsidRPr="00431418">
              <w:rPr>
                <w:rFonts w:cs="Arial"/>
                <w:sz w:val="18"/>
                <w:szCs w:val="18"/>
              </w:rPr>
              <w:t>Odpadowa masa roślinna</w:t>
            </w:r>
          </w:p>
        </w:tc>
        <w:tc>
          <w:tcPr>
            <w:tcW w:w="2409" w:type="dxa"/>
            <w:vAlign w:val="center"/>
          </w:tcPr>
          <w:p w14:paraId="417D89F7" w14:textId="77777777" w:rsidR="008F5BCE" w:rsidRPr="00431418" w:rsidRDefault="008F5BCE" w:rsidP="001053FE">
            <w:pPr>
              <w:jc w:val="center"/>
              <w:rPr>
                <w:rFonts w:cs="Arial"/>
                <w:sz w:val="18"/>
                <w:szCs w:val="18"/>
              </w:rPr>
            </w:pPr>
            <w:r w:rsidRPr="00431418">
              <w:rPr>
                <w:rFonts w:cs="Arial"/>
                <w:sz w:val="18"/>
                <w:szCs w:val="18"/>
              </w:rPr>
              <w:t>1 000</w:t>
            </w:r>
          </w:p>
        </w:tc>
      </w:tr>
      <w:tr w:rsidR="008F5BCE" w:rsidRPr="00431418" w14:paraId="4BBF11A5" w14:textId="77777777" w:rsidTr="009D3D9C">
        <w:trPr>
          <w:trHeight w:val="20"/>
        </w:trPr>
        <w:tc>
          <w:tcPr>
            <w:tcW w:w="988" w:type="dxa"/>
          </w:tcPr>
          <w:p w14:paraId="31ACE4C4" w14:textId="5C38DD7A"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0D10BD8" w14:textId="0C9BB62A" w:rsidR="008F5BCE" w:rsidRPr="00431418" w:rsidRDefault="008F5BCE" w:rsidP="001053FE">
            <w:pPr>
              <w:jc w:val="center"/>
              <w:rPr>
                <w:rFonts w:cs="Arial"/>
                <w:sz w:val="18"/>
                <w:szCs w:val="18"/>
              </w:rPr>
            </w:pPr>
            <w:r w:rsidRPr="00431418">
              <w:rPr>
                <w:rFonts w:cs="Arial"/>
                <w:sz w:val="18"/>
                <w:szCs w:val="18"/>
              </w:rPr>
              <w:t>02 01 07</w:t>
            </w:r>
            <w:r w:rsidR="00B05C58" w:rsidRPr="00431418">
              <w:rPr>
                <w:rFonts w:cs="Arial"/>
                <w:sz w:val="18"/>
                <w:szCs w:val="18"/>
              </w:rPr>
              <w:t xml:space="preserve"> </w:t>
            </w:r>
            <w:r w:rsidR="00F17FAA" w:rsidRPr="00431418">
              <w:rPr>
                <w:rFonts w:cs="Arial"/>
                <w:sz w:val="18"/>
                <w:szCs w:val="18"/>
                <w:vertAlign w:val="superscript"/>
              </w:rPr>
              <w:t>3</w:t>
            </w:r>
            <w:r w:rsidRPr="00431418">
              <w:rPr>
                <w:rFonts w:cs="Arial"/>
                <w:sz w:val="18"/>
                <w:szCs w:val="18"/>
                <w:vertAlign w:val="superscript"/>
              </w:rPr>
              <w:t>)</w:t>
            </w:r>
          </w:p>
        </w:tc>
        <w:tc>
          <w:tcPr>
            <w:tcW w:w="4111" w:type="dxa"/>
          </w:tcPr>
          <w:p w14:paraId="7EC032BC" w14:textId="5286913E" w:rsidR="008F5BCE" w:rsidRPr="00431418" w:rsidRDefault="008F5BCE" w:rsidP="001053FE">
            <w:pPr>
              <w:jc w:val="center"/>
              <w:rPr>
                <w:rFonts w:cs="Arial"/>
                <w:sz w:val="18"/>
                <w:szCs w:val="18"/>
              </w:rPr>
            </w:pPr>
            <w:r w:rsidRPr="00431418">
              <w:rPr>
                <w:rFonts w:cs="Arial"/>
                <w:sz w:val="18"/>
                <w:szCs w:val="18"/>
              </w:rPr>
              <w:t>Odpady z gospodarki leśnej</w:t>
            </w:r>
          </w:p>
        </w:tc>
        <w:tc>
          <w:tcPr>
            <w:tcW w:w="2409" w:type="dxa"/>
            <w:vAlign w:val="center"/>
          </w:tcPr>
          <w:p w14:paraId="2E674B43" w14:textId="77777777" w:rsidR="008F5BCE" w:rsidRPr="00431418" w:rsidRDefault="008F5BCE" w:rsidP="001053FE">
            <w:pPr>
              <w:jc w:val="center"/>
              <w:rPr>
                <w:rFonts w:cs="Arial"/>
                <w:sz w:val="18"/>
                <w:szCs w:val="18"/>
              </w:rPr>
            </w:pPr>
            <w:r w:rsidRPr="00431418">
              <w:rPr>
                <w:rFonts w:cs="Arial"/>
                <w:sz w:val="18"/>
                <w:szCs w:val="18"/>
              </w:rPr>
              <w:t>1 000</w:t>
            </w:r>
          </w:p>
        </w:tc>
      </w:tr>
      <w:tr w:rsidR="008F5BCE" w:rsidRPr="00431418" w14:paraId="33369060" w14:textId="77777777" w:rsidTr="009D3D9C">
        <w:trPr>
          <w:trHeight w:val="20"/>
        </w:trPr>
        <w:tc>
          <w:tcPr>
            <w:tcW w:w="988" w:type="dxa"/>
          </w:tcPr>
          <w:p w14:paraId="7C14CBA4" w14:textId="0C956F0F"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4D55793" w14:textId="0F7EDACF" w:rsidR="008F5BCE" w:rsidRPr="00431418" w:rsidRDefault="008F5BCE" w:rsidP="001053FE">
            <w:pPr>
              <w:jc w:val="center"/>
              <w:rPr>
                <w:rFonts w:cs="Arial"/>
                <w:sz w:val="18"/>
                <w:szCs w:val="18"/>
              </w:rPr>
            </w:pPr>
            <w:r w:rsidRPr="00431418">
              <w:rPr>
                <w:rFonts w:cs="Arial"/>
                <w:sz w:val="18"/>
                <w:szCs w:val="18"/>
              </w:rPr>
              <w:t>02 01 83</w:t>
            </w:r>
          </w:p>
        </w:tc>
        <w:tc>
          <w:tcPr>
            <w:tcW w:w="4111" w:type="dxa"/>
          </w:tcPr>
          <w:p w14:paraId="478D8C20" w14:textId="77777777" w:rsidR="008F5BCE" w:rsidRPr="00431418" w:rsidRDefault="008F5BCE" w:rsidP="001053FE">
            <w:pPr>
              <w:jc w:val="center"/>
              <w:rPr>
                <w:rFonts w:cs="Arial"/>
                <w:sz w:val="18"/>
                <w:szCs w:val="18"/>
              </w:rPr>
            </w:pPr>
            <w:r w:rsidRPr="00431418">
              <w:rPr>
                <w:rFonts w:cs="Arial"/>
                <w:sz w:val="18"/>
                <w:szCs w:val="18"/>
              </w:rPr>
              <w:t>Odpady z upraw hydroponicznych</w:t>
            </w:r>
          </w:p>
        </w:tc>
        <w:tc>
          <w:tcPr>
            <w:tcW w:w="2409" w:type="dxa"/>
            <w:vAlign w:val="center"/>
          </w:tcPr>
          <w:p w14:paraId="1C458CC8" w14:textId="77777777" w:rsidR="008F5BCE" w:rsidRPr="00431418" w:rsidRDefault="008F5BCE" w:rsidP="001053FE">
            <w:pPr>
              <w:jc w:val="center"/>
              <w:rPr>
                <w:rFonts w:cs="Arial"/>
                <w:sz w:val="18"/>
                <w:szCs w:val="18"/>
              </w:rPr>
            </w:pPr>
            <w:r w:rsidRPr="00431418">
              <w:rPr>
                <w:rFonts w:cs="Arial"/>
                <w:sz w:val="18"/>
                <w:szCs w:val="18"/>
              </w:rPr>
              <w:t>500</w:t>
            </w:r>
          </w:p>
        </w:tc>
      </w:tr>
      <w:tr w:rsidR="008F5BCE" w:rsidRPr="00431418" w14:paraId="17E373EF" w14:textId="77777777" w:rsidTr="009D3D9C">
        <w:trPr>
          <w:trHeight w:val="20"/>
        </w:trPr>
        <w:tc>
          <w:tcPr>
            <w:tcW w:w="988" w:type="dxa"/>
          </w:tcPr>
          <w:p w14:paraId="4F4D83CC" w14:textId="5BD24ED7"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BC6098A" w14:textId="31966673" w:rsidR="008F5BCE" w:rsidRPr="00431418" w:rsidRDefault="008F5BCE" w:rsidP="001053FE">
            <w:pPr>
              <w:jc w:val="center"/>
              <w:rPr>
                <w:rFonts w:cs="Arial"/>
                <w:sz w:val="18"/>
                <w:szCs w:val="18"/>
              </w:rPr>
            </w:pPr>
            <w:r w:rsidRPr="00431418">
              <w:rPr>
                <w:rFonts w:cs="Arial"/>
                <w:sz w:val="18"/>
                <w:szCs w:val="18"/>
              </w:rPr>
              <w:t>02 02 04</w:t>
            </w:r>
            <w:r w:rsidR="007B7684" w:rsidRPr="00431418">
              <w:rPr>
                <w:rFonts w:cs="Arial"/>
                <w:sz w:val="18"/>
                <w:szCs w:val="18"/>
              </w:rPr>
              <w:t xml:space="preserve"> </w:t>
            </w:r>
            <w:r w:rsidR="007B7684" w:rsidRPr="00431418">
              <w:rPr>
                <w:rFonts w:cs="Arial"/>
                <w:sz w:val="18"/>
                <w:szCs w:val="18"/>
                <w:vertAlign w:val="superscript"/>
              </w:rPr>
              <w:t>7)</w:t>
            </w:r>
          </w:p>
        </w:tc>
        <w:tc>
          <w:tcPr>
            <w:tcW w:w="4111" w:type="dxa"/>
          </w:tcPr>
          <w:p w14:paraId="2768EA92" w14:textId="35F4687A" w:rsidR="008F5BCE" w:rsidRPr="00431418" w:rsidRDefault="008F5BCE" w:rsidP="001053FE">
            <w:pPr>
              <w:jc w:val="center"/>
              <w:rPr>
                <w:rFonts w:cs="Arial"/>
                <w:sz w:val="18"/>
                <w:szCs w:val="18"/>
              </w:rPr>
            </w:pPr>
            <w:r w:rsidRPr="00431418">
              <w:rPr>
                <w:rFonts w:cs="Arial"/>
                <w:sz w:val="18"/>
                <w:szCs w:val="18"/>
              </w:rPr>
              <w:t>Osady z zakładowych oczyszczalni ścieków</w:t>
            </w:r>
            <w:r w:rsidR="00F17FAA" w:rsidRPr="00431418">
              <w:rPr>
                <w:rFonts w:cs="Arial"/>
                <w:sz w:val="18"/>
                <w:szCs w:val="18"/>
              </w:rPr>
              <w:t xml:space="preserve"> </w:t>
            </w:r>
          </w:p>
        </w:tc>
        <w:tc>
          <w:tcPr>
            <w:tcW w:w="2409" w:type="dxa"/>
            <w:vAlign w:val="center"/>
          </w:tcPr>
          <w:p w14:paraId="7EFBAB31" w14:textId="77777777" w:rsidR="008F5BCE" w:rsidRPr="00431418" w:rsidRDefault="008F5BCE" w:rsidP="001053FE">
            <w:pPr>
              <w:jc w:val="center"/>
              <w:rPr>
                <w:rFonts w:cs="Arial"/>
                <w:sz w:val="18"/>
                <w:szCs w:val="18"/>
              </w:rPr>
            </w:pPr>
            <w:r w:rsidRPr="00431418">
              <w:rPr>
                <w:rFonts w:cs="Arial"/>
                <w:sz w:val="18"/>
                <w:szCs w:val="18"/>
              </w:rPr>
              <w:t>500</w:t>
            </w:r>
          </w:p>
        </w:tc>
      </w:tr>
      <w:tr w:rsidR="008F5BCE" w:rsidRPr="00431418" w14:paraId="1EE4D482" w14:textId="77777777" w:rsidTr="009D3D9C">
        <w:trPr>
          <w:trHeight w:val="20"/>
        </w:trPr>
        <w:tc>
          <w:tcPr>
            <w:tcW w:w="988" w:type="dxa"/>
          </w:tcPr>
          <w:p w14:paraId="0BE3587E" w14:textId="2E277762"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2BC683E2" w14:textId="426E73F7" w:rsidR="008F5BCE" w:rsidRPr="00431418" w:rsidRDefault="008F5BCE" w:rsidP="001053FE">
            <w:pPr>
              <w:jc w:val="center"/>
              <w:rPr>
                <w:rFonts w:cs="Arial"/>
                <w:sz w:val="18"/>
                <w:szCs w:val="18"/>
              </w:rPr>
            </w:pPr>
            <w:r w:rsidRPr="00431418">
              <w:rPr>
                <w:rFonts w:cs="Arial"/>
                <w:sz w:val="18"/>
                <w:szCs w:val="18"/>
              </w:rPr>
              <w:t>02 03 04</w:t>
            </w:r>
          </w:p>
        </w:tc>
        <w:tc>
          <w:tcPr>
            <w:tcW w:w="4111" w:type="dxa"/>
          </w:tcPr>
          <w:p w14:paraId="79BE5216" w14:textId="795E8F06" w:rsidR="008F5BCE" w:rsidRPr="00431418" w:rsidRDefault="008F5BCE" w:rsidP="001053FE">
            <w:pPr>
              <w:jc w:val="center"/>
              <w:rPr>
                <w:rFonts w:cs="Arial"/>
                <w:sz w:val="18"/>
                <w:szCs w:val="18"/>
              </w:rPr>
            </w:pPr>
            <w:r w:rsidRPr="00431418">
              <w:rPr>
                <w:rFonts w:cs="Arial"/>
                <w:sz w:val="18"/>
                <w:szCs w:val="18"/>
              </w:rPr>
              <w:t>Surowce i produkty nienadające się do spożycia</w:t>
            </w:r>
            <w:r w:rsidR="00B05C58" w:rsidRPr="00431418">
              <w:rPr>
                <w:rFonts w:cs="Arial"/>
                <w:sz w:val="18"/>
                <w:szCs w:val="18"/>
              </w:rPr>
              <w:br/>
            </w:r>
            <w:r w:rsidRPr="00431418">
              <w:rPr>
                <w:rFonts w:cs="Arial"/>
                <w:sz w:val="18"/>
                <w:szCs w:val="18"/>
              </w:rPr>
              <w:t xml:space="preserve"> i przetwórstwa</w:t>
            </w:r>
          </w:p>
        </w:tc>
        <w:tc>
          <w:tcPr>
            <w:tcW w:w="2409" w:type="dxa"/>
            <w:vAlign w:val="center"/>
          </w:tcPr>
          <w:p w14:paraId="155FFFCB" w14:textId="77777777" w:rsidR="008F5BCE" w:rsidRPr="00431418" w:rsidRDefault="008F5BCE" w:rsidP="001053FE">
            <w:pPr>
              <w:jc w:val="center"/>
              <w:rPr>
                <w:rFonts w:cs="Arial"/>
                <w:sz w:val="18"/>
                <w:szCs w:val="18"/>
              </w:rPr>
            </w:pPr>
            <w:r w:rsidRPr="00431418">
              <w:rPr>
                <w:rFonts w:cs="Arial"/>
                <w:sz w:val="18"/>
                <w:szCs w:val="18"/>
              </w:rPr>
              <w:t>3 000</w:t>
            </w:r>
          </w:p>
        </w:tc>
      </w:tr>
      <w:tr w:rsidR="008F5BCE" w:rsidRPr="00431418" w14:paraId="72FB64F1" w14:textId="77777777" w:rsidTr="009D3D9C">
        <w:trPr>
          <w:trHeight w:val="20"/>
        </w:trPr>
        <w:tc>
          <w:tcPr>
            <w:tcW w:w="988" w:type="dxa"/>
          </w:tcPr>
          <w:p w14:paraId="4BB936D3" w14:textId="3B1BA5F2"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1B790DF4" w14:textId="04889B31" w:rsidR="008F5BCE" w:rsidRPr="00431418" w:rsidRDefault="008F5BCE" w:rsidP="001053FE">
            <w:pPr>
              <w:jc w:val="center"/>
              <w:rPr>
                <w:rFonts w:cs="Arial"/>
                <w:sz w:val="18"/>
                <w:szCs w:val="18"/>
              </w:rPr>
            </w:pPr>
            <w:r w:rsidRPr="00431418">
              <w:rPr>
                <w:rFonts w:cs="Arial"/>
                <w:sz w:val="18"/>
                <w:szCs w:val="18"/>
              </w:rPr>
              <w:t>02 03 05</w:t>
            </w:r>
            <w:r w:rsidR="007B7684" w:rsidRPr="00431418">
              <w:rPr>
                <w:rFonts w:cs="Arial"/>
                <w:sz w:val="18"/>
                <w:szCs w:val="18"/>
              </w:rPr>
              <w:t xml:space="preserve"> </w:t>
            </w:r>
            <w:r w:rsidR="007B7684" w:rsidRPr="00431418">
              <w:rPr>
                <w:rFonts w:cs="Arial"/>
                <w:sz w:val="18"/>
                <w:szCs w:val="18"/>
                <w:vertAlign w:val="superscript"/>
              </w:rPr>
              <w:t>7)</w:t>
            </w:r>
          </w:p>
        </w:tc>
        <w:tc>
          <w:tcPr>
            <w:tcW w:w="4111" w:type="dxa"/>
          </w:tcPr>
          <w:p w14:paraId="0E190031" w14:textId="0B657193" w:rsidR="008F5BCE" w:rsidRPr="00431418" w:rsidRDefault="008F5BCE" w:rsidP="001053FE">
            <w:pPr>
              <w:jc w:val="center"/>
              <w:rPr>
                <w:rFonts w:cs="Arial"/>
                <w:sz w:val="18"/>
                <w:szCs w:val="18"/>
              </w:rPr>
            </w:pPr>
            <w:r w:rsidRPr="00431418">
              <w:rPr>
                <w:rFonts w:cs="Arial"/>
                <w:sz w:val="18"/>
                <w:szCs w:val="18"/>
              </w:rPr>
              <w:t>Osady z zakładowych oczyszczalni ścieków</w:t>
            </w:r>
          </w:p>
        </w:tc>
        <w:tc>
          <w:tcPr>
            <w:tcW w:w="2409" w:type="dxa"/>
            <w:vAlign w:val="center"/>
          </w:tcPr>
          <w:p w14:paraId="70291444" w14:textId="77777777" w:rsidR="008F5BCE" w:rsidRPr="00431418" w:rsidRDefault="008F5BCE" w:rsidP="001053FE">
            <w:pPr>
              <w:jc w:val="center"/>
              <w:rPr>
                <w:rFonts w:cs="Arial"/>
                <w:sz w:val="18"/>
                <w:szCs w:val="18"/>
              </w:rPr>
            </w:pPr>
            <w:r w:rsidRPr="00431418">
              <w:rPr>
                <w:rFonts w:cs="Arial"/>
                <w:sz w:val="18"/>
                <w:szCs w:val="18"/>
              </w:rPr>
              <w:t>500</w:t>
            </w:r>
          </w:p>
        </w:tc>
      </w:tr>
      <w:tr w:rsidR="008F5BCE" w:rsidRPr="00431418" w14:paraId="2B29E3A8" w14:textId="77777777" w:rsidTr="009D3D9C">
        <w:trPr>
          <w:trHeight w:val="20"/>
        </w:trPr>
        <w:tc>
          <w:tcPr>
            <w:tcW w:w="988" w:type="dxa"/>
          </w:tcPr>
          <w:p w14:paraId="315C75A7" w14:textId="2EBA095C"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31A4423" w14:textId="4DC2C9C0" w:rsidR="008F5BCE" w:rsidRPr="00431418" w:rsidRDefault="008F5BCE" w:rsidP="001053FE">
            <w:pPr>
              <w:jc w:val="center"/>
              <w:rPr>
                <w:rFonts w:cs="Arial"/>
                <w:sz w:val="18"/>
                <w:szCs w:val="18"/>
              </w:rPr>
            </w:pPr>
            <w:r w:rsidRPr="00431418">
              <w:rPr>
                <w:rFonts w:cs="Arial"/>
                <w:sz w:val="18"/>
                <w:szCs w:val="18"/>
              </w:rPr>
              <w:t>02 03 80</w:t>
            </w:r>
          </w:p>
        </w:tc>
        <w:tc>
          <w:tcPr>
            <w:tcW w:w="4111" w:type="dxa"/>
          </w:tcPr>
          <w:p w14:paraId="61B4BC98" w14:textId="44C2B12D" w:rsidR="008F5BCE" w:rsidRPr="00431418" w:rsidRDefault="008F5BCE" w:rsidP="001053FE">
            <w:pPr>
              <w:jc w:val="center"/>
              <w:rPr>
                <w:rFonts w:cs="Arial"/>
                <w:sz w:val="18"/>
                <w:szCs w:val="18"/>
              </w:rPr>
            </w:pPr>
            <w:r w:rsidRPr="00431418">
              <w:rPr>
                <w:rFonts w:cs="Arial"/>
                <w:sz w:val="18"/>
                <w:szCs w:val="18"/>
              </w:rPr>
              <w:t>Wytłoki, osady i inne odpady z przetwórstwa produktów roślinnych (z wyłączeniem 02 03 81*)</w:t>
            </w:r>
          </w:p>
        </w:tc>
        <w:tc>
          <w:tcPr>
            <w:tcW w:w="2409" w:type="dxa"/>
            <w:vAlign w:val="center"/>
          </w:tcPr>
          <w:p w14:paraId="6DB3F0CD" w14:textId="77777777" w:rsidR="008F5BCE" w:rsidRPr="00431418" w:rsidRDefault="008F5BCE" w:rsidP="001053FE">
            <w:pPr>
              <w:jc w:val="center"/>
              <w:rPr>
                <w:rFonts w:cs="Arial"/>
                <w:sz w:val="18"/>
                <w:szCs w:val="18"/>
              </w:rPr>
            </w:pPr>
            <w:r w:rsidRPr="00431418">
              <w:rPr>
                <w:rFonts w:cs="Arial"/>
                <w:sz w:val="18"/>
                <w:szCs w:val="18"/>
              </w:rPr>
              <w:t>2000</w:t>
            </w:r>
          </w:p>
        </w:tc>
      </w:tr>
      <w:tr w:rsidR="008F5BCE" w:rsidRPr="00431418" w14:paraId="3B91B2B9" w14:textId="77777777" w:rsidTr="009D3D9C">
        <w:trPr>
          <w:trHeight w:val="20"/>
        </w:trPr>
        <w:tc>
          <w:tcPr>
            <w:tcW w:w="988" w:type="dxa"/>
          </w:tcPr>
          <w:p w14:paraId="010F6F30" w14:textId="3205DD19"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8293F08" w14:textId="7C13F0CC" w:rsidR="008F5BCE" w:rsidRPr="00431418" w:rsidRDefault="008F5BCE" w:rsidP="001053FE">
            <w:pPr>
              <w:jc w:val="center"/>
              <w:rPr>
                <w:rFonts w:cs="Arial"/>
                <w:sz w:val="18"/>
                <w:szCs w:val="18"/>
              </w:rPr>
            </w:pPr>
            <w:r w:rsidRPr="00431418">
              <w:rPr>
                <w:rFonts w:cs="Arial"/>
                <w:sz w:val="18"/>
                <w:szCs w:val="18"/>
              </w:rPr>
              <w:t>02 03 82</w:t>
            </w:r>
          </w:p>
        </w:tc>
        <w:tc>
          <w:tcPr>
            <w:tcW w:w="4111" w:type="dxa"/>
          </w:tcPr>
          <w:p w14:paraId="7163F164" w14:textId="2409C011" w:rsidR="008F5BCE" w:rsidRPr="00431418" w:rsidRDefault="008F5BCE" w:rsidP="001053FE">
            <w:pPr>
              <w:jc w:val="center"/>
              <w:rPr>
                <w:rFonts w:cs="Arial"/>
                <w:sz w:val="18"/>
                <w:szCs w:val="18"/>
              </w:rPr>
            </w:pPr>
            <w:r w:rsidRPr="00431418">
              <w:rPr>
                <w:rFonts w:cs="Arial"/>
                <w:sz w:val="18"/>
                <w:szCs w:val="18"/>
              </w:rPr>
              <w:t>Odpady tytoniowe</w:t>
            </w:r>
          </w:p>
        </w:tc>
        <w:tc>
          <w:tcPr>
            <w:tcW w:w="2409" w:type="dxa"/>
            <w:vAlign w:val="center"/>
          </w:tcPr>
          <w:p w14:paraId="22308CAE" w14:textId="77777777" w:rsidR="008F5BCE" w:rsidRPr="00431418" w:rsidRDefault="008F5BCE" w:rsidP="001053FE">
            <w:pPr>
              <w:jc w:val="center"/>
              <w:rPr>
                <w:rFonts w:cs="Arial"/>
                <w:sz w:val="18"/>
                <w:szCs w:val="18"/>
              </w:rPr>
            </w:pPr>
            <w:r w:rsidRPr="00431418">
              <w:rPr>
                <w:rFonts w:cs="Arial"/>
                <w:sz w:val="18"/>
                <w:szCs w:val="18"/>
              </w:rPr>
              <w:t>500</w:t>
            </w:r>
          </w:p>
        </w:tc>
      </w:tr>
      <w:tr w:rsidR="008F5BCE" w:rsidRPr="00431418" w14:paraId="3FC4BFEC" w14:textId="77777777" w:rsidTr="009D3D9C">
        <w:trPr>
          <w:trHeight w:val="20"/>
        </w:trPr>
        <w:tc>
          <w:tcPr>
            <w:tcW w:w="988" w:type="dxa"/>
          </w:tcPr>
          <w:p w14:paraId="5F822FEF" w14:textId="25FFD748"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2075BDAA" w14:textId="743C7098" w:rsidR="008F5BCE" w:rsidRPr="00431418" w:rsidRDefault="008F5BCE" w:rsidP="001053FE">
            <w:pPr>
              <w:jc w:val="center"/>
              <w:rPr>
                <w:rFonts w:cs="Arial"/>
                <w:sz w:val="18"/>
                <w:szCs w:val="18"/>
              </w:rPr>
            </w:pPr>
            <w:r w:rsidRPr="00431418">
              <w:rPr>
                <w:rFonts w:cs="Arial"/>
                <w:sz w:val="18"/>
                <w:szCs w:val="18"/>
              </w:rPr>
              <w:t>02 05 01</w:t>
            </w:r>
            <w:r w:rsidR="00F17FAA" w:rsidRPr="00431418">
              <w:rPr>
                <w:rFonts w:cs="Arial"/>
                <w:sz w:val="18"/>
                <w:szCs w:val="18"/>
              </w:rPr>
              <w:t xml:space="preserve"> </w:t>
            </w:r>
            <w:r w:rsidR="00F17FAA" w:rsidRPr="00431418">
              <w:rPr>
                <w:rFonts w:cs="Arial"/>
                <w:sz w:val="18"/>
                <w:szCs w:val="18"/>
                <w:vertAlign w:val="superscript"/>
              </w:rPr>
              <w:t>4</w:t>
            </w:r>
            <w:r w:rsidRPr="00431418">
              <w:rPr>
                <w:rFonts w:cs="Arial"/>
                <w:sz w:val="18"/>
                <w:szCs w:val="18"/>
                <w:vertAlign w:val="superscript"/>
              </w:rPr>
              <w:t>)</w:t>
            </w:r>
          </w:p>
        </w:tc>
        <w:tc>
          <w:tcPr>
            <w:tcW w:w="4111" w:type="dxa"/>
          </w:tcPr>
          <w:p w14:paraId="5FF9F46E" w14:textId="7365A4D6" w:rsidR="008F5BCE" w:rsidRPr="00431418" w:rsidRDefault="008F5BCE" w:rsidP="001053FE">
            <w:pPr>
              <w:jc w:val="center"/>
              <w:rPr>
                <w:rFonts w:cs="Arial"/>
                <w:sz w:val="18"/>
                <w:szCs w:val="18"/>
              </w:rPr>
            </w:pPr>
            <w:r w:rsidRPr="00431418">
              <w:rPr>
                <w:rFonts w:cs="Arial"/>
                <w:sz w:val="18"/>
                <w:szCs w:val="18"/>
              </w:rPr>
              <w:t>Surowce i produkty nieprzydatne do spożycia oraz przetwarzania</w:t>
            </w:r>
          </w:p>
        </w:tc>
        <w:tc>
          <w:tcPr>
            <w:tcW w:w="2409" w:type="dxa"/>
            <w:vAlign w:val="center"/>
          </w:tcPr>
          <w:p w14:paraId="1322F95A" w14:textId="77777777" w:rsidR="008F5BCE" w:rsidRPr="00431418" w:rsidRDefault="008F5BCE" w:rsidP="001053FE">
            <w:pPr>
              <w:jc w:val="center"/>
              <w:rPr>
                <w:rFonts w:cs="Arial"/>
                <w:sz w:val="18"/>
                <w:szCs w:val="18"/>
              </w:rPr>
            </w:pPr>
            <w:r w:rsidRPr="00431418">
              <w:rPr>
                <w:rFonts w:cs="Arial"/>
                <w:sz w:val="18"/>
                <w:szCs w:val="18"/>
              </w:rPr>
              <w:t>5 000</w:t>
            </w:r>
          </w:p>
        </w:tc>
      </w:tr>
      <w:tr w:rsidR="008F5BCE" w:rsidRPr="00431418" w14:paraId="12C82FFF" w14:textId="77777777" w:rsidTr="009D3D9C">
        <w:trPr>
          <w:trHeight w:val="20"/>
        </w:trPr>
        <w:tc>
          <w:tcPr>
            <w:tcW w:w="988" w:type="dxa"/>
          </w:tcPr>
          <w:p w14:paraId="7A038C7C" w14:textId="62F2BEC5"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75316362" w14:textId="789EB009" w:rsidR="008F5BCE" w:rsidRPr="00431418" w:rsidRDefault="008F5BCE" w:rsidP="001053FE">
            <w:pPr>
              <w:jc w:val="center"/>
              <w:rPr>
                <w:rFonts w:cs="Arial"/>
                <w:sz w:val="18"/>
                <w:szCs w:val="18"/>
              </w:rPr>
            </w:pPr>
            <w:r w:rsidRPr="00431418">
              <w:rPr>
                <w:rFonts w:cs="Arial"/>
                <w:sz w:val="18"/>
                <w:szCs w:val="18"/>
              </w:rPr>
              <w:t>02 06 01</w:t>
            </w:r>
            <w:r w:rsidR="00F17FAA" w:rsidRPr="00431418">
              <w:rPr>
                <w:rFonts w:cs="Arial"/>
                <w:sz w:val="18"/>
                <w:szCs w:val="18"/>
              </w:rPr>
              <w:t xml:space="preserve"> </w:t>
            </w:r>
            <w:r w:rsidR="00F17FAA" w:rsidRPr="00431418">
              <w:rPr>
                <w:rFonts w:cs="Arial"/>
                <w:sz w:val="18"/>
                <w:szCs w:val="18"/>
                <w:vertAlign w:val="superscript"/>
              </w:rPr>
              <w:t>4</w:t>
            </w:r>
            <w:r w:rsidRPr="00431418">
              <w:rPr>
                <w:rFonts w:cs="Arial"/>
                <w:sz w:val="18"/>
                <w:szCs w:val="18"/>
                <w:vertAlign w:val="superscript"/>
              </w:rPr>
              <w:t>)</w:t>
            </w:r>
          </w:p>
        </w:tc>
        <w:tc>
          <w:tcPr>
            <w:tcW w:w="4111" w:type="dxa"/>
          </w:tcPr>
          <w:p w14:paraId="02BEAE00" w14:textId="3BA1DF74" w:rsidR="008F5BCE" w:rsidRPr="00431418" w:rsidRDefault="008F5BCE" w:rsidP="001053FE">
            <w:pPr>
              <w:jc w:val="center"/>
              <w:rPr>
                <w:rFonts w:cs="Arial"/>
                <w:sz w:val="18"/>
                <w:szCs w:val="18"/>
              </w:rPr>
            </w:pPr>
            <w:r w:rsidRPr="00431418">
              <w:rPr>
                <w:rFonts w:cs="Arial"/>
                <w:sz w:val="18"/>
                <w:szCs w:val="18"/>
              </w:rPr>
              <w:t>Surowce i produkty nieprzydatne do spożycia</w:t>
            </w:r>
            <w:r w:rsidR="00B05C58" w:rsidRPr="00431418">
              <w:rPr>
                <w:rFonts w:cs="Arial"/>
                <w:sz w:val="18"/>
                <w:szCs w:val="18"/>
              </w:rPr>
              <w:br/>
            </w:r>
            <w:r w:rsidRPr="00431418">
              <w:rPr>
                <w:rFonts w:cs="Arial"/>
                <w:sz w:val="18"/>
                <w:szCs w:val="18"/>
              </w:rPr>
              <w:t xml:space="preserve"> i przetwórstwa</w:t>
            </w:r>
          </w:p>
        </w:tc>
        <w:tc>
          <w:tcPr>
            <w:tcW w:w="2409" w:type="dxa"/>
            <w:vAlign w:val="center"/>
          </w:tcPr>
          <w:p w14:paraId="6825F22A" w14:textId="77777777" w:rsidR="008F5BCE" w:rsidRPr="00431418" w:rsidRDefault="008F5BCE" w:rsidP="001053FE">
            <w:pPr>
              <w:jc w:val="center"/>
              <w:rPr>
                <w:rFonts w:cs="Arial"/>
                <w:sz w:val="18"/>
                <w:szCs w:val="18"/>
              </w:rPr>
            </w:pPr>
            <w:r w:rsidRPr="00431418">
              <w:rPr>
                <w:rFonts w:cs="Arial"/>
                <w:sz w:val="18"/>
                <w:szCs w:val="18"/>
              </w:rPr>
              <w:t>3 000</w:t>
            </w:r>
          </w:p>
        </w:tc>
      </w:tr>
      <w:tr w:rsidR="008F5BCE" w:rsidRPr="00431418" w14:paraId="61E54D5B" w14:textId="77777777" w:rsidTr="009D3D9C">
        <w:trPr>
          <w:trHeight w:val="20"/>
        </w:trPr>
        <w:tc>
          <w:tcPr>
            <w:tcW w:w="988" w:type="dxa"/>
          </w:tcPr>
          <w:p w14:paraId="24E601FC" w14:textId="158D6EB3" w:rsidR="008F5BCE" w:rsidRPr="00431418" w:rsidRDefault="008F5BCE"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26E6EACD" w14:textId="521F791D" w:rsidR="008F5BCE" w:rsidRPr="00431418" w:rsidRDefault="008F5BCE" w:rsidP="001053FE">
            <w:pPr>
              <w:jc w:val="center"/>
              <w:rPr>
                <w:rFonts w:cs="Arial"/>
                <w:sz w:val="18"/>
                <w:szCs w:val="18"/>
              </w:rPr>
            </w:pPr>
            <w:r w:rsidRPr="00431418">
              <w:rPr>
                <w:rFonts w:cs="Arial"/>
                <w:sz w:val="18"/>
                <w:szCs w:val="18"/>
              </w:rPr>
              <w:t>02 07 01</w:t>
            </w:r>
          </w:p>
        </w:tc>
        <w:tc>
          <w:tcPr>
            <w:tcW w:w="4111" w:type="dxa"/>
          </w:tcPr>
          <w:p w14:paraId="03CA948A" w14:textId="1C762A39" w:rsidR="008F5BCE" w:rsidRPr="00431418" w:rsidRDefault="008F5BCE" w:rsidP="001053FE">
            <w:pPr>
              <w:jc w:val="center"/>
              <w:rPr>
                <w:rFonts w:cs="Arial"/>
                <w:sz w:val="18"/>
                <w:szCs w:val="18"/>
              </w:rPr>
            </w:pPr>
            <w:r w:rsidRPr="00431418">
              <w:rPr>
                <w:rFonts w:cs="Arial"/>
                <w:sz w:val="18"/>
                <w:szCs w:val="18"/>
              </w:rPr>
              <w:t>Odpady z mycia, oczyszczania i mechanicznego rozdrabniania surowców</w:t>
            </w:r>
          </w:p>
        </w:tc>
        <w:tc>
          <w:tcPr>
            <w:tcW w:w="2409" w:type="dxa"/>
            <w:vAlign w:val="center"/>
          </w:tcPr>
          <w:p w14:paraId="0DB1325A" w14:textId="77777777" w:rsidR="008F5BCE" w:rsidRPr="00431418" w:rsidRDefault="008F5BCE" w:rsidP="001053FE">
            <w:pPr>
              <w:jc w:val="center"/>
              <w:rPr>
                <w:rFonts w:cs="Arial"/>
                <w:sz w:val="18"/>
                <w:szCs w:val="18"/>
              </w:rPr>
            </w:pPr>
            <w:r w:rsidRPr="00431418">
              <w:rPr>
                <w:rFonts w:cs="Arial"/>
                <w:sz w:val="18"/>
                <w:szCs w:val="18"/>
              </w:rPr>
              <w:t>2 000</w:t>
            </w:r>
          </w:p>
        </w:tc>
      </w:tr>
      <w:tr w:rsidR="006232FD" w:rsidRPr="00431418" w14:paraId="0C0957B9" w14:textId="77777777" w:rsidTr="009D3D9C">
        <w:trPr>
          <w:trHeight w:val="20"/>
        </w:trPr>
        <w:tc>
          <w:tcPr>
            <w:tcW w:w="988" w:type="dxa"/>
          </w:tcPr>
          <w:p w14:paraId="72D1EC06"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7A58A11B" w14:textId="111710F3" w:rsidR="006232FD" w:rsidRPr="00431418" w:rsidRDefault="006232FD" w:rsidP="001053FE">
            <w:pPr>
              <w:jc w:val="center"/>
              <w:rPr>
                <w:rFonts w:cs="Arial"/>
                <w:sz w:val="18"/>
                <w:szCs w:val="18"/>
              </w:rPr>
            </w:pPr>
            <w:r w:rsidRPr="00431418">
              <w:rPr>
                <w:rFonts w:cs="Arial"/>
                <w:sz w:val="18"/>
                <w:szCs w:val="18"/>
              </w:rPr>
              <w:t>02 07 02</w:t>
            </w:r>
          </w:p>
        </w:tc>
        <w:tc>
          <w:tcPr>
            <w:tcW w:w="4111" w:type="dxa"/>
          </w:tcPr>
          <w:p w14:paraId="35297D9F" w14:textId="3CF1E656" w:rsidR="006232FD" w:rsidRPr="00431418" w:rsidRDefault="006232FD" w:rsidP="001053FE">
            <w:pPr>
              <w:jc w:val="center"/>
              <w:rPr>
                <w:rFonts w:cs="Arial"/>
                <w:sz w:val="18"/>
                <w:szCs w:val="18"/>
              </w:rPr>
            </w:pPr>
            <w:r w:rsidRPr="00431418">
              <w:rPr>
                <w:rFonts w:cs="Arial"/>
                <w:sz w:val="18"/>
                <w:szCs w:val="18"/>
              </w:rPr>
              <w:t>Odpady z destylacji spirytualiów</w:t>
            </w:r>
          </w:p>
        </w:tc>
        <w:tc>
          <w:tcPr>
            <w:tcW w:w="2409" w:type="dxa"/>
            <w:vAlign w:val="center"/>
          </w:tcPr>
          <w:p w14:paraId="13C51D7F" w14:textId="271E4397" w:rsidR="006232FD" w:rsidRPr="00431418" w:rsidRDefault="006232FD" w:rsidP="001053FE">
            <w:pPr>
              <w:jc w:val="center"/>
              <w:rPr>
                <w:rFonts w:cs="Arial"/>
                <w:sz w:val="18"/>
                <w:szCs w:val="18"/>
              </w:rPr>
            </w:pPr>
            <w:r w:rsidRPr="00431418">
              <w:rPr>
                <w:rFonts w:cs="Arial"/>
                <w:sz w:val="18"/>
                <w:szCs w:val="18"/>
              </w:rPr>
              <w:t>500</w:t>
            </w:r>
          </w:p>
        </w:tc>
      </w:tr>
      <w:tr w:rsidR="006232FD" w:rsidRPr="00431418" w14:paraId="079C52DC" w14:textId="77777777" w:rsidTr="009D3D9C">
        <w:trPr>
          <w:trHeight w:val="20"/>
        </w:trPr>
        <w:tc>
          <w:tcPr>
            <w:tcW w:w="988" w:type="dxa"/>
          </w:tcPr>
          <w:p w14:paraId="6DE66B7F"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3BB6C9F8" w14:textId="4F13C33C" w:rsidR="006232FD" w:rsidRPr="00431418" w:rsidRDefault="006232FD" w:rsidP="001053FE">
            <w:pPr>
              <w:jc w:val="center"/>
              <w:rPr>
                <w:rFonts w:cs="Arial"/>
                <w:sz w:val="18"/>
                <w:szCs w:val="18"/>
              </w:rPr>
            </w:pPr>
            <w:r w:rsidRPr="00431418">
              <w:rPr>
                <w:rFonts w:cs="Arial"/>
                <w:sz w:val="18"/>
                <w:szCs w:val="18"/>
              </w:rPr>
              <w:t>02 07 03</w:t>
            </w:r>
          </w:p>
        </w:tc>
        <w:tc>
          <w:tcPr>
            <w:tcW w:w="4111" w:type="dxa"/>
          </w:tcPr>
          <w:p w14:paraId="6E6EF90C" w14:textId="4435A44C" w:rsidR="006232FD" w:rsidRPr="00431418" w:rsidRDefault="006232FD" w:rsidP="001053FE">
            <w:pPr>
              <w:jc w:val="center"/>
              <w:rPr>
                <w:rFonts w:cs="Arial"/>
                <w:sz w:val="18"/>
                <w:szCs w:val="18"/>
              </w:rPr>
            </w:pPr>
            <w:r w:rsidRPr="00431418">
              <w:rPr>
                <w:rFonts w:cs="Arial"/>
                <w:sz w:val="18"/>
                <w:szCs w:val="18"/>
              </w:rPr>
              <w:t>Odpady z procesów chemicznych</w:t>
            </w:r>
          </w:p>
        </w:tc>
        <w:tc>
          <w:tcPr>
            <w:tcW w:w="2409" w:type="dxa"/>
            <w:vAlign w:val="center"/>
          </w:tcPr>
          <w:p w14:paraId="325525EA" w14:textId="58ECC6BC" w:rsidR="006232FD" w:rsidRPr="00431418" w:rsidRDefault="006232FD" w:rsidP="001053FE">
            <w:pPr>
              <w:jc w:val="center"/>
              <w:rPr>
                <w:rFonts w:cs="Arial"/>
                <w:sz w:val="18"/>
                <w:szCs w:val="18"/>
              </w:rPr>
            </w:pPr>
            <w:r w:rsidRPr="00431418">
              <w:rPr>
                <w:rFonts w:cs="Arial"/>
                <w:sz w:val="18"/>
                <w:szCs w:val="18"/>
              </w:rPr>
              <w:t>100</w:t>
            </w:r>
          </w:p>
        </w:tc>
      </w:tr>
      <w:tr w:rsidR="006232FD" w:rsidRPr="00431418" w14:paraId="4B8AB997" w14:textId="77777777" w:rsidTr="009D3D9C">
        <w:trPr>
          <w:trHeight w:val="20"/>
        </w:trPr>
        <w:tc>
          <w:tcPr>
            <w:tcW w:w="988" w:type="dxa"/>
          </w:tcPr>
          <w:p w14:paraId="6A26C254"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BF9F704" w14:textId="5A192E4C" w:rsidR="006232FD" w:rsidRPr="00431418" w:rsidRDefault="006232FD" w:rsidP="001053FE">
            <w:pPr>
              <w:jc w:val="center"/>
              <w:rPr>
                <w:rFonts w:cs="Arial"/>
                <w:sz w:val="18"/>
                <w:szCs w:val="18"/>
              </w:rPr>
            </w:pPr>
            <w:r w:rsidRPr="00431418">
              <w:rPr>
                <w:rFonts w:cs="Arial"/>
                <w:sz w:val="18"/>
                <w:szCs w:val="18"/>
              </w:rPr>
              <w:t>02 07 04</w:t>
            </w:r>
            <w:r w:rsidR="00F17FAA" w:rsidRPr="00431418">
              <w:rPr>
                <w:rFonts w:cs="Arial"/>
                <w:sz w:val="18"/>
                <w:szCs w:val="18"/>
              </w:rPr>
              <w:t xml:space="preserve"> </w:t>
            </w:r>
            <w:r w:rsidR="00F17FAA" w:rsidRPr="00431418">
              <w:rPr>
                <w:rFonts w:cs="Arial"/>
                <w:sz w:val="18"/>
                <w:szCs w:val="18"/>
                <w:vertAlign w:val="superscript"/>
              </w:rPr>
              <w:t>4</w:t>
            </w:r>
            <w:r w:rsidRPr="00431418">
              <w:rPr>
                <w:rFonts w:cs="Arial"/>
                <w:sz w:val="18"/>
                <w:szCs w:val="18"/>
                <w:vertAlign w:val="superscript"/>
              </w:rPr>
              <w:t>)</w:t>
            </w:r>
          </w:p>
        </w:tc>
        <w:tc>
          <w:tcPr>
            <w:tcW w:w="4111" w:type="dxa"/>
          </w:tcPr>
          <w:p w14:paraId="6F8640DF" w14:textId="68DEC0CD" w:rsidR="006232FD" w:rsidRPr="00431418" w:rsidRDefault="006232FD" w:rsidP="001053FE">
            <w:pPr>
              <w:jc w:val="center"/>
              <w:rPr>
                <w:rFonts w:cs="Arial"/>
                <w:sz w:val="18"/>
                <w:szCs w:val="18"/>
              </w:rPr>
            </w:pPr>
            <w:r w:rsidRPr="00431418">
              <w:rPr>
                <w:rFonts w:cs="Arial"/>
                <w:sz w:val="18"/>
                <w:szCs w:val="18"/>
              </w:rPr>
              <w:t xml:space="preserve">Surowce i produkty nieprzydatne do spożycia </w:t>
            </w:r>
            <w:r w:rsidRPr="00431418">
              <w:rPr>
                <w:rFonts w:cs="Arial"/>
                <w:sz w:val="18"/>
                <w:szCs w:val="18"/>
              </w:rPr>
              <w:br/>
              <w:t>i przetwórstwa</w:t>
            </w:r>
          </w:p>
        </w:tc>
        <w:tc>
          <w:tcPr>
            <w:tcW w:w="2409" w:type="dxa"/>
            <w:vAlign w:val="center"/>
          </w:tcPr>
          <w:p w14:paraId="0C73A4EC" w14:textId="44975DDA"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5DDFD422" w14:textId="77777777" w:rsidTr="009D3D9C">
        <w:trPr>
          <w:trHeight w:val="20"/>
        </w:trPr>
        <w:tc>
          <w:tcPr>
            <w:tcW w:w="988" w:type="dxa"/>
          </w:tcPr>
          <w:p w14:paraId="755F999A"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F94AF70" w14:textId="79282DAB" w:rsidR="006232FD" w:rsidRPr="00431418" w:rsidRDefault="006232FD" w:rsidP="001053FE">
            <w:pPr>
              <w:jc w:val="center"/>
              <w:rPr>
                <w:rFonts w:cs="Arial"/>
                <w:sz w:val="18"/>
                <w:szCs w:val="18"/>
              </w:rPr>
            </w:pPr>
            <w:r w:rsidRPr="00431418">
              <w:rPr>
                <w:rFonts w:cs="Arial"/>
                <w:sz w:val="18"/>
                <w:szCs w:val="18"/>
              </w:rPr>
              <w:t>02 07 05</w:t>
            </w:r>
            <w:r w:rsidR="007B7684" w:rsidRPr="00431418">
              <w:rPr>
                <w:rFonts w:cs="Arial"/>
                <w:sz w:val="18"/>
                <w:szCs w:val="18"/>
              </w:rPr>
              <w:t xml:space="preserve"> </w:t>
            </w:r>
            <w:r w:rsidR="007B7684" w:rsidRPr="00431418">
              <w:rPr>
                <w:rFonts w:cs="Arial"/>
                <w:sz w:val="18"/>
                <w:szCs w:val="18"/>
                <w:vertAlign w:val="superscript"/>
              </w:rPr>
              <w:t>7)</w:t>
            </w:r>
          </w:p>
        </w:tc>
        <w:tc>
          <w:tcPr>
            <w:tcW w:w="4111" w:type="dxa"/>
          </w:tcPr>
          <w:p w14:paraId="361B5DB0" w14:textId="3874F0D9" w:rsidR="006232FD" w:rsidRPr="00431418" w:rsidRDefault="006232FD" w:rsidP="001053FE">
            <w:pPr>
              <w:jc w:val="center"/>
              <w:rPr>
                <w:rFonts w:cs="Arial"/>
                <w:sz w:val="18"/>
                <w:szCs w:val="18"/>
              </w:rPr>
            </w:pPr>
            <w:r w:rsidRPr="00431418">
              <w:rPr>
                <w:rFonts w:cs="Arial"/>
                <w:sz w:val="18"/>
                <w:szCs w:val="18"/>
              </w:rPr>
              <w:t>Osady z zakładowych oczyszczalni ścieków</w:t>
            </w:r>
          </w:p>
        </w:tc>
        <w:tc>
          <w:tcPr>
            <w:tcW w:w="2409" w:type="dxa"/>
            <w:vAlign w:val="center"/>
          </w:tcPr>
          <w:p w14:paraId="52E60878" w14:textId="79489676" w:rsidR="006232FD" w:rsidRPr="00431418" w:rsidRDefault="006232FD" w:rsidP="001053FE">
            <w:pPr>
              <w:jc w:val="center"/>
              <w:rPr>
                <w:rFonts w:cs="Arial"/>
                <w:sz w:val="18"/>
                <w:szCs w:val="18"/>
              </w:rPr>
            </w:pPr>
            <w:r w:rsidRPr="00431418">
              <w:rPr>
                <w:rFonts w:cs="Arial"/>
                <w:sz w:val="18"/>
                <w:szCs w:val="18"/>
              </w:rPr>
              <w:t>1 000</w:t>
            </w:r>
          </w:p>
        </w:tc>
      </w:tr>
      <w:tr w:rsidR="006232FD" w:rsidRPr="00431418" w14:paraId="6EAAB2DF" w14:textId="77777777" w:rsidTr="009D3D9C">
        <w:trPr>
          <w:trHeight w:val="20"/>
        </w:trPr>
        <w:tc>
          <w:tcPr>
            <w:tcW w:w="988" w:type="dxa"/>
          </w:tcPr>
          <w:p w14:paraId="25797AC8"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067FE5B" w14:textId="70C120B4" w:rsidR="006232FD" w:rsidRPr="00431418" w:rsidRDefault="006232FD" w:rsidP="001053FE">
            <w:pPr>
              <w:jc w:val="center"/>
              <w:rPr>
                <w:rFonts w:cs="Arial"/>
                <w:sz w:val="18"/>
                <w:szCs w:val="18"/>
              </w:rPr>
            </w:pPr>
            <w:r w:rsidRPr="00431418">
              <w:rPr>
                <w:rFonts w:cs="Arial"/>
                <w:sz w:val="18"/>
                <w:szCs w:val="18"/>
              </w:rPr>
              <w:t>02 07 80</w:t>
            </w:r>
          </w:p>
        </w:tc>
        <w:tc>
          <w:tcPr>
            <w:tcW w:w="4111" w:type="dxa"/>
          </w:tcPr>
          <w:p w14:paraId="7095CFA2" w14:textId="3C1092B3" w:rsidR="006232FD" w:rsidRPr="00431418" w:rsidRDefault="006232FD" w:rsidP="001053FE">
            <w:pPr>
              <w:jc w:val="center"/>
              <w:rPr>
                <w:rFonts w:cs="Arial"/>
                <w:sz w:val="18"/>
                <w:szCs w:val="18"/>
              </w:rPr>
            </w:pPr>
            <w:r w:rsidRPr="00431418">
              <w:rPr>
                <w:rFonts w:cs="Arial"/>
                <w:sz w:val="18"/>
                <w:szCs w:val="18"/>
              </w:rPr>
              <w:t>Wytłoki, osady moszczowe i pofermentacyjne, wywary</w:t>
            </w:r>
          </w:p>
        </w:tc>
        <w:tc>
          <w:tcPr>
            <w:tcW w:w="2409" w:type="dxa"/>
            <w:vAlign w:val="center"/>
          </w:tcPr>
          <w:p w14:paraId="3E4B6D3E" w14:textId="62D8B9DD"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2C098E75" w14:textId="77777777" w:rsidTr="009D3D9C">
        <w:trPr>
          <w:trHeight w:val="20"/>
        </w:trPr>
        <w:tc>
          <w:tcPr>
            <w:tcW w:w="988" w:type="dxa"/>
          </w:tcPr>
          <w:p w14:paraId="271791F3"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E46D28C" w14:textId="55BD1A4F" w:rsidR="006232FD" w:rsidRPr="00431418" w:rsidRDefault="006232FD" w:rsidP="001053FE">
            <w:pPr>
              <w:jc w:val="center"/>
              <w:rPr>
                <w:rFonts w:cs="Arial"/>
                <w:sz w:val="18"/>
                <w:szCs w:val="18"/>
              </w:rPr>
            </w:pPr>
            <w:r w:rsidRPr="00431418">
              <w:rPr>
                <w:rFonts w:cs="Arial"/>
                <w:sz w:val="18"/>
                <w:szCs w:val="18"/>
              </w:rPr>
              <w:t>02 07 99</w:t>
            </w:r>
            <w:r w:rsidR="00F17FAA" w:rsidRPr="00431418">
              <w:rPr>
                <w:rFonts w:cs="Arial"/>
                <w:sz w:val="18"/>
                <w:szCs w:val="18"/>
              </w:rPr>
              <w:t xml:space="preserve"> </w:t>
            </w:r>
            <w:r w:rsidR="00F17FAA" w:rsidRPr="00431418">
              <w:rPr>
                <w:rFonts w:cs="Arial"/>
                <w:sz w:val="18"/>
                <w:szCs w:val="18"/>
                <w:vertAlign w:val="superscript"/>
              </w:rPr>
              <w:t>5</w:t>
            </w:r>
            <w:r w:rsidRPr="00431418">
              <w:rPr>
                <w:rFonts w:cs="Arial"/>
                <w:sz w:val="18"/>
                <w:szCs w:val="18"/>
                <w:vertAlign w:val="superscript"/>
              </w:rPr>
              <w:t>)</w:t>
            </w:r>
          </w:p>
        </w:tc>
        <w:tc>
          <w:tcPr>
            <w:tcW w:w="4111" w:type="dxa"/>
          </w:tcPr>
          <w:p w14:paraId="0E081257" w14:textId="71A092CD" w:rsidR="006232FD" w:rsidRPr="00431418" w:rsidRDefault="006232FD" w:rsidP="001053FE">
            <w:pPr>
              <w:jc w:val="center"/>
              <w:rPr>
                <w:rFonts w:cs="Arial"/>
                <w:sz w:val="18"/>
                <w:szCs w:val="18"/>
              </w:rPr>
            </w:pPr>
            <w:r w:rsidRPr="00431418">
              <w:rPr>
                <w:rFonts w:cs="Arial"/>
                <w:sz w:val="18"/>
                <w:szCs w:val="18"/>
              </w:rPr>
              <w:t>Inne niewymienione odpady</w:t>
            </w:r>
          </w:p>
        </w:tc>
        <w:tc>
          <w:tcPr>
            <w:tcW w:w="2409" w:type="dxa"/>
            <w:vAlign w:val="center"/>
          </w:tcPr>
          <w:p w14:paraId="66B44009" w14:textId="382CC60C" w:rsidR="006232FD" w:rsidRPr="00431418" w:rsidRDefault="006232FD" w:rsidP="001053FE">
            <w:pPr>
              <w:jc w:val="center"/>
              <w:rPr>
                <w:rFonts w:cs="Arial"/>
                <w:sz w:val="18"/>
                <w:szCs w:val="18"/>
              </w:rPr>
            </w:pPr>
            <w:r w:rsidRPr="00431418">
              <w:rPr>
                <w:rFonts w:cs="Arial"/>
                <w:sz w:val="18"/>
                <w:szCs w:val="18"/>
              </w:rPr>
              <w:t>1 000</w:t>
            </w:r>
          </w:p>
        </w:tc>
      </w:tr>
      <w:tr w:rsidR="006232FD" w:rsidRPr="00431418" w14:paraId="41B3E219" w14:textId="77777777" w:rsidTr="009D3D9C">
        <w:trPr>
          <w:trHeight w:val="20"/>
        </w:trPr>
        <w:tc>
          <w:tcPr>
            <w:tcW w:w="988" w:type="dxa"/>
          </w:tcPr>
          <w:p w14:paraId="0D4D0E7B"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031402D" w14:textId="28B692B4" w:rsidR="006232FD" w:rsidRPr="00431418" w:rsidRDefault="006232FD" w:rsidP="001053FE">
            <w:pPr>
              <w:jc w:val="center"/>
              <w:rPr>
                <w:rFonts w:cs="Arial"/>
                <w:sz w:val="18"/>
                <w:szCs w:val="18"/>
              </w:rPr>
            </w:pPr>
            <w:r w:rsidRPr="00431418">
              <w:rPr>
                <w:rFonts w:cs="Arial"/>
                <w:sz w:val="18"/>
                <w:szCs w:val="18"/>
              </w:rPr>
              <w:t>03 01 01</w:t>
            </w:r>
          </w:p>
        </w:tc>
        <w:tc>
          <w:tcPr>
            <w:tcW w:w="4111" w:type="dxa"/>
          </w:tcPr>
          <w:p w14:paraId="5C77E0BA" w14:textId="7F26BCC8" w:rsidR="006232FD" w:rsidRPr="00431418" w:rsidRDefault="006232FD" w:rsidP="001053FE">
            <w:pPr>
              <w:jc w:val="center"/>
              <w:rPr>
                <w:rFonts w:cs="Arial"/>
                <w:sz w:val="18"/>
                <w:szCs w:val="18"/>
              </w:rPr>
            </w:pPr>
            <w:r w:rsidRPr="00431418">
              <w:rPr>
                <w:rFonts w:cs="Arial"/>
                <w:sz w:val="18"/>
                <w:szCs w:val="18"/>
              </w:rPr>
              <w:t>Odpady kory i korka</w:t>
            </w:r>
          </w:p>
        </w:tc>
        <w:tc>
          <w:tcPr>
            <w:tcW w:w="2409" w:type="dxa"/>
            <w:vAlign w:val="center"/>
          </w:tcPr>
          <w:p w14:paraId="7DF52C5D" w14:textId="0C254A1B"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3F501034" w14:textId="77777777" w:rsidTr="009D3D9C">
        <w:trPr>
          <w:trHeight w:val="20"/>
        </w:trPr>
        <w:tc>
          <w:tcPr>
            <w:tcW w:w="988" w:type="dxa"/>
          </w:tcPr>
          <w:p w14:paraId="3617096B"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2CD126F6" w14:textId="73B37978" w:rsidR="006232FD" w:rsidRPr="00431418" w:rsidRDefault="006232FD" w:rsidP="001053FE">
            <w:pPr>
              <w:jc w:val="center"/>
              <w:rPr>
                <w:rFonts w:cs="Arial"/>
                <w:sz w:val="18"/>
                <w:szCs w:val="18"/>
              </w:rPr>
            </w:pPr>
            <w:r w:rsidRPr="00431418">
              <w:rPr>
                <w:rFonts w:cs="Arial"/>
                <w:sz w:val="18"/>
                <w:szCs w:val="18"/>
              </w:rPr>
              <w:t xml:space="preserve">03 01 05 </w:t>
            </w:r>
            <w:r w:rsidR="00F17FAA" w:rsidRPr="00431418">
              <w:rPr>
                <w:rFonts w:cs="Arial"/>
                <w:sz w:val="18"/>
                <w:szCs w:val="18"/>
                <w:vertAlign w:val="superscript"/>
              </w:rPr>
              <w:t>3</w:t>
            </w:r>
            <w:r w:rsidRPr="00431418">
              <w:rPr>
                <w:rFonts w:cs="Arial"/>
                <w:sz w:val="18"/>
                <w:szCs w:val="18"/>
                <w:vertAlign w:val="superscript"/>
              </w:rPr>
              <w:t>)</w:t>
            </w:r>
          </w:p>
        </w:tc>
        <w:tc>
          <w:tcPr>
            <w:tcW w:w="4111" w:type="dxa"/>
          </w:tcPr>
          <w:p w14:paraId="6ED08414" w14:textId="24409949" w:rsidR="006232FD" w:rsidRPr="00431418" w:rsidRDefault="006232FD" w:rsidP="001053FE">
            <w:pPr>
              <w:jc w:val="center"/>
              <w:rPr>
                <w:rFonts w:cs="Arial"/>
                <w:sz w:val="18"/>
                <w:szCs w:val="18"/>
              </w:rPr>
            </w:pPr>
            <w:r w:rsidRPr="00431418">
              <w:rPr>
                <w:rFonts w:cs="Arial"/>
                <w:sz w:val="18"/>
                <w:szCs w:val="18"/>
              </w:rPr>
              <w:t xml:space="preserve">Trociny, wióry, ścinki, drewno, płyta wiórowa </w:t>
            </w:r>
            <w:r w:rsidR="00717E58" w:rsidRPr="00431418">
              <w:rPr>
                <w:rFonts w:cs="Arial"/>
                <w:sz w:val="18"/>
                <w:szCs w:val="18"/>
              </w:rPr>
              <w:br/>
            </w:r>
            <w:r w:rsidRPr="00431418">
              <w:rPr>
                <w:rFonts w:cs="Arial"/>
                <w:sz w:val="18"/>
                <w:szCs w:val="18"/>
              </w:rPr>
              <w:t>i fornir inne niż wymienione w 03 01 04*</w:t>
            </w:r>
          </w:p>
        </w:tc>
        <w:tc>
          <w:tcPr>
            <w:tcW w:w="2409" w:type="dxa"/>
            <w:vAlign w:val="center"/>
          </w:tcPr>
          <w:p w14:paraId="5067F5DD" w14:textId="172BCBFC"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66835D77" w14:textId="77777777" w:rsidTr="009D3D9C">
        <w:trPr>
          <w:trHeight w:val="20"/>
        </w:trPr>
        <w:tc>
          <w:tcPr>
            <w:tcW w:w="988" w:type="dxa"/>
          </w:tcPr>
          <w:p w14:paraId="4FB560CF"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7C4FBB97" w14:textId="063D3E58" w:rsidR="006232FD" w:rsidRPr="00431418" w:rsidRDefault="006232FD" w:rsidP="001053FE">
            <w:pPr>
              <w:jc w:val="center"/>
              <w:rPr>
                <w:rFonts w:cs="Arial"/>
                <w:sz w:val="18"/>
                <w:szCs w:val="18"/>
              </w:rPr>
            </w:pPr>
            <w:r w:rsidRPr="00431418">
              <w:rPr>
                <w:rFonts w:cs="Arial"/>
                <w:sz w:val="18"/>
                <w:szCs w:val="18"/>
              </w:rPr>
              <w:t>16 03 06</w:t>
            </w:r>
          </w:p>
        </w:tc>
        <w:tc>
          <w:tcPr>
            <w:tcW w:w="4111" w:type="dxa"/>
          </w:tcPr>
          <w:p w14:paraId="19DC7A42" w14:textId="79A61DDE" w:rsidR="006232FD" w:rsidRPr="00431418" w:rsidRDefault="006232FD" w:rsidP="001053FE">
            <w:pPr>
              <w:jc w:val="center"/>
              <w:rPr>
                <w:rFonts w:cs="Arial"/>
                <w:sz w:val="18"/>
                <w:szCs w:val="18"/>
              </w:rPr>
            </w:pPr>
            <w:r w:rsidRPr="00431418">
              <w:rPr>
                <w:rFonts w:cs="Arial"/>
                <w:sz w:val="18"/>
                <w:szCs w:val="18"/>
              </w:rPr>
              <w:t xml:space="preserve">Organiczne odpady inne niż wymienione </w:t>
            </w:r>
            <w:r w:rsidR="00F17FAA" w:rsidRPr="00431418">
              <w:rPr>
                <w:rFonts w:cs="Arial"/>
                <w:sz w:val="18"/>
                <w:szCs w:val="18"/>
              </w:rPr>
              <w:br/>
            </w:r>
            <w:r w:rsidRPr="00431418">
              <w:rPr>
                <w:rFonts w:cs="Arial"/>
                <w:sz w:val="18"/>
                <w:szCs w:val="18"/>
              </w:rPr>
              <w:t>w 16 03 05*, 16 03 80*</w:t>
            </w:r>
          </w:p>
        </w:tc>
        <w:tc>
          <w:tcPr>
            <w:tcW w:w="2409" w:type="dxa"/>
            <w:vAlign w:val="center"/>
          </w:tcPr>
          <w:p w14:paraId="3A4AE6C1" w14:textId="29C84F73"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02718C3E" w14:textId="77777777" w:rsidTr="009D3D9C">
        <w:trPr>
          <w:trHeight w:val="20"/>
        </w:trPr>
        <w:tc>
          <w:tcPr>
            <w:tcW w:w="988" w:type="dxa"/>
          </w:tcPr>
          <w:p w14:paraId="2129DF2C"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E635773" w14:textId="2EB10B10" w:rsidR="006232FD" w:rsidRPr="00431418" w:rsidRDefault="006232FD" w:rsidP="001053FE">
            <w:pPr>
              <w:jc w:val="center"/>
              <w:rPr>
                <w:rFonts w:cs="Arial"/>
                <w:sz w:val="18"/>
                <w:szCs w:val="18"/>
              </w:rPr>
            </w:pPr>
            <w:r w:rsidRPr="00431418">
              <w:rPr>
                <w:rFonts w:cs="Arial"/>
                <w:sz w:val="18"/>
                <w:szCs w:val="18"/>
              </w:rPr>
              <w:t xml:space="preserve">16 03 80 </w:t>
            </w:r>
            <w:r w:rsidR="00F17FAA" w:rsidRPr="00431418">
              <w:rPr>
                <w:rFonts w:cs="Arial"/>
                <w:sz w:val="18"/>
                <w:szCs w:val="18"/>
                <w:vertAlign w:val="superscript"/>
              </w:rPr>
              <w:t>4</w:t>
            </w:r>
            <w:r w:rsidRPr="00431418">
              <w:rPr>
                <w:rFonts w:cs="Arial"/>
                <w:sz w:val="18"/>
                <w:szCs w:val="18"/>
                <w:vertAlign w:val="superscript"/>
              </w:rPr>
              <w:t>)</w:t>
            </w:r>
          </w:p>
        </w:tc>
        <w:tc>
          <w:tcPr>
            <w:tcW w:w="4111" w:type="dxa"/>
          </w:tcPr>
          <w:p w14:paraId="241EC706" w14:textId="0C87358F" w:rsidR="006232FD" w:rsidRPr="00431418" w:rsidRDefault="006232FD" w:rsidP="001053FE">
            <w:pPr>
              <w:jc w:val="center"/>
              <w:rPr>
                <w:rFonts w:cs="Arial"/>
                <w:sz w:val="18"/>
                <w:szCs w:val="18"/>
              </w:rPr>
            </w:pPr>
            <w:r w:rsidRPr="00431418">
              <w:rPr>
                <w:rFonts w:cs="Arial"/>
                <w:sz w:val="18"/>
                <w:szCs w:val="18"/>
              </w:rPr>
              <w:t>Produkty spożywcze przeterminowane lub nieprzydatne do spożycia</w:t>
            </w:r>
          </w:p>
        </w:tc>
        <w:tc>
          <w:tcPr>
            <w:tcW w:w="2409" w:type="dxa"/>
            <w:vAlign w:val="center"/>
          </w:tcPr>
          <w:p w14:paraId="4BC5E867" w14:textId="3A1E632D"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16DB1A46" w14:textId="77777777" w:rsidTr="009D3D9C">
        <w:trPr>
          <w:trHeight w:val="20"/>
        </w:trPr>
        <w:tc>
          <w:tcPr>
            <w:tcW w:w="988" w:type="dxa"/>
          </w:tcPr>
          <w:p w14:paraId="4F10A05D"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4BE4DD43" w14:textId="45640743" w:rsidR="006232FD" w:rsidRPr="00431418" w:rsidRDefault="006232FD" w:rsidP="001053FE">
            <w:pPr>
              <w:jc w:val="center"/>
              <w:rPr>
                <w:rFonts w:cs="Arial"/>
                <w:sz w:val="18"/>
                <w:szCs w:val="18"/>
              </w:rPr>
            </w:pPr>
            <w:r w:rsidRPr="00431418">
              <w:rPr>
                <w:rFonts w:cs="Arial"/>
                <w:sz w:val="18"/>
                <w:szCs w:val="18"/>
              </w:rPr>
              <w:t xml:space="preserve">17 02 01 </w:t>
            </w:r>
            <w:r w:rsidR="00F17FAA" w:rsidRPr="00431418">
              <w:rPr>
                <w:rFonts w:cs="Arial"/>
                <w:sz w:val="18"/>
                <w:szCs w:val="18"/>
                <w:vertAlign w:val="superscript"/>
              </w:rPr>
              <w:t>3</w:t>
            </w:r>
            <w:r w:rsidRPr="00431418">
              <w:rPr>
                <w:rFonts w:cs="Arial"/>
                <w:sz w:val="18"/>
                <w:szCs w:val="18"/>
                <w:vertAlign w:val="superscript"/>
              </w:rPr>
              <w:t>)</w:t>
            </w:r>
          </w:p>
        </w:tc>
        <w:tc>
          <w:tcPr>
            <w:tcW w:w="4111" w:type="dxa"/>
          </w:tcPr>
          <w:p w14:paraId="26092623" w14:textId="456D705D" w:rsidR="006232FD" w:rsidRPr="00431418" w:rsidRDefault="006232FD" w:rsidP="001053FE">
            <w:pPr>
              <w:jc w:val="center"/>
              <w:rPr>
                <w:rFonts w:cs="Arial"/>
                <w:sz w:val="18"/>
                <w:szCs w:val="18"/>
              </w:rPr>
            </w:pPr>
            <w:r w:rsidRPr="00431418">
              <w:rPr>
                <w:rFonts w:cs="Arial"/>
                <w:sz w:val="18"/>
                <w:szCs w:val="18"/>
              </w:rPr>
              <w:t>Drewno</w:t>
            </w:r>
          </w:p>
        </w:tc>
        <w:tc>
          <w:tcPr>
            <w:tcW w:w="2409" w:type="dxa"/>
            <w:vAlign w:val="center"/>
          </w:tcPr>
          <w:p w14:paraId="4808DB8A" w14:textId="127C71C3" w:rsidR="006232FD" w:rsidRPr="00431418" w:rsidRDefault="006232FD" w:rsidP="001053FE">
            <w:pPr>
              <w:jc w:val="center"/>
              <w:rPr>
                <w:rFonts w:cs="Arial"/>
                <w:sz w:val="18"/>
                <w:szCs w:val="18"/>
              </w:rPr>
            </w:pPr>
            <w:r w:rsidRPr="00431418">
              <w:rPr>
                <w:rFonts w:cs="Arial"/>
                <w:sz w:val="18"/>
                <w:szCs w:val="18"/>
              </w:rPr>
              <w:t>500</w:t>
            </w:r>
          </w:p>
        </w:tc>
      </w:tr>
      <w:tr w:rsidR="006232FD" w:rsidRPr="00431418" w14:paraId="5FFCBBE1" w14:textId="77777777" w:rsidTr="009D3D9C">
        <w:trPr>
          <w:trHeight w:val="20"/>
        </w:trPr>
        <w:tc>
          <w:tcPr>
            <w:tcW w:w="988" w:type="dxa"/>
          </w:tcPr>
          <w:p w14:paraId="326800B5"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AEFDC25" w14:textId="4B24EE60" w:rsidR="006232FD" w:rsidRPr="00431418" w:rsidRDefault="006232FD" w:rsidP="001053FE">
            <w:pPr>
              <w:jc w:val="center"/>
              <w:rPr>
                <w:rFonts w:cs="Arial"/>
                <w:sz w:val="18"/>
                <w:szCs w:val="18"/>
              </w:rPr>
            </w:pPr>
            <w:r w:rsidRPr="00431418">
              <w:rPr>
                <w:rFonts w:cs="Arial"/>
                <w:sz w:val="18"/>
                <w:szCs w:val="18"/>
              </w:rPr>
              <w:t>19 05 01</w:t>
            </w:r>
          </w:p>
        </w:tc>
        <w:tc>
          <w:tcPr>
            <w:tcW w:w="4111" w:type="dxa"/>
          </w:tcPr>
          <w:p w14:paraId="3EDD60B7" w14:textId="62D9BCFA" w:rsidR="006232FD" w:rsidRPr="00431418" w:rsidRDefault="006232FD" w:rsidP="001053FE">
            <w:pPr>
              <w:jc w:val="center"/>
              <w:rPr>
                <w:rFonts w:cs="Arial"/>
                <w:sz w:val="18"/>
                <w:szCs w:val="18"/>
              </w:rPr>
            </w:pPr>
            <w:r w:rsidRPr="00431418">
              <w:rPr>
                <w:rFonts w:cs="Arial"/>
                <w:sz w:val="18"/>
                <w:szCs w:val="18"/>
              </w:rPr>
              <w:t>Nieprzekompostowane frakcje odpadów komunalnych i podobnych</w:t>
            </w:r>
          </w:p>
        </w:tc>
        <w:tc>
          <w:tcPr>
            <w:tcW w:w="2409" w:type="dxa"/>
            <w:vAlign w:val="center"/>
          </w:tcPr>
          <w:p w14:paraId="4DD42E30" w14:textId="5633B66F"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0ADCF1C4" w14:textId="77777777" w:rsidTr="009D3D9C">
        <w:trPr>
          <w:trHeight w:val="20"/>
        </w:trPr>
        <w:tc>
          <w:tcPr>
            <w:tcW w:w="988" w:type="dxa"/>
          </w:tcPr>
          <w:p w14:paraId="0B65A68D"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5B334AE" w14:textId="18EAA495" w:rsidR="006232FD" w:rsidRPr="00431418" w:rsidRDefault="006232FD" w:rsidP="001053FE">
            <w:pPr>
              <w:jc w:val="center"/>
              <w:rPr>
                <w:rFonts w:cs="Arial"/>
                <w:sz w:val="18"/>
                <w:szCs w:val="18"/>
              </w:rPr>
            </w:pPr>
            <w:r w:rsidRPr="00431418">
              <w:rPr>
                <w:rFonts w:cs="Arial"/>
                <w:sz w:val="18"/>
                <w:szCs w:val="18"/>
              </w:rPr>
              <w:t>19 05 02</w:t>
            </w:r>
          </w:p>
        </w:tc>
        <w:tc>
          <w:tcPr>
            <w:tcW w:w="4111" w:type="dxa"/>
          </w:tcPr>
          <w:p w14:paraId="56F8DFA9" w14:textId="7CB89CF3" w:rsidR="006232FD" w:rsidRPr="00431418" w:rsidRDefault="006232FD" w:rsidP="001053FE">
            <w:pPr>
              <w:jc w:val="center"/>
              <w:rPr>
                <w:rFonts w:cs="Arial"/>
                <w:sz w:val="18"/>
                <w:szCs w:val="18"/>
              </w:rPr>
            </w:pPr>
            <w:r w:rsidRPr="00431418">
              <w:rPr>
                <w:rFonts w:cs="Arial"/>
                <w:sz w:val="18"/>
                <w:szCs w:val="18"/>
              </w:rPr>
              <w:t>Nieprzekompostowane frakcje odpadów pochodzenia zwierzęcego i roślinnego</w:t>
            </w:r>
          </w:p>
        </w:tc>
        <w:tc>
          <w:tcPr>
            <w:tcW w:w="2409" w:type="dxa"/>
            <w:vAlign w:val="center"/>
          </w:tcPr>
          <w:p w14:paraId="24A9382E" w14:textId="516A18A7" w:rsidR="006232FD" w:rsidRPr="00431418" w:rsidRDefault="006232FD" w:rsidP="001053FE">
            <w:pPr>
              <w:jc w:val="center"/>
              <w:rPr>
                <w:rFonts w:cs="Arial"/>
                <w:sz w:val="18"/>
                <w:szCs w:val="18"/>
              </w:rPr>
            </w:pPr>
            <w:r w:rsidRPr="00431418">
              <w:rPr>
                <w:rFonts w:cs="Arial"/>
                <w:sz w:val="18"/>
                <w:szCs w:val="18"/>
              </w:rPr>
              <w:t>3 000</w:t>
            </w:r>
          </w:p>
        </w:tc>
      </w:tr>
      <w:tr w:rsidR="006232FD" w:rsidRPr="00431418" w14:paraId="19AC03F5" w14:textId="77777777" w:rsidTr="009D3D9C">
        <w:trPr>
          <w:trHeight w:val="20"/>
        </w:trPr>
        <w:tc>
          <w:tcPr>
            <w:tcW w:w="988" w:type="dxa"/>
          </w:tcPr>
          <w:p w14:paraId="531EFC33"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6BE1DC5" w14:textId="7DAB70F3" w:rsidR="006232FD" w:rsidRPr="00431418" w:rsidRDefault="006232FD" w:rsidP="001053FE">
            <w:pPr>
              <w:jc w:val="center"/>
              <w:rPr>
                <w:rFonts w:cs="Arial"/>
                <w:sz w:val="18"/>
                <w:szCs w:val="18"/>
              </w:rPr>
            </w:pPr>
            <w:r w:rsidRPr="00431418">
              <w:rPr>
                <w:rFonts w:cs="Arial"/>
                <w:sz w:val="18"/>
                <w:szCs w:val="18"/>
              </w:rPr>
              <w:t>19 08 05</w:t>
            </w:r>
            <w:r w:rsidR="00F17FAA" w:rsidRPr="00431418">
              <w:rPr>
                <w:rFonts w:cs="Arial"/>
                <w:sz w:val="18"/>
                <w:szCs w:val="18"/>
              </w:rPr>
              <w:t xml:space="preserve"> </w:t>
            </w:r>
            <w:r w:rsidR="00F17FAA" w:rsidRPr="00431418">
              <w:rPr>
                <w:rFonts w:cs="Arial"/>
                <w:sz w:val="18"/>
                <w:szCs w:val="18"/>
                <w:vertAlign w:val="superscript"/>
              </w:rPr>
              <w:t>6),7)</w:t>
            </w:r>
            <w:r w:rsidR="002A132C" w:rsidRPr="00431418">
              <w:rPr>
                <w:rFonts w:cs="Arial"/>
                <w:sz w:val="18"/>
                <w:szCs w:val="18"/>
                <w:vertAlign w:val="superscript"/>
              </w:rPr>
              <w:t>,8)</w:t>
            </w:r>
          </w:p>
        </w:tc>
        <w:tc>
          <w:tcPr>
            <w:tcW w:w="4111" w:type="dxa"/>
          </w:tcPr>
          <w:p w14:paraId="26890854" w14:textId="49A74C18" w:rsidR="006232FD" w:rsidRPr="00431418" w:rsidRDefault="006232FD" w:rsidP="001053FE">
            <w:pPr>
              <w:jc w:val="center"/>
              <w:rPr>
                <w:rFonts w:cs="Arial"/>
                <w:sz w:val="18"/>
                <w:szCs w:val="18"/>
              </w:rPr>
            </w:pPr>
            <w:r w:rsidRPr="00431418">
              <w:rPr>
                <w:rFonts w:cs="Arial"/>
                <w:sz w:val="18"/>
                <w:szCs w:val="18"/>
              </w:rPr>
              <w:t>Ustabilizowane komunalne osady ściekowe</w:t>
            </w:r>
            <w:r w:rsidR="00F17FAA" w:rsidRPr="00431418">
              <w:rPr>
                <w:rFonts w:cs="Arial"/>
                <w:sz w:val="18"/>
                <w:szCs w:val="18"/>
              </w:rPr>
              <w:t xml:space="preserve"> </w:t>
            </w:r>
          </w:p>
        </w:tc>
        <w:tc>
          <w:tcPr>
            <w:tcW w:w="2409" w:type="dxa"/>
            <w:vAlign w:val="center"/>
          </w:tcPr>
          <w:p w14:paraId="7211385C" w14:textId="79D5DA08" w:rsidR="006232FD" w:rsidRPr="00431418" w:rsidRDefault="006232FD" w:rsidP="001053FE">
            <w:pPr>
              <w:jc w:val="center"/>
              <w:rPr>
                <w:rFonts w:cs="Arial"/>
                <w:sz w:val="18"/>
                <w:szCs w:val="18"/>
              </w:rPr>
            </w:pPr>
            <w:r w:rsidRPr="00431418">
              <w:rPr>
                <w:rFonts w:cs="Arial"/>
                <w:sz w:val="18"/>
                <w:szCs w:val="18"/>
              </w:rPr>
              <w:t>1 200</w:t>
            </w:r>
          </w:p>
        </w:tc>
      </w:tr>
      <w:tr w:rsidR="006232FD" w:rsidRPr="00431418" w14:paraId="27901C76" w14:textId="77777777" w:rsidTr="009D3D9C">
        <w:trPr>
          <w:trHeight w:val="20"/>
        </w:trPr>
        <w:tc>
          <w:tcPr>
            <w:tcW w:w="988" w:type="dxa"/>
          </w:tcPr>
          <w:p w14:paraId="5EA69D09"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38E34F71" w14:textId="1C1A4B8F" w:rsidR="006232FD" w:rsidRPr="00431418" w:rsidRDefault="006232FD" w:rsidP="001053FE">
            <w:pPr>
              <w:jc w:val="center"/>
              <w:rPr>
                <w:rFonts w:cs="Arial"/>
                <w:sz w:val="18"/>
                <w:szCs w:val="18"/>
              </w:rPr>
            </w:pPr>
            <w:r w:rsidRPr="00431418">
              <w:rPr>
                <w:rFonts w:cs="Arial"/>
                <w:sz w:val="18"/>
                <w:szCs w:val="18"/>
              </w:rPr>
              <w:t>19 12 01</w:t>
            </w:r>
          </w:p>
        </w:tc>
        <w:tc>
          <w:tcPr>
            <w:tcW w:w="4111" w:type="dxa"/>
          </w:tcPr>
          <w:p w14:paraId="036B6E7B" w14:textId="37D18118" w:rsidR="006232FD" w:rsidRPr="00431418" w:rsidRDefault="006232FD" w:rsidP="001053FE">
            <w:pPr>
              <w:jc w:val="center"/>
              <w:rPr>
                <w:rFonts w:cs="Arial"/>
                <w:sz w:val="18"/>
                <w:szCs w:val="18"/>
              </w:rPr>
            </w:pPr>
            <w:r w:rsidRPr="00431418">
              <w:rPr>
                <w:rFonts w:cs="Arial"/>
                <w:sz w:val="18"/>
                <w:szCs w:val="18"/>
              </w:rPr>
              <w:t>Papier i tektura (nie nadające się do recyklingu materiałowego)</w:t>
            </w:r>
          </w:p>
        </w:tc>
        <w:tc>
          <w:tcPr>
            <w:tcW w:w="2409" w:type="dxa"/>
            <w:vAlign w:val="center"/>
          </w:tcPr>
          <w:p w14:paraId="4B7A22A6" w14:textId="7B524EE1" w:rsidR="006232FD" w:rsidRPr="00431418" w:rsidRDefault="006232FD" w:rsidP="001053FE">
            <w:pPr>
              <w:jc w:val="center"/>
              <w:rPr>
                <w:rFonts w:cs="Arial"/>
                <w:sz w:val="18"/>
                <w:szCs w:val="18"/>
              </w:rPr>
            </w:pPr>
            <w:r w:rsidRPr="00431418">
              <w:rPr>
                <w:rFonts w:cs="Arial"/>
                <w:sz w:val="18"/>
                <w:szCs w:val="18"/>
              </w:rPr>
              <w:t>2 000</w:t>
            </w:r>
          </w:p>
        </w:tc>
      </w:tr>
      <w:tr w:rsidR="006232FD" w:rsidRPr="00431418" w14:paraId="4F1747AC" w14:textId="77777777" w:rsidTr="009D3D9C">
        <w:trPr>
          <w:trHeight w:val="20"/>
        </w:trPr>
        <w:tc>
          <w:tcPr>
            <w:tcW w:w="988" w:type="dxa"/>
          </w:tcPr>
          <w:p w14:paraId="45CAA18C"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09A44437" w14:textId="1FA913CA" w:rsidR="006232FD" w:rsidRPr="00431418" w:rsidRDefault="006232FD" w:rsidP="001053FE">
            <w:pPr>
              <w:jc w:val="center"/>
              <w:rPr>
                <w:rFonts w:cs="Arial"/>
                <w:sz w:val="18"/>
                <w:szCs w:val="18"/>
              </w:rPr>
            </w:pPr>
            <w:r w:rsidRPr="00431418">
              <w:rPr>
                <w:rFonts w:cs="Arial"/>
                <w:sz w:val="18"/>
                <w:szCs w:val="18"/>
              </w:rPr>
              <w:t>19 12 07</w:t>
            </w:r>
          </w:p>
        </w:tc>
        <w:tc>
          <w:tcPr>
            <w:tcW w:w="4111" w:type="dxa"/>
          </w:tcPr>
          <w:p w14:paraId="7DD9A8F9" w14:textId="3468DE36" w:rsidR="006232FD" w:rsidRPr="00431418" w:rsidRDefault="006232FD" w:rsidP="001053FE">
            <w:pPr>
              <w:jc w:val="center"/>
              <w:rPr>
                <w:rFonts w:cs="Arial"/>
                <w:sz w:val="18"/>
                <w:szCs w:val="18"/>
              </w:rPr>
            </w:pPr>
            <w:r w:rsidRPr="00431418">
              <w:rPr>
                <w:rFonts w:cs="Arial"/>
                <w:sz w:val="18"/>
                <w:szCs w:val="18"/>
              </w:rPr>
              <w:t>Drewno inne niż wymienione w 19 12 06*</w:t>
            </w:r>
          </w:p>
        </w:tc>
        <w:tc>
          <w:tcPr>
            <w:tcW w:w="2409" w:type="dxa"/>
            <w:vAlign w:val="center"/>
          </w:tcPr>
          <w:p w14:paraId="22346519" w14:textId="36218F71" w:rsidR="006232FD" w:rsidRPr="00431418" w:rsidRDefault="006232FD" w:rsidP="001053FE">
            <w:pPr>
              <w:jc w:val="center"/>
              <w:rPr>
                <w:rFonts w:cs="Arial"/>
                <w:sz w:val="18"/>
                <w:szCs w:val="18"/>
              </w:rPr>
            </w:pPr>
            <w:r w:rsidRPr="00431418">
              <w:rPr>
                <w:rFonts w:cs="Arial"/>
                <w:sz w:val="18"/>
                <w:szCs w:val="18"/>
              </w:rPr>
              <w:t>1 000</w:t>
            </w:r>
          </w:p>
        </w:tc>
      </w:tr>
      <w:tr w:rsidR="006232FD" w:rsidRPr="00431418" w14:paraId="4D45DADC" w14:textId="77777777" w:rsidTr="009D3D9C">
        <w:trPr>
          <w:trHeight w:val="20"/>
        </w:trPr>
        <w:tc>
          <w:tcPr>
            <w:tcW w:w="988" w:type="dxa"/>
          </w:tcPr>
          <w:p w14:paraId="06AAC860"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60D5C11F" w14:textId="4088A304" w:rsidR="006232FD" w:rsidRPr="00431418" w:rsidRDefault="006232FD" w:rsidP="001053FE">
            <w:pPr>
              <w:jc w:val="center"/>
              <w:rPr>
                <w:rFonts w:cs="Arial"/>
                <w:sz w:val="18"/>
                <w:szCs w:val="18"/>
              </w:rPr>
            </w:pPr>
            <w:r w:rsidRPr="00431418">
              <w:rPr>
                <w:rFonts w:cs="Arial"/>
                <w:sz w:val="18"/>
                <w:szCs w:val="18"/>
              </w:rPr>
              <w:t>20 01 01</w:t>
            </w:r>
          </w:p>
        </w:tc>
        <w:tc>
          <w:tcPr>
            <w:tcW w:w="4111" w:type="dxa"/>
          </w:tcPr>
          <w:p w14:paraId="035EAF96" w14:textId="54E2966F" w:rsidR="006232FD" w:rsidRPr="00431418" w:rsidRDefault="006232FD" w:rsidP="001053FE">
            <w:pPr>
              <w:jc w:val="center"/>
              <w:rPr>
                <w:rFonts w:cs="Arial"/>
                <w:sz w:val="18"/>
                <w:szCs w:val="18"/>
              </w:rPr>
            </w:pPr>
            <w:r w:rsidRPr="00431418">
              <w:rPr>
                <w:rFonts w:cs="Arial"/>
                <w:sz w:val="18"/>
                <w:szCs w:val="18"/>
              </w:rPr>
              <w:t>Papier i tektura (nie nadające się do recyklingu materiałowego)</w:t>
            </w:r>
          </w:p>
        </w:tc>
        <w:tc>
          <w:tcPr>
            <w:tcW w:w="2409" w:type="dxa"/>
            <w:vAlign w:val="center"/>
          </w:tcPr>
          <w:p w14:paraId="6282C17E" w14:textId="13B21331" w:rsidR="006232FD" w:rsidRPr="00431418" w:rsidRDefault="006232FD" w:rsidP="001053FE">
            <w:pPr>
              <w:jc w:val="center"/>
              <w:rPr>
                <w:rFonts w:cs="Arial"/>
                <w:sz w:val="18"/>
                <w:szCs w:val="18"/>
              </w:rPr>
            </w:pPr>
            <w:r w:rsidRPr="00431418">
              <w:rPr>
                <w:rFonts w:cs="Arial"/>
                <w:sz w:val="18"/>
                <w:szCs w:val="18"/>
              </w:rPr>
              <w:t>2 000</w:t>
            </w:r>
          </w:p>
        </w:tc>
      </w:tr>
      <w:tr w:rsidR="006232FD" w:rsidRPr="00431418" w14:paraId="734B29E4" w14:textId="77777777" w:rsidTr="009D3D9C">
        <w:trPr>
          <w:trHeight w:val="20"/>
        </w:trPr>
        <w:tc>
          <w:tcPr>
            <w:tcW w:w="988" w:type="dxa"/>
          </w:tcPr>
          <w:p w14:paraId="20C58A93"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561E4F8" w14:textId="319703BC" w:rsidR="006232FD" w:rsidRPr="00431418" w:rsidRDefault="006232FD" w:rsidP="001053FE">
            <w:pPr>
              <w:jc w:val="center"/>
              <w:rPr>
                <w:rFonts w:cs="Arial"/>
                <w:sz w:val="18"/>
                <w:szCs w:val="18"/>
              </w:rPr>
            </w:pPr>
            <w:r w:rsidRPr="00431418">
              <w:rPr>
                <w:rFonts w:cs="Arial"/>
                <w:sz w:val="18"/>
                <w:szCs w:val="18"/>
              </w:rPr>
              <w:t>20 01 08</w:t>
            </w:r>
          </w:p>
        </w:tc>
        <w:tc>
          <w:tcPr>
            <w:tcW w:w="4111" w:type="dxa"/>
          </w:tcPr>
          <w:p w14:paraId="2799E772" w14:textId="09772156" w:rsidR="006232FD" w:rsidRPr="00431418" w:rsidRDefault="006232FD" w:rsidP="001053FE">
            <w:pPr>
              <w:jc w:val="center"/>
              <w:rPr>
                <w:rFonts w:cs="Arial"/>
                <w:sz w:val="18"/>
                <w:szCs w:val="18"/>
              </w:rPr>
            </w:pPr>
            <w:r w:rsidRPr="00431418">
              <w:rPr>
                <w:rFonts w:cs="Arial"/>
                <w:sz w:val="18"/>
                <w:szCs w:val="18"/>
              </w:rPr>
              <w:t>Odpady kuchenne ulegające biodegradacji</w:t>
            </w:r>
          </w:p>
        </w:tc>
        <w:tc>
          <w:tcPr>
            <w:tcW w:w="2409" w:type="dxa"/>
            <w:vAlign w:val="center"/>
          </w:tcPr>
          <w:p w14:paraId="5650C2B9" w14:textId="3A469225" w:rsidR="006232FD" w:rsidRPr="00431418" w:rsidRDefault="006232FD" w:rsidP="001053FE">
            <w:pPr>
              <w:jc w:val="center"/>
              <w:rPr>
                <w:rFonts w:cs="Arial"/>
                <w:sz w:val="18"/>
                <w:szCs w:val="18"/>
              </w:rPr>
            </w:pPr>
            <w:r w:rsidRPr="00431418">
              <w:rPr>
                <w:rFonts w:cs="Arial"/>
                <w:sz w:val="18"/>
                <w:szCs w:val="18"/>
              </w:rPr>
              <w:t>5 000</w:t>
            </w:r>
          </w:p>
        </w:tc>
      </w:tr>
      <w:tr w:rsidR="006232FD" w:rsidRPr="00431418" w14:paraId="2437FCD9" w14:textId="77777777" w:rsidTr="009D3D9C">
        <w:trPr>
          <w:trHeight w:val="20"/>
        </w:trPr>
        <w:tc>
          <w:tcPr>
            <w:tcW w:w="988" w:type="dxa"/>
          </w:tcPr>
          <w:p w14:paraId="17A2E391"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F010286" w14:textId="683E4EDE" w:rsidR="006232FD" w:rsidRPr="00431418" w:rsidRDefault="006232FD" w:rsidP="001053FE">
            <w:pPr>
              <w:jc w:val="center"/>
              <w:rPr>
                <w:rFonts w:cs="Arial"/>
                <w:sz w:val="18"/>
                <w:szCs w:val="18"/>
              </w:rPr>
            </w:pPr>
            <w:r w:rsidRPr="00431418">
              <w:rPr>
                <w:rFonts w:cs="Arial"/>
                <w:sz w:val="18"/>
                <w:szCs w:val="18"/>
              </w:rPr>
              <w:t xml:space="preserve">20 01 38 </w:t>
            </w:r>
            <w:r w:rsidR="00F17FAA" w:rsidRPr="00431418">
              <w:rPr>
                <w:rFonts w:cs="Arial"/>
                <w:sz w:val="18"/>
                <w:szCs w:val="18"/>
                <w:vertAlign w:val="superscript"/>
              </w:rPr>
              <w:t>3</w:t>
            </w:r>
            <w:r w:rsidRPr="00431418">
              <w:rPr>
                <w:rFonts w:cs="Arial"/>
                <w:sz w:val="18"/>
                <w:szCs w:val="18"/>
                <w:vertAlign w:val="superscript"/>
              </w:rPr>
              <w:t>)</w:t>
            </w:r>
          </w:p>
        </w:tc>
        <w:tc>
          <w:tcPr>
            <w:tcW w:w="4111" w:type="dxa"/>
          </w:tcPr>
          <w:p w14:paraId="44CAA825" w14:textId="74CEB0A3" w:rsidR="006232FD" w:rsidRPr="00431418" w:rsidRDefault="006232FD" w:rsidP="001053FE">
            <w:pPr>
              <w:jc w:val="center"/>
              <w:rPr>
                <w:rFonts w:cs="Arial"/>
                <w:sz w:val="18"/>
                <w:szCs w:val="18"/>
              </w:rPr>
            </w:pPr>
            <w:r w:rsidRPr="00431418">
              <w:rPr>
                <w:rFonts w:cs="Arial"/>
                <w:sz w:val="18"/>
                <w:szCs w:val="18"/>
              </w:rPr>
              <w:t>Drewno inne niż wymienione w 20 01 37*</w:t>
            </w:r>
          </w:p>
        </w:tc>
        <w:tc>
          <w:tcPr>
            <w:tcW w:w="2409" w:type="dxa"/>
            <w:vAlign w:val="center"/>
          </w:tcPr>
          <w:p w14:paraId="2DA168A3" w14:textId="385B49F0" w:rsidR="006232FD" w:rsidRPr="00431418" w:rsidRDefault="006232FD" w:rsidP="001053FE">
            <w:pPr>
              <w:jc w:val="center"/>
              <w:rPr>
                <w:rFonts w:cs="Arial"/>
                <w:sz w:val="18"/>
                <w:szCs w:val="18"/>
              </w:rPr>
            </w:pPr>
            <w:r w:rsidRPr="00431418">
              <w:rPr>
                <w:rFonts w:cs="Arial"/>
                <w:sz w:val="18"/>
                <w:szCs w:val="18"/>
              </w:rPr>
              <w:t>500</w:t>
            </w:r>
          </w:p>
        </w:tc>
      </w:tr>
      <w:tr w:rsidR="006232FD" w:rsidRPr="00431418" w14:paraId="13C3DF71" w14:textId="77777777" w:rsidTr="009D3D9C">
        <w:trPr>
          <w:trHeight w:val="20"/>
        </w:trPr>
        <w:tc>
          <w:tcPr>
            <w:tcW w:w="988" w:type="dxa"/>
          </w:tcPr>
          <w:p w14:paraId="6BCDF160"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56B1F15A" w14:textId="63649110" w:rsidR="006232FD" w:rsidRPr="00431418" w:rsidRDefault="006232FD" w:rsidP="001053FE">
            <w:pPr>
              <w:jc w:val="center"/>
              <w:rPr>
                <w:rFonts w:cs="Arial"/>
                <w:sz w:val="18"/>
                <w:szCs w:val="18"/>
              </w:rPr>
            </w:pPr>
            <w:r w:rsidRPr="00431418">
              <w:rPr>
                <w:rFonts w:cs="Arial"/>
                <w:sz w:val="18"/>
                <w:szCs w:val="18"/>
              </w:rPr>
              <w:t xml:space="preserve">20 01 99 </w:t>
            </w:r>
            <w:r w:rsidR="00F17FAA" w:rsidRPr="00431418">
              <w:rPr>
                <w:rFonts w:cs="Arial"/>
                <w:sz w:val="18"/>
                <w:szCs w:val="18"/>
                <w:vertAlign w:val="superscript"/>
              </w:rPr>
              <w:t>5</w:t>
            </w:r>
            <w:r w:rsidRPr="00431418">
              <w:rPr>
                <w:rFonts w:cs="Arial"/>
                <w:sz w:val="18"/>
                <w:szCs w:val="18"/>
                <w:vertAlign w:val="superscript"/>
              </w:rPr>
              <w:t>)</w:t>
            </w:r>
          </w:p>
        </w:tc>
        <w:tc>
          <w:tcPr>
            <w:tcW w:w="4111" w:type="dxa"/>
          </w:tcPr>
          <w:p w14:paraId="0384DEBE" w14:textId="53DD392F" w:rsidR="006232FD" w:rsidRPr="00431418" w:rsidRDefault="006232FD" w:rsidP="001053FE">
            <w:pPr>
              <w:jc w:val="center"/>
              <w:rPr>
                <w:rFonts w:cs="Arial"/>
                <w:sz w:val="18"/>
                <w:szCs w:val="18"/>
              </w:rPr>
            </w:pPr>
            <w:r w:rsidRPr="00431418">
              <w:rPr>
                <w:rFonts w:cs="Arial"/>
                <w:sz w:val="18"/>
                <w:szCs w:val="18"/>
              </w:rPr>
              <w:t>Inne niewymienione frakcje zbierane w sposób selektywny</w:t>
            </w:r>
          </w:p>
        </w:tc>
        <w:tc>
          <w:tcPr>
            <w:tcW w:w="2409" w:type="dxa"/>
            <w:vAlign w:val="center"/>
          </w:tcPr>
          <w:p w14:paraId="1B61D8B9" w14:textId="68E79BDC" w:rsidR="006232FD" w:rsidRPr="00431418" w:rsidRDefault="006232FD" w:rsidP="001053FE">
            <w:pPr>
              <w:jc w:val="center"/>
              <w:rPr>
                <w:rFonts w:cs="Arial"/>
                <w:sz w:val="18"/>
                <w:szCs w:val="18"/>
              </w:rPr>
            </w:pPr>
            <w:r w:rsidRPr="00431418">
              <w:rPr>
                <w:rFonts w:cs="Arial"/>
                <w:sz w:val="18"/>
                <w:szCs w:val="18"/>
              </w:rPr>
              <w:t>2 000</w:t>
            </w:r>
          </w:p>
        </w:tc>
      </w:tr>
      <w:tr w:rsidR="006232FD" w:rsidRPr="00431418" w14:paraId="779089E8" w14:textId="77777777" w:rsidTr="009D3D9C">
        <w:trPr>
          <w:trHeight w:val="20"/>
        </w:trPr>
        <w:tc>
          <w:tcPr>
            <w:tcW w:w="988" w:type="dxa"/>
          </w:tcPr>
          <w:p w14:paraId="118EDF6F"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311E6278" w14:textId="18533452" w:rsidR="006232FD" w:rsidRPr="00431418" w:rsidRDefault="006232FD" w:rsidP="001053FE">
            <w:pPr>
              <w:jc w:val="center"/>
              <w:rPr>
                <w:rFonts w:cs="Arial"/>
                <w:sz w:val="18"/>
                <w:szCs w:val="18"/>
              </w:rPr>
            </w:pPr>
            <w:r w:rsidRPr="00431418">
              <w:rPr>
                <w:rFonts w:cs="Arial"/>
                <w:sz w:val="18"/>
                <w:szCs w:val="18"/>
              </w:rPr>
              <w:t>20 02 01</w:t>
            </w:r>
          </w:p>
        </w:tc>
        <w:tc>
          <w:tcPr>
            <w:tcW w:w="4111" w:type="dxa"/>
          </w:tcPr>
          <w:p w14:paraId="75B45175" w14:textId="4B0AE8C2" w:rsidR="006232FD" w:rsidRPr="00431418" w:rsidRDefault="006232FD" w:rsidP="001053FE">
            <w:pPr>
              <w:jc w:val="center"/>
              <w:rPr>
                <w:rFonts w:cs="Arial"/>
                <w:sz w:val="18"/>
                <w:szCs w:val="18"/>
              </w:rPr>
            </w:pPr>
            <w:r w:rsidRPr="00431418">
              <w:rPr>
                <w:rFonts w:cs="Arial"/>
                <w:sz w:val="18"/>
                <w:szCs w:val="18"/>
              </w:rPr>
              <w:t>Odpady ulegające biodegradacji</w:t>
            </w:r>
          </w:p>
        </w:tc>
        <w:tc>
          <w:tcPr>
            <w:tcW w:w="2409" w:type="dxa"/>
            <w:vAlign w:val="center"/>
          </w:tcPr>
          <w:p w14:paraId="21A5FABB" w14:textId="7C903270" w:rsidR="006232FD" w:rsidRPr="00431418" w:rsidRDefault="006232FD" w:rsidP="001053FE">
            <w:pPr>
              <w:jc w:val="center"/>
              <w:rPr>
                <w:rFonts w:cs="Arial"/>
                <w:sz w:val="18"/>
                <w:szCs w:val="18"/>
              </w:rPr>
            </w:pPr>
            <w:r w:rsidRPr="00431418">
              <w:rPr>
                <w:rFonts w:cs="Arial"/>
                <w:sz w:val="18"/>
                <w:szCs w:val="18"/>
              </w:rPr>
              <w:t>12 000</w:t>
            </w:r>
          </w:p>
        </w:tc>
      </w:tr>
      <w:tr w:rsidR="006232FD" w:rsidRPr="00431418" w14:paraId="66A08310" w14:textId="77777777" w:rsidTr="009D3D9C">
        <w:trPr>
          <w:trHeight w:val="20"/>
        </w:trPr>
        <w:tc>
          <w:tcPr>
            <w:tcW w:w="988" w:type="dxa"/>
          </w:tcPr>
          <w:p w14:paraId="252B0F04" w14:textId="77777777" w:rsidR="006232FD" w:rsidRPr="00431418" w:rsidRDefault="006232FD" w:rsidP="001053FE">
            <w:pPr>
              <w:pStyle w:val="Akapitzlist"/>
              <w:numPr>
                <w:ilvl w:val="0"/>
                <w:numId w:val="15"/>
              </w:numPr>
              <w:tabs>
                <w:tab w:val="left" w:pos="360"/>
              </w:tabs>
              <w:spacing w:after="0" w:line="240" w:lineRule="auto"/>
              <w:jc w:val="center"/>
              <w:rPr>
                <w:rFonts w:cs="Arial"/>
                <w:sz w:val="18"/>
                <w:szCs w:val="18"/>
              </w:rPr>
            </w:pPr>
          </w:p>
        </w:tc>
        <w:tc>
          <w:tcPr>
            <w:tcW w:w="1559" w:type="dxa"/>
            <w:vAlign w:val="center"/>
          </w:tcPr>
          <w:p w14:paraId="7FEBCEB0" w14:textId="42EBFC55" w:rsidR="006232FD" w:rsidRPr="00431418" w:rsidRDefault="006232FD" w:rsidP="001053FE">
            <w:pPr>
              <w:jc w:val="center"/>
              <w:rPr>
                <w:rFonts w:cs="Arial"/>
                <w:sz w:val="18"/>
                <w:szCs w:val="18"/>
              </w:rPr>
            </w:pPr>
            <w:r w:rsidRPr="00431418">
              <w:rPr>
                <w:rFonts w:cs="Arial"/>
                <w:sz w:val="18"/>
                <w:szCs w:val="18"/>
              </w:rPr>
              <w:t>20 03 06</w:t>
            </w:r>
          </w:p>
        </w:tc>
        <w:tc>
          <w:tcPr>
            <w:tcW w:w="4111" w:type="dxa"/>
          </w:tcPr>
          <w:p w14:paraId="146525A9" w14:textId="723C1647" w:rsidR="006232FD" w:rsidRPr="00431418" w:rsidRDefault="006232FD" w:rsidP="001053FE">
            <w:pPr>
              <w:jc w:val="center"/>
              <w:rPr>
                <w:rFonts w:cs="Arial"/>
                <w:sz w:val="18"/>
                <w:szCs w:val="18"/>
              </w:rPr>
            </w:pPr>
            <w:r w:rsidRPr="00431418">
              <w:rPr>
                <w:rFonts w:cs="Arial"/>
                <w:sz w:val="18"/>
                <w:szCs w:val="18"/>
              </w:rPr>
              <w:t>Odpady ze studzienek kanalizacyjnych</w:t>
            </w:r>
          </w:p>
        </w:tc>
        <w:tc>
          <w:tcPr>
            <w:tcW w:w="2409" w:type="dxa"/>
            <w:vAlign w:val="center"/>
          </w:tcPr>
          <w:p w14:paraId="07627148" w14:textId="062F93FD" w:rsidR="006232FD" w:rsidRPr="00431418" w:rsidRDefault="006232FD" w:rsidP="001053FE">
            <w:pPr>
              <w:jc w:val="center"/>
              <w:rPr>
                <w:rFonts w:cs="Arial"/>
                <w:sz w:val="18"/>
                <w:szCs w:val="18"/>
              </w:rPr>
            </w:pPr>
            <w:r w:rsidRPr="00431418">
              <w:rPr>
                <w:rFonts w:cs="Arial"/>
                <w:sz w:val="18"/>
                <w:szCs w:val="18"/>
              </w:rPr>
              <w:t>1 000</w:t>
            </w:r>
          </w:p>
        </w:tc>
      </w:tr>
    </w:tbl>
    <w:p w14:paraId="4483223B" w14:textId="77777777" w:rsidR="00B05C58" w:rsidRPr="00431418" w:rsidRDefault="00B05C58" w:rsidP="001053FE">
      <w:pPr>
        <w:spacing w:after="0" w:line="240" w:lineRule="auto"/>
        <w:jc w:val="both"/>
        <w:rPr>
          <w:rFonts w:asciiTheme="minorHAnsi" w:hAnsiTheme="minorHAnsi" w:cstheme="minorHAnsi"/>
          <w:sz w:val="8"/>
          <w:szCs w:val="6"/>
          <w:vertAlign w:val="superscript"/>
        </w:rPr>
      </w:pPr>
    </w:p>
    <w:p w14:paraId="45DE67FE" w14:textId="4315EA95" w:rsidR="00815127" w:rsidRPr="00431418" w:rsidRDefault="008F5BCE"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 xml:space="preserve">Masa selektywnie zbieranych odpadów </w:t>
      </w:r>
      <w:r w:rsidR="00F17FAA" w:rsidRPr="00431418">
        <w:rPr>
          <w:rFonts w:cs="Arial"/>
          <w:sz w:val="18"/>
          <w:szCs w:val="18"/>
        </w:rPr>
        <w:t>ulegających biodegradacji i</w:t>
      </w:r>
      <w:r w:rsidRPr="00431418">
        <w:rPr>
          <w:rFonts w:cs="Arial"/>
          <w:sz w:val="18"/>
          <w:szCs w:val="18"/>
        </w:rPr>
        <w:t xml:space="preserve"> bioodpadów kierowanych do procesu </w:t>
      </w:r>
      <w:r w:rsidR="00F17FAA" w:rsidRPr="00431418">
        <w:rPr>
          <w:rFonts w:cs="Arial"/>
          <w:sz w:val="18"/>
          <w:szCs w:val="18"/>
        </w:rPr>
        <w:t>kompostowania</w:t>
      </w:r>
      <w:r w:rsidRPr="00431418">
        <w:rPr>
          <w:rFonts w:cs="Arial"/>
          <w:sz w:val="18"/>
          <w:szCs w:val="18"/>
        </w:rPr>
        <w:t xml:space="preserve"> wyniesie nie więcej niż 12 000 Mg/rok.</w:t>
      </w:r>
    </w:p>
    <w:p w14:paraId="5952C8A5" w14:textId="3325387A" w:rsidR="00F17FAA" w:rsidRPr="00431418" w:rsidRDefault="00F17FAA" w:rsidP="001053FE">
      <w:pPr>
        <w:pStyle w:val="Akapitzlist"/>
        <w:numPr>
          <w:ilvl w:val="0"/>
          <w:numId w:val="14"/>
        </w:numPr>
        <w:spacing w:after="0" w:line="240" w:lineRule="auto"/>
        <w:ind w:left="284" w:hanging="284"/>
        <w:jc w:val="both"/>
        <w:rPr>
          <w:rFonts w:cs="Arial"/>
          <w:sz w:val="18"/>
          <w:szCs w:val="18"/>
        </w:rPr>
      </w:pPr>
      <w:bookmarkStart w:id="10" w:name="_Hlk208829161"/>
      <w:r w:rsidRPr="00431418">
        <w:rPr>
          <w:rFonts w:cs="Arial"/>
          <w:sz w:val="18"/>
          <w:szCs w:val="18"/>
        </w:rPr>
        <w:t>Odpady poddane będą procesowi odzysku R3 - recykling lub odzysk substancji organicznych, które nie są stosowane jako rozpuszczalniki (w tym kompostowanie i inne biologiczne procesy przekształcania).</w:t>
      </w:r>
    </w:p>
    <w:bookmarkEnd w:id="10"/>
    <w:p w14:paraId="1BA3B7B6" w14:textId="77777777" w:rsidR="00815127" w:rsidRPr="00431418" w:rsidRDefault="0081512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Odpady kierowane do procesu będą wstępnie rozdrabniane.</w:t>
      </w:r>
    </w:p>
    <w:p w14:paraId="4ABA48F1" w14:textId="77777777" w:rsidR="00815127" w:rsidRPr="00431418" w:rsidRDefault="0081512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Odpady kierowane do procesu nie będą posiadały opakowań.</w:t>
      </w:r>
    </w:p>
    <w:p w14:paraId="6734ACFE" w14:textId="77777777" w:rsidR="002A132C" w:rsidRPr="00431418" w:rsidRDefault="0081512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 xml:space="preserve">Odpady kierowane do procesu stanowić będą wyłącznie odpady ulegające biodegradacji. </w:t>
      </w:r>
    </w:p>
    <w:p w14:paraId="4991B13E" w14:textId="6ADD741F" w:rsidR="002A132C" w:rsidRPr="00431418" w:rsidRDefault="002A132C"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 xml:space="preserve">Odpady kierowane do procesu pochodzić będą z oczyszczalni ścieków, które prowadzą proces stabilizacji osadów ściekowych. </w:t>
      </w:r>
    </w:p>
    <w:p w14:paraId="27132CBA" w14:textId="3B56A0F1" w:rsidR="002A132C" w:rsidRPr="00431418" w:rsidRDefault="00C620B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 xml:space="preserve">Dostarczane osady ściekowe przebadane będą na zawartość metali ciężkich w osadach, tj. ołów (Pb), kadm (Cd), rtęć (Hg), nikiel (Ni), cynk (Zn), miedź (Cu) i chrom (Cr). Zawartość ww. metali nie będzie przekraczać wartości dopuszczonych, określonych w tabeli nr </w:t>
      </w:r>
      <w:r w:rsidR="00771607" w:rsidRPr="00431418">
        <w:rPr>
          <w:rFonts w:cs="Arial"/>
          <w:sz w:val="18"/>
          <w:szCs w:val="18"/>
        </w:rPr>
        <w:t>45a.</w:t>
      </w:r>
      <w:r w:rsidRPr="00431418">
        <w:rPr>
          <w:rFonts w:cs="Arial"/>
          <w:sz w:val="18"/>
          <w:szCs w:val="18"/>
        </w:rPr>
        <w:t xml:space="preserve"> niniejszej decyzji.</w:t>
      </w:r>
    </w:p>
    <w:p w14:paraId="0B80163F" w14:textId="4E3671BE" w:rsidR="00C620B7" w:rsidRPr="00431418" w:rsidRDefault="00C620B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Dostarczane osady ściekowe przebadane będą pod kątem obecności w osadach bakterii chorobotwórczych</w:t>
      </w:r>
      <w:r w:rsidR="002A132C" w:rsidRPr="00431418">
        <w:rPr>
          <w:rFonts w:cs="Arial"/>
          <w:sz w:val="18"/>
          <w:szCs w:val="18"/>
        </w:rPr>
        <w:br/>
      </w:r>
      <w:r w:rsidRPr="00431418">
        <w:rPr>
          <w:rFonts w:cs="Arial"/>
          <w:sz w:val="18"/>
          <w:szCs w:val="18"/>
        </w:rPr>
        <w:t xml:space="preserve">z rodzaju Salmonella oraz na liczebność żywych jaj pasożytów jelitowych, tj.: </w:t>
      </w:r>
      <w:proofErr w:type="spellStart"/>
      <w:r w:rsidRPr="00431418">
        <w:rPr>
          <w:rFonts w:cs="Arial"/>
          <w:sz w:val="18"/>
          <w:szCs w:val="18"/>
        </w:rPr>
        <w:t>Ascaris</w:t>
      </w:r>
      <w:proofErr w:type="spellEnd"/>
      <w:r w:rsidRPr="00431418">
        <w:rPr>
          <w:rFonts w:cs="Arial"/>
          <w:sz w:val="18"/>
          <w:szCs w:val="18"/>
        </w:rPr>
        <w:t xml:space="preserve"> sp., </w:t>
      </w:r>
      <w:proofErr w:type="spellStart"/>
      <w:r w:rsidRPr="00431418">
        <w:rPr>
          <w:rFonts w:cs="Arial"/>
          <w:sz w:val="18"/>
          <w:szCs w:val="18"/>
        </w:rPr>
        <w:t>Trichuris</w:t>
      </w:r>
      <w:proofErr w:type="spellEnd"/>
      <w:r w:rsidRPr="00431418">
        <w:rPr>
          <w:rFonts w:cs="Arial"/>
          <w:sz w:val="18"/>
          <w:szCs w:val="18"/>
        </w:rPr>
        <w:t xml:space="preserve"> sp., </w:t>
      </w:r>
      <w:r w:rsidR="002A132C" w:rsidRPr="00431418">
        <w:rPr>
          <w:rFonts w:cs="Arial"/>
          <w:sz w:val="18"/>
          <w:szCs w:val="18"/>
        </w:rPr>
        <w:br/>
      </w:r>
      <w:proofErr w:type="spellStart"/>
      <w:r w:rsidRPr="00431418">
        <w:rPr>
          <w:rFonts w:cs="Arial"/>
          <w:sz w:val="18"/>
          <w:szCs w:val="18"/>
        </w:rPr>
        <w:t>Toxocara</w:t>
      </w:r>
      <w:proofErr w:type="spellEnd"/>
      <w:r w:rsidRPr="00431418">
        <w:rPr>
          <w:rFonts w:cs="Arial"/>
          <w:sz w:val="18"/>
          <w:szCs w:val="18"/>
        </w:rPr>
        <w:t xml:space="preserve"> sp. i spełniać będą warunki określone w tabeli nr </w:t>
      </w:r>
      <w:r w:rsidR="00771607" w:rsidRPr="00431418">
        <w:rPr>
          <w:rFonts w:cs="Arial"/>
          <w:sz w:val="18"/>
          <w:szCs w:val="18"/>
        </w:rPr>
        <w:t>45b.</w:t>
      </w:r>
      <w:r w:rsidRPr="00431418">
        <w:rPr>
          <w:rFonts w:cs="Arial"/>
          <w:sz w:val="18"/>
          <w:szCs w:val="18"/>
        </w:rPr>
        <w:t xml:space="preserve"> niniejszej decyzji.</w:t>
      </w:r>
    </w:p>
    <w:p w14:paraId="710D079A" w14:textId="77777777" w:rsidR="002A132C" w:rsidRPr="00431418" w:rsidRDefault="002A132C"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Wytworzony produkt posiadał będzie postać stałą, ziemistą.</w:t>
      </w:r>
    </w:p>
    <w:p w14:paraId="2807C3B6" w14:textId="77777777" w:rsidR="002A132C" w:rsidRPr="00431418" w:rsidRDefault="00C620B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Wytworzony produkt p</w:t>
      </w:r>
      <w:r w:rsidRPr="00431418">
        <w:rPr>
          <w:rFonts w:eastAsiaTheme="minorEastAsia" w:cs="Arial"/>
          <w:sz w:val="18"/>
          <w:szCs w:val="18"/>
        </w:rPr>
        <w:t xml:space="preserve">rzekazywany będzie odbiorcy jako gotowy do użycia. </w:t>
      </w:r>
    </w:p>
    <w:p w14:paraId="4530B95C" w14:textId="1A3A0FA7" w:rsidR="00C620B7" w:rsidRPr="00431418" w:rsidRDefault="00C620B7" w:rsidP="001053FE">
      <w:pPr>
        <w:pStyle w:val="Akapitzlist"/>
        <w:numPr>
          <w:ilvl w:val="0"/>
          <w:numId w:val="14"/>
        </w:numPr>
        <w:spacing w:after="0" w:line="240" w:lineRule="auto"/>
        <w:ind w:left="284" w:hanging="284"/>
        <w:jc w:val="both"/>
        <w:rPr>
          <w:rFonts w:cs="Arial"/>
          <w:sz w:val="18"/>
          <w:szCs w:val="18"/>
        </w:rPr>
      </w:pPr>
      <w:r w:rsidRPr="00431418">
        <w:rPr>
          <w:rFonts w:cs="Arial"/>
          <w:sz w:val="18"/>
          <w:szCs w:val="18"/>
        </w:rPr>
        <w:t>Do każdego produktu wprowadzanego do obrotu dołączane będzie „</w:t>
      </w:r>
      <w:r w:rsidRPr="00431418">
        <w:rPr>
          <w:rFonts w:cs="Arial"/>
          <w:i/>
          <w:iCs/>
          <w:sz w:val="18"/>
          <w:szCs w:val="18"/>
        </w:rPr>
        <w:t>Oświadczenie o zgodności z warunkami utraty statusu odpadów”</w:t>
      </w:r>
      <w:r w:rsidRPr="00431418">
        <w:rPr>
          <w:rFonts w:cs="Arial"/>
          <w:sz w:val="18"/>
          <w:szCs w:val="18"/>
        </w:rPr>
        <w:t xml:space="preserve"> zawierające potwierdzenie, że odpady wymienione w tabeli </w:t>
      </w:r>
      <w:r w:rsidR="002A132C" w:rsidRPr="00431418">
        <w:rPr>
          <w:rFonts w:cs="Arial"/>
          <w:sz w:val="18"/>
          <w:szCs w:val="18"/>
        </w:rPr>
        <w:t>1</w:t>
      </w:r>
      <w:r w:rsidRPr="00431418">
        <w:rPr>
          <w:rFonts w:cs="Arial"/>
          <w:sz w:val="18"/>
          <w:szCs w:val="18"/>
        </w:rPr>
        <w:t xml:space="preserve">1a. utraciły status odpadu, </w:t>
      </w:r>
      <w:r w:rsidRPr="00431418">
        <w:rPr>
          <w:rFonts w:cs="Arial"/>
          <w:sz w:val="18"/>
          <w:szCs w:val="18"/>
        </w:rPr>
        <w:br/>
        <w:t xml:space="preserve">a powstały produkt spełnia warunki utraty statusu odpadów, określone w niniejszej decyzji. </w:t>
      </w:r>
    </w:p>
    <w:p w14:paraId="1B985048" w14:textId="77777777" w:rsidR="00C620B7" w:rsidRPr="00431418" w:rsidRDefault="00C620B7" w:rsidP="001053FE">
      <w:pPr>
        <w:spacing w:after="0" w:line="240" w:lineRule="auto"/>
        <w:ind w:right="439"/>
        <w:rPr>
          <w:sz w:val="18"/>
          <w:szCs w:val="18"/>
        </w:rPr>
      </w:pPr>
    </w:p>
    <w:p w14:paraId="6DC74F15" w14:textId="0998DEBC" w:rsidR="00815127" w:rsidRPr="00431418" w:rsidRDefault="00815127" w:rsidP="00C574E6">
      <w:pPr>
        <w:pStyle w:val="Nagwek3"/>
        <w:spacing w:before="0"/>
        <w:jc w:val="both"/>
      </w:pPr>
      <w:r w:rsidRPr="00431418">
        <w:lastRenderedPageBreak/>
        <w:t>VIII.2. Rodzaje i masy odpadów powstających w procesie kompostowania</w:t>
      </w:r>
      <w:r w:rsidR="006F6B69" w:rsidRPr="00431418">
        <w:t xml:space="preserve">, </w:t>
      </w:r>
      <w:r w:rsidR="00771607" w:rsidRPr="00431418">
        <w:br/>
      </w:r>
      <w:r w:rsidR="006F6B69" w:rsidRPr="00431418">
        <w:t>w przypadku braku sp</w:t>
      </w:r>
      <w:r w:rsidR="00771607" w:rsidRPr="00431418">
        <w:t>e</w:t>
      </w:r>
      <w:r w:rsidR="006F6B69" w:rsidRPr="00431418">
        <w:t xml:space="preserve">łnienia </w:t>
      </w:r>
      <w:r w:rsidR="00771607" w:rsidRPr="00431418">
        <w:t xml:space="preserve">wymagań decyzji dopuszczającej produkt </w:t>
      </w:r>
      <w:r w:rsidR="00A665CF" w:rsidRPr="00431418">
        <w:t xml:space="preserve">nawozowy </w:t>
      </w:r>
      <w:r w:rsidR="00771607" w:rsidRPr="00431418">
        <w:t>do wprowadzania do obrotu</w:t>
      </w:r>
      <w:r w:rsidRPr="00431418">
        <w:t xml:space="preserve">: </w:t>
      </w:r>
    </w:p>
    <w:p w14:paraId="1A477882" w14:textId="68C3EE79" w:rsidR="00815127" w:rsidRPr="00431418" w:rsidRDefault="00815127" w:rsidP="00105D98">
      <w:pPr>
        <w:spacing w:before="120" w:after="120" w:line="240" w:lineRule="auto"/>
        <w:jc w:val="both"/>
      </w:pPr>
      <w:r w:rsidRPr="00431418">
        <w:t xml:space="preserve">VIII.2.1. Rodzaje i masy odpadów powstających w procesie kompostowania </w:t>
      </w:r>
      <w:r w:rsidRPr="00431418">
        <w:br/>
      </w:r>
      <w:r w:rsidR="00840446" w:rsidRPr="00431418">
        <w:t xml:space="preserve">prowadzonym </w:t>
      </w:r>
      <w:r w:rsidRPr="00431418">
        <w:t xml:space="preserve">w </w:t>
      </w:r>
      <w:proofErr w:type="spellStart"/>
      <w:r w:rsidRPr="00431418">
        <w:t>biokomposterze</w:t>
      </w:r>
      <w:proofErr w:type="spellEnd"/>
      <w:r w:rsidRPr="00431418">
        <w:t xml:space="preserve"> </w:t>
      </w:r>
      <w:r w:rsidR="00771607" w:rsidRPr="00431418">
        <w:t xml:space="preserve">(biostabilizatorze </w:t>
      </w:r>
      <w:r w:rsidRPr="00431418">
        <w:t>K-16</w:t>
      </w:r>
      <w:r w:rsidR="00771607" w:rsidRPr="00431418">
        <w:t>)</w:t>
      </w:r>
      <w:r w:rsidRPr="00431418">
        <w:t>:</w:t>
      </w:r>
    </w:p>
    <w:p w14:paraId="2E472C30" w14:textId="77777777" w:rsidR="00815127" w:rsidRPr="00431418" w:rsidRDefault="00815127" w:rsidP="001053FE">
      <w:pPr>
        <w:pStyle w:val="Gwnytekst"/>
        <w:spacing w:before="0" w:line="240" w:lineRule="auto"/>
        <w:rPr>
          <w:rFonts w:cs="Arial"/>
          <w:sz w:val="20"/>
          <w:szCs w:val="20"/>
        </w:rPr>
      </w:pPr>
      <w:r w:rsidRPr="00431418">
        <w:rPr>
          <w:rFonts w:cs="Arial"/>
          <w:sz w:val="20"/>
          <w:szCs w:val="20"/>
        </w:rPr>
        <w:t>Tabela nr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1"/>
        <w:gridCol w:w="4395"/>
        <w:gridCol w:w="2402"/>
      </w:tblGrid>
      <w:tr w:rsidR="00815127" w:rsidRPr="00431418" w14:paraId="7DBBBAB0" w14:textId="77777777" w:rsidTr="006C1140">
        <w:tc>
          <w:tcPr>
            <w:tcW w:w="562" w:type="dxa"/>
            <w:vAlign w:val="center"/>
          </w:tcPr>
          <w:p w14:paraId="7B76FC42" w14:textId="77777777" w:rsidR="00815127" w:rsidRPr="00431418" w:rsidRDefault="00815127" w:rsidP="001053FE">
            <w:pPr>
              <w:spacing w:after="0" w:line="240" w:lineRule="auto"/>
              <w:jc w:val="center"/>
              <w:rPr>
                <w:rFonts w:cs="Arial"/>
                <w:sz w:val="20"/>
                <w:szCs w:val="20"/>
              </w:rPr>
            </w:pPr>
            <w:r w:rsidRPr="00431418">
              <w:rPr>
                <w:rFonts w:cs="Arial"/>
                <w:sz w:val="20"/>
                <w:szCs w:val="20"/>
              </w:rPr>
              <w:t>Lp.</w:t>
            </w:r>
          </w:p>
        </w:tc>
        <w:tc>
          <w:tcPr>
            <w:tcW w:w="1701" w:type="dxa"/>
            <w:vAlign w:val="center"/>
          </w:tcPr>
          <w:p w14:paraId="1EB8737A" w14:textId="77777777" w:rsidR="00815127" w:rsidRPr="00431418" w:rsidRDefault="00815127" w:rsidP="001053FE">
            <w:pPr>
              <w:spacing w:after="0" w:line="240" w:lineRule="auto"/>
              <w:jc w:val="center"/>
              <w:rPr>
                <w:rFonts w:cs="Arial"/>
                <w:sz w:val="20"/>
                <w:szCs w:val="20"/>
              </w:rPr>
            </w:pPr>
            <w:r w:rsidRPr="00431418">
              <w:rPr>
                <w:rFonts w:cs="Arial"/>
                <w:sz w:val="20"/>
                <w:szCs w:val="20"/>
              </w:rPr>
              <w:t>Kod odpadu</w:t>
            </w:r>
          </w:p>
        </w:tc>
        <w:tc>
          <w:tcPr>
            <w:tcW w:w="4395" w:type="dxa"/>
            <w:vAlign w:val="center"/>
          </w:tcPr>
          <w:p w14:paraId="2532E0C5" w14:textId="77777777" w:rsidR="00815127" w:rsidRPr="00431418" w:rsidRDefault="00815127" w:rsidP="001053FE">
            <w:pPr>
              <w:spacing w:after="0" w:line="240" w:lineRule="auto"/>
              <w:jc w:val="center"/>
              <w:rPr>
                <w:rFonts w:cs="Arial"/>
                <w:sz w:val="20"/>
                <w:szCs w:val="20"/>
              </w:rPr>
            </w:pPr>
            <w:r w:rsidRPr="00431418">
              <w:rPr>
                <w:rFonts w:cs="Arial"/>
                <w:sz w:val="20"/>
                <w:szCs w:val="20"/>
              </w:rPr>
              <w:t>Odpady i produkty przetwarzania</w:t>
            </w:r>
          </w:p>
        </w:tc>
        <w:tc>
          <w:tcPr>
            <w:tcW w:w="2402" w:type="dxa"/>
            <w:vAlign w:val="center"/>
          </w:tcPr>
          <w:p w14:paraId="2BE5AA0D" w14:textId="77777777" w:rsidR="00815127" w:rsidRPr="00431418" w:rsidRDefault="00815127" w:rsidP="001053FE">
            <w:pPr>
              <w:spacing w:after="0" w:line="240" w:lineRule="auto"/>
              <w:jc w:val="center"/>
              <w:rPr>
                <w:rFonts w:cs="Arial"/>
                <w:sz w:val="20"/>
                <w:szCs w:val="20"/>
              </w:rPr>
            </w:pPr>
            <w:r w:rsidRPr="00431418">
              <w:rPr>
                <w:rFonts w:cs="Arial"/>
                <w:sz w:val="20"/>
                <w:szCs w:val="20"/>
              </w:rPr>
              <w:t xml:space="preserve">Masa odpadu </w:t>
            </w:r>
          </w:p>
          <w:p w14:paraId="24B98F50" w14:textId="77777777" w:rsidR="00815127" w:rsidRPr="00431418" w:rsidRDefault="00815127" w:rsidP="001053FE">
            <w:pPr>
              <w:spacing w:after="0" w:line="240" w:lineRule="auto"/>
              <w:jc w:val="center"/>
              <w:rPr>
                <w:rFonts w:cs="Arial"/>
                <w:sz w:val="20"/>
                <w:szCs w:val="20"/>
              </w:rPr>
            </w:pPr>
            <w:r w:rsidRPr="00431418">
              <w:rPr>
                <w:rFonts w:cs="Arial"/>
                <w:sz w:val="20"/>
                <w:szCs w:val="20"/>
              </w:rPr>
              <w:t>Mg/rok</w:t>
            </w:r>
          </w:p>
        </w:tc>
      </w:tr>
      <w:tr w:rsidR="00815127" w:rsidRPr="00431418" w14:paraId="28B2C60F" w14:textId="77777777" w:rsidTr="006C1140">
        <w:tc>
          <w:tcPr>
            <w:tcW w:w="562" w:type="dxa"/>
            <w:vAlign w:val="center"/>
          </w:tcPr>
          <w:p w14:paraId="25F5EED8" w14:textId="77777777" w:rsidR="00815127" w:rsidRPr="00431418" w:rsidRDefault="00815127" w:rsidP="001053FE">
            <w:pPr>
              <w:spacing w:after="0" w:line="240" w:lineRule="auto"/>
              <w:jc w:val="center"/>
              <w:rPr>
                <w:rFonts w:cs="Arial"/>
                <w:sz w:val="20"/>
                <w:szCs w:val="20"/>
              </w:rPr>
            </w:pPr>
            <w:r w:rsidRPr="00431418">
              <w:rPr>
                <w:rFonts w:cs="Arial"/>
                <w:sz w:val="20"/>
                <w:szCs w:val="20"/>
              </w:rPr>
              <w:t>1.</w:t>
            </w:r>
          </w:p>
        </w:tc>
        <w:tc>
          <w:tcPr>
            <w:tcW w:w="1701" w:type="dxa"/>
            <w:vAlign w:val="center"/>
          </w:tcPr>
          <w:p w14:paraId="66D8A683" w14:textId="77777777" w:rsidR="00815127" w:rsidRPr="00431418" w:rsidRDefault="00815127" w:rsidP="001053FE">
            <w:pPr>
              <w:spacing w:after="0" w:line="240" w:lineRule="auto"/>
              <w:jc w:val="center"/>
              <w:rPr>
                <w:rFonts w:cs="Arial"/>
                <w:sz w:val="20"/>
                <w:szCs w:val="20"/>
              </w:rPr>
            </w:pPr>
            <w:r w:rsidRPr="00431418">
              <w:rPr>
                <w:rFonts w:cs="Arial"/>
                <w:sz w:val="20"/>
                <w:szCs w:val="20"/>
              </w:rPr>
              <w:t>19 05 01</w:t>
            </w:r>
          </w:p>
        </w:tc>
        <w:tc>
          <w:tcPr>
            <w:tcW w:w="4395" w:type="dxa"/>
            <w:vAlign w:val="center"/>
          </w:tcPr>
          <w:p w14:paraId="2078EBD3" w14:textId="44B7BA14" w:rsidR="00815127" w:rsidRPr="00431418" w:rsidRDefault="00815127" w:rsidP="001053FE">
            <w:pPr>
              <w:spacing w:after="0" w:line="240" w:lineRule="auto"/>
              <w:jc w:val="center"/>
              <w:rPr>
                <w:rFonts w:cs="Arial"/>
                <w:sz w:val="20"/>
                <w:szCs w:val="20"/>
              </w:rPr>
            </w:pPr>
            <w:r w:rsidRPr="00431418">
              <w:rPr>
                <w:rFonts w:cs="Arial"/>
                <w:sz w:val="20"/>
                <w:szCs w:val="20"/>
              </w:rPr>
              <w:t>Nieprzekompostowane frakcje odpadów komunalnych i podobnych</w:t>
            </w:r>
          </w:p>
        </w:tc>
        <w:tc>
          <w:tcPr>
            <w:tcW w:w="2402" w:type="dxa"/>
            <w:vAlign w:val="center"/>
          </w:tcPr>
          <w:p w14:paraId="59FBB745" w14:textId="77777777" w:rsidR="00815127" w:rsidRPr="00431418" w:rsidRDefault="00815127" w:rsidP="001053FE">
            <w:pPr>
              <w:spacing w:after="0" w:line="240" w:lineRule="auto"/>
              <w:jc w:val="center"/>
              <w:rPr>
                <w:rFonts w:cs="Arial"/>
                <w:sz w:val="20"/>
                <w:szCs w:val="20"/>
              </w:rPr>
            </w:pPr>
            <w:r w:rsidRPr="00431418">
              <w:rPr>
                <w:rFonts w:cs="Arial"/>
                <w:sz w:val="20"/>
                <w:szCs w:val="20"/>
              </w:rPr>
              <w:t>500</w:t>
            </w:r>
          </w:p>
        </w:tc>
      </w:tr>
      <w:tr w:rsidR="00815127" w:rsidRPr="00431418" w14:paraId="10A984EB" w14:textId="77777777" w:rsidTr="006C1140">
        <w:tc>
          <w:tcPr>
            <w:tcW w:w="562" w:type="dxa"/>
            <w:vAlign w:val="center"/>
          </w:tcPr>
          <w:p w14:paraId="6D64E7D1" w14:textId="77777777" w:rsidR="00815127" w:rsidRPr="00431418" w:rsidRDefault="00815127" w:rsidP="001053FE">
            <w:pPr>
              <w:spacing w:after="0" w:line="240" w:lineRule="auto"/>
              <w:jc w:val="center"/>
              <w:rPr>
                <w:rFonts w:cs="Arial"/>
                <w:sz w:val="20"/>
                <w:szCs w:val="20"/>
              </w:rPr>
            </w:pPr>
            <w:r w:rsidRPr="00431418">
              <w:rPr>
                <w:rFonts w:cs="Arial"/>
                <w:sz w:val="20"/>
                <w:szCs w:val="20"/>
              </w:rPr>
              <w:t>2.</w:t>
            </w:r>
          </w:p>
        </w:tc>
        <w:tc>
          <w:tcPr>
            <w:tcW w:w="1701" w:type="dxa"/>
            <w:vAlign w:val="center"/>
          </w:tcPr>
          <w:p w14:paraId="531E29DF" w14:textId="77777777" w:rsidR="00815127" w:rsidRPr="00431418" w:rsidRDefault="00815127" w:rsidP="001053FE">
            <w:pPr>
              <w:spacing w:after="0" w:line="240" w:lineRule="auto"/>
              <w:jc w:val="center"/>
              <w:rPr>
                <w:rFonts w:cs="Arial"/>
                <w:sz w:val="20"/>
                <w:szCs w:val="20"/>
              </w:rPr>
            </w:pPr>
            <w:r w:rsidRPr="00431418">
              <w:rPr>
                <w:rFonts w:cs="Arial"/>
                <w:sz w:val="20"/>
                <w:szCs w:val="20"/>
              </w:rPr>
              <w:t>19 05 03</w:t>
            </w:r>
          </w:p>
        </w:tc>
        <w:tc>
          <w:tcPr>
            <w:tcW w:w="4395" w:type="dxa"/>
            <w:vAlign w:val="center"/>
          </w:tcPr>
          <w:p w14:paraId="47392E0C" w14:textId="77777777" w:rsidR="00815127" w:rsidRPr="00431418" w:rsidRDefault="00815127" w:rsidP="001053FE">
            <w:pPr>
              <w:spacing w:after="0" w:line="240" w:lineRule="auto"/>
              <w:jc w:val="center"/>
              <w:rPr>
                <w:rFonts w:cs="Arial"/>
                <w:sz w:val="20"/>
                <w:szCs w:val="20"/>
              </w:rPr>
            </w:pPr>
            <w:r w:rsidRPr="00431418">
              <w:rPr>
                <w:rFonts w:cs="Arial"/>
                <w:sz w:val="20"/>
                <w:szCs w:val="20"/>
              </w:rPr>
              <w:t xml:space="preserve">Kompost nieodpowiadający wymaganiom </w:t>
            </w:r>
            <w:r w:rsidRPr="00431418">
              <w:rPr>
                <w:rFonts w:cs="Arial"/>
                <w:sz w:val="20"/>
                <w:szCs w:val="20"/>
              </w:rPr>
              <w:br/>
              <w:t>(nienadający się do wykorzystania)</w:t>
            </w:r>
          </w:p>
        </w:tc>
        <w:tc>
          <w:tcPr>
            <w:tcW w:w="2402" w:type="dxa"/>
            <w:vAlign w:val="center"/>
          </w:tcPr>
          <w:p w14:paraId="77A85A9F" w14:textId="77777777" w:rsidR="00815127" w:rsidRPr="00431418" w:rsidRDefault="00815127" w:rsidP="001053FE">
            <w:pPr>
              <w:spacing w:after="0" w:line="240" w:lineRule="auto"/>
              <w:jc w:val="center"/>
              <w:rPr>
                <w:rFonts w:cs="Arial"/>
                <w:sz w:val="20"/>
                <w:szCs w:val="20"/>
              </w:rPr>
            </w:pPr>
            <w:r w:rsidRPr="00431418">
              <w:rPr>
                <w:rFonts w:cs="Arial"/>
                <w:sz w:val="20"/>
                <w:szCs w:val="20"/>
              </w:rPr>
              <w:t>500</w:t>
            </w:r>
          </w:p>
        </w:tc>
      </w:tr>
    </w:tbl>
    <w:p w14:paraId="525CE849" w14:textId="77777777" w:rsidR="00815127" w:rsidRPr="00431418" w:rsidRDefault="00815127" w:rsidP="001053FE">
      <w:pPr>
        <w:pStyle w:val="Bezodstpw"/>
        <w:rPr>
          <w:rFonts w:cs="Arial"/>
          <w:sz w:val="20"/>
          <w:szCs w:val="20"/>
          <w:highlight w:val="yellow"/>
        </w:rPr>
      </w:pPr>
    </w:p>
    <w:p w14:paraId="51482C35" w14:textId="720D3D50" w:rsidR="00815127" w:rsidRPr="00431418" w:rsidRDefault="00815127" w:rsidP="001053FE">
      <w:pPr>
        <w:spacing w:after="0" w:line="240" w:lineRule="auto"/>
        <w:ind w:right="1"/>
        <w:jc w:val="both"/>
      </w:pPr>
      <w:r w:rsidRPr="00431418">
        <w:t xml:space="preserve">VIII.2.2. Rodzaje i masy odpadów powstających w procesie kompostowania </w:t>
      </w:r>
      <w:r w:rsidR="006106F6" w:rsidRPr="00431418">
        <w:br/>
      </w:r>
      <w:r w:rsidR="00840446" w:rsidRPr="00431418">
        <w:t xml:space="preserve">prowadzonym </w:t>
      </w:r>
      <w:r w:rsidRPr="00431418">
        <w:t>w kompostowni odpadów biodegradowalnych</w:t>
      </w:r>
      <w:r w:rsidR="006106F6" w:rsidRPr="00431418">
        <w:t>:</w:t>
      </w:r>
    </w:p>
    <w:p w14:paraId="78819762" w14:textId="77777777" w:rsidR="00815127" w:rsidRPr="00431418" w:rsidRDefault="00815127" w:rsidP="001053FE">
      <w:pPr>
        <w:pStyle w:val="Gwnytekst"/>
        <w:spacing w:before="120" w:line="240" w:lineRule="auto"/>
        <w:rPr>
          <w:rFonts w:cs="Arial"/>
          <w:sz w:val="20"/>
          <w:szCs w:val="20"/>
        </w:rPr>
      </w:pPr>
      <w:r w:rsidRPr="00431418">
        <w:rPr>
          <w:rFonts w:cs="Arial"/>
          <w:sz w:val="20"/>
          <w:szCs w:val="20"/>
        </w:rPr>
        <w:t>Tabela 12a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711"/>
        <w:gridCol w:w="4677"/>
        <w:gridCol w:w="2124"/>
      </w:tblGrid>
      <w:tr w:rsidR="00815127" w:rsidRPr="00431418" w14:paraId="7B5DE965" w14:textId="77777777" w:rsidTr="006106F6">
        <w:tc>
          <w:tcPr>
            <w:tcW w:w="304" w:type="pct"/>
            <w:vAlign w:val="center"/>
          </w:tcPr>
          <w:p w14:paraId="1E998D5B" w14:textId="77777777" w:rsidR="00815127" w:rsidRPr="00431418" w:rsidRDefault="00815127" w:rsidP="001053FE">
            <w:pPr>
              <w:spacing w:after="0" w:line="240" w:lineRule="auto"/>
              <w:jc w:val="center"/>
              <w:rPr>
                <w:rFonts w:cs="Arial"/>
                <w:sz w:val="20"/>
                <w:szCs w:val="20"/>
              </w:rPr>
            </w:pPr>
            <w:bookmarkStart w:id="11" w:name="_Hlk202182215"/>
            <w:r w:rsidRPr="00431418">
              <w:rPr>
                <w:rFonts w:cs="Arial"/>
                <w:sz w:val="20"/>
                <w:szCs w:val="20"/>
              </w:rPr>
              <w:t>Lp.</w:t>
            </w:r>
          </w:p>
        </w:tc>
        <w:tc>
          <w:tcPr>
            <w:tcW w:w="944" w:type="pct"/>
            <w:vAlign w:val="center"/>
          </w:tcPr>
          <w:p w14:paraId="72EB8EC4" w14:textId="747CA506" w:rsidR="00815127" w:rsidRPr="00431418" w:rsidRDefault="00815127" w:rsidP="001053FE">
            <w:pPr>
              <w:tabs>
                <w:tab w:val="left" w:pos="34"/>
              </w:tabs>
              <w:spacing w:after="0" w:line="240" w:lineRule="auto"/>
              <w:jc w:val="center"/>
              <w:rPr>
                <w:rFonts w:cs="Arial"/>
                <w:sz w:val="20"/>
                <w:szCs w:val="20"/>
              </w:rPr>
            </w:pPr>
            <w:r w:rsidRPr="00431418">
              <w:rPr>
                <w:rFonts w:cs="Arial"/>
                <w:sz w:val="20"/>
                <w:szCs w:val="20"/>
              </w:rPr>
              <w:t>Kod</w:t>
            </w:r>
            <w:r w:rsidR="006106F6" w:rsidRPr="00431418">
              <w:rPr>
                <w:rFonts w:cs="Arial"/>
                <w:sz w:val="20"/>
                <w:szCs w:val="20"/>
              </w:rPr>
              <w:t xml:space="preserve"> </w:t>
            </w:r>
            <w:r w:rsidRPr="00431418">
              <w:rPr>
                <w:rFonts w:cs="Arial"/>
                <w:sz w:val="20"/>
                <w:szCs w:val="20"/>
              </w:rPr>
              <w:t>odpadu</w:t>
            </w:r>
          </w:p>
        </w:tc>
        <w:tc>
          <w:tcPr>
            <w:tcW w:w="2580" w:type="pct"/>
            <w:vAlign w:val="center"/>
          </w:tcPr>
          <w:p w14:paraId="3DAD57C6" w14:textId="7A3C5EF1" w:rsidR="00815127" w:rsidRPr="00431418" w:rsidRDefault="006106F6" w:rsidP="001053FE">
            <w:pPr>
              <w:spacing w:after="0" w:line="240" w:lineRule="auto"/>
              <w:jc w:val="center"/>
              <w:rPr>
                <w:rFonts w:cs="Arial"/>
                <w:sz w:val="20"/>
                <w:szCs w:val="20"/>
              </w:rPr>
            </w:pPr>
            <w:r w:rsidRPr="00431418">
              <w:rPr>
                <w:rFonts w:cs="Arial"/>
                <w:sz w:val="20"/>
                <w:szCs w:val="20"/>
              </w:rPr>
              <w:t xml:space="preserve">Odpady i produkty przetwarzania </w:t>
            </w:r>
          </w:p>
        </w:tc>
        <w:tc>
          <w:tcPr>
            <w:tcW w:w="1172" w:type="pct"/>
            <w:vAlign w:val="center"/>
          </w:tcPr>
          <w:p w14:paraId="3E0D2869" w14:textId="77777777" w:rsidR="00815127" w:rsidRPr="00431418" w:rsidRDefault="00815127" w:rsidP="001053FE">
            <w:pPr>
              <w:spacing w:after="0" w:line="240" w:lineRule="auto"/>
              <w:jc w:val="center"/>
              <w:rPr>
                <w:rFonts w:cs="Arial"/>
                <w:sz w:val="20"/>
                <w:szCs w:val="20"/>
              </w:rPr>
            </w:pPr>
            <w:r w:rsidRPr="00431418">
              <w:rPr>
                <w:rFonts w:cs="Arial"/>
                <w:sz w:val="20"/>
                <w:szCs w:val="20"/>
              </w:rPr>
              <w:t xml:space="preserve">Masa odpadu </w:t>
            </w:r>
          </w:p>
          <w:p w14:paraId="19D42A0D" w14:textId="77777777" w:rsidR="00815127" w:rsidRPr="00431418" w:rsidRDefault="00815127" w:rsidP="001053FE">
            <w:pPr>
              <w:spacing w:after="0" w:line="240" w:lineRule="auto"/>
              <w:jc w:val="center"/>
              <w:rPr>
                <w:rFonts w:cs="Arial"/>
                <w:sz w:val="20"/>
                <w:szCs w:val="20"/>
              </w:rPr>
            </w:pPr>
            <w:r w:rsidRPr="00431418">
              <w:rPr>
                <w:rFonts w:cs="Arial"/>
                <w:sz w:val="20"/>
                <w:szCs w:val="20"/>
              </w:rPr>
              <w:t xml:space="preserve">Mg/rok </w:t>
            </w:r>
            <w:r w:rsidRPr="00431418">
              <w:rPr>
                <w:rFonts w:cs="Arial"/>
                <w:sz w:val="20"/>
                <w:szCs w:val="20"/>
                <w:vertAlign w:val="superscript"/>
              </w:rPr>
              <w:t>1)</w:t>
            </w:r>
          </w:p>
        </w:tc>
      </w:tr>
      <w:tr w:rsidR="00815127" w:rsidRPr="00431418" w14:paraId="09B4D670" w14:textId="77777777" w:rsidTr="006106F6">
        <w:tc>
          <w:tcPr>
            <w:tcW w:w="304" w:type="pct"/>
          </w:tcPr>
          <w:p w14:paraId="5CCFBC21" w14:textId="77777777" w:rsidR="00815127" w:rsidRPr="00431418" w:rsidRDefault="00815127" w:rsidP="001053FE">
            <w:pPr>
              <w:spacing w:after="0" w:line="240" w:lineRule="auto"/>
              <w:jc w:val="center"/>
              <w:rPr>
                <w:rFonts w:cs="Arial"/>
                <w:sz w:val="20"/>
                <w:szCs w:val="20"/>
              </w:rPr>
            </w:pPr>
            <w:r w:rsidRPr="00431418">
              <w:rPr>
                <w:rFonts w:cs="Arial"/>
                <w:sz w:val="20"/>
                <w:szCs w:val="20"/>
              </w:rPr>
              <w:t>1.</w:t>
            </w:r>
          </w:p>
        </w:tc>
        <w:tc>
          <w:tcPr>
            <w:tcW w:w="944" w:type="pct"/>
            <w:vAlign w:val="center"/>
          </w:tcPr>
          <w:p w14:paraId="28712252" w14:textId="77777777" w:rsidR="00815127" w:rsidRPr="00431418" w:rsidRDefault="00815127" w:rsidP="001053FE">
            <w:pPr>
              <w:spacing w:after="0" w:line="240" w:lineRule="auto"/>
              <w:jc w:val="center"/>
              <w:rPr>
                <w:rFonts w:cs="Arial"/>
                <w:sz w:val="20"/>
                <w:szCs w:val="20"/>
              </w:rPr>
            </w:pPr>
            <w:r w:rsidRPr="00431418">
              <w:rPr>
                <w:rFonts w:cs="Arial"/>
                <w:sz w:val="20"/>
                <w:szCs w:val="20"/>
              </w:rPr>
              <w:t>19 05 01</w:t>
            </w:r>
          </w:p>
        </w:tc>
        <w:tc>
          <w:tcPr>
            <w:tcW w:w="2580" w:type="pct"/>
          </w:tcPr>
          <w:p w14:paraId="173E5F96" w14:textId="77777777" w:rsidR="00815127" w:rsidRPr="00431418" w:rsidRDefault="00815127" w:rsidP="001053FE">
            <w:pPr>
              <w:spacing w:after="0" w:line="240" w:lineRule="auto"/>
              <w:jc w:val="center"/>
              <w:rPr>
                <w:rFonts w:cs="Arial"/>
                <w:sz w:val="20"/>
                <w:szCs w:val="20"/>
              </w:rPr>
            </w:pPr>
            <w:r w:rsidRPr="00431418">
              <w:rPr>
                <w:rFonts w:cs="Arial"/>
                <w:sz w:val="20"/>
                <w:szCs w:val="20"/>
              </w:rPr>
              <w:t>Nieprzekompostowane frakcje odpadów komunalnych i podobnych</w:t>
            </w:r>
          </w:p>
        </w:tc>
        <w:tc>
          <w:tcPr>
            <w:tcW w:w="1172" w:type="pct"/>
            <w:vAlign w:val="center"/>
          </w:tcPr>
          <w:p w14:paraId="5C782F20" w14:textId="430E1F06" w:rsidR="00815127" w:rsidRPr="00431418" w:rsidRDefault="00815127" w:rsidP="001053FE">
            <w:pPr>
              <w:spacing w:after="0" w:line="240" w:lineRule="auto"/>
              <w:jc w:val="center"/>
              <w:rPr>
                <w:rFonts w:cs="Arial"/>
                <w:sz w:val="20"/>
                <w:szCs w:val="20"/>
              </w:rPr>
            </w:pPr>
            <w:r w:rsidRPr="00431418">
              <w:rPr>
                <w:rFonts w:cs="Arial"/>
                <w:sz w:val="20"/>
                <w:szCs w:val="20"/>
              </w:rPr>
              <w:t>5</w:t>
            </w:r>
            <w:r w:rsidR="00A55FA1" w:rsidRPr="00431418">
              <w:rPr>
                <w:rFonts w:cs="Arial"/>
                <w:sz w:val="20"/>
                <w:szCs w:val="20"/>
              </w:rPr>
              <w:t xml:space="preserve"> </w:t>
            </w:r>
            <w:r w:rsidRPr="00431418">
              <w:rPr>
                <w:rFonts w:cs="Arial"/>
                <w:sz w:val="20"/>
                <w:szCs w:val="20"/>
              </w:rPr>
              <w:t>000</w:t>
            </w:r>
          </w:p>
        </w:tc>
      </w:tr>
      <w:tr w:rsidR="00815127" w:rsidRPr="00431418" w14:paraId="71E549D9" w14:textId="77777777" w:rsidTr="006106F6">
        <w:tc>
          <w:tcPr>
            <w:tcW w:w="304" w:type="pct"/>
          </w:tcPr>
          <w:p w14:paraId="79934B2B" w14:textId="77777777" w:rsidR="00815127" w:rsidRPr="00431418" w:rsidRDefault="00815127" w:rsidP="001053FE">
            <w:pPr>
              <w:spacing w:after="0" w:line="240" w:lineRule="auto"/>
              <w:jc w:val="center"/>
              <w:rPr>
                <w:rFonts w:cs="Arial"/>
                <w:sz w:val="20"/>
                <w:szCs w:val="20"/>
              </w:rPr>
            </w:pPr>
            <w:r w:rsidRPr="00431418">
              <w:rPr>
                <w:rFonts w:cs="Arial"/>
                <w:sz w:val="20"/>
                <w:szCs w:val="20"/>
              </w:rPr>
              <w:t>2.</w:t>
            </w:r>
          </w:p>
        </w:tc>
        <w:tc>
          <w:tcPr>
            <w:tcW w:w="944" w:type="pct"/>
            <w:vAlign w:val="center"/>
          </w:tcPr>
          <w:p w14:paraId="22B7B193" w14:textId="77777777" w:rsidR="00815127" w:rsidRPr="00431418" w:rsidRDefault="00815127" w:rsidP="001053FE">
            <w:pPr>
              <w:spacing w:after="0" w:line="240" w:lineRule="auto"/>
              <w:jc w:val="center"/>
              <w:rPr>
                <w:rFonts w:cs="Arial"/>
                <w:sz w:val="20"/>
                <w:szCs w:val="20"/>
              </w:rPr>
            </w:pPr>
            <w:r w:rsidRPr="00431418">
              <w:rPr>
                <w:rFonts w:cs="Arial"/>
                <w:sz w:val="20"/>
                <w:szCs w:val="20"/>
              </w:rPr>
              <w:t>19 05 02</w:t>
            </w:r>
          </w:p>
        </w:tc>
        <w:tc>
          <w:tcPr>
            <w:tcW w:w="2580" w:type="pct"/>
          </w:tcPr>
          <w:p w14:paraId="7C241F1A" w14:textId="77777777" w:rsidR="00815127" w:rsidRPr="00431418" w:rsidRDefault="00815127" w:rsidP="001053FE">
            <w:pPr>
              <w:spacing w:after="0" w:line="240" w:lineRule="auto"/>
              <w:jc w:val="center"/>
              <w:rPr>
                <w:rFonts w:cs="Arial"/>
                <w:sz w:val="20"/>
                <w:szCs w:val="20"/>
              </w:rPr>
            </w:pPr>
            <w:r w:rsidRPr="00431418">
              <w:rPr>
                <w:rFonts w:cs="Arial"/>
                <w:sz w:val="20"/>
                <w:szCs w:val="20"/>
              </w:rPr>
              <w:t>Nieprzekompostowane frakcje odpadów pochodzenia zwierzęcego i roślinnego</w:t>
            </w:r>
          </w:p>
        </w:tc>
        <w:tc>
          <w:tcPr>
            <w:tcW w:w="1172" w:type="pct"/>
            <w:vAlign w:val="center"/>
          </w:tcPr>
          <w:p w14:paraId="371313A4" w14:textId="253D7E55" w:rsidR="00815127" w:rsidRPr="00431418" w:rsidRDefault="00815127" w:rsidP="001053FE">
            <w:pPr>
              <w:spacing w:after="0" w:line="240" w:lineRule="auto"/>
              <w:jc w:val="center"/>
              <w:rPr>
                <w:rFonts w:cs="Arial"/>
                <w:sz w:val="20"/>
                <w:szCs w:val="20"/>
              </w:rPr>
            </w:pPr>
            <w:r w:rsidRPr="00431418">
              <w:rPr>
                <w:rFonts w:cs="Arial"/>
                <w:sz w:val="20"/>
                <w:szCs w:val="20"/>
              </w:rPr>
              <w:t>5</w:t>
            </w:r>
            <w:r w:rsidR="00A55FA1" w:rsidRPr="00431418">
              <w:rPr>
                <w:rFonts w:cs="Arial"/>
                <w:sz w:val="20"/>
                <w:szCs w:val="20"/>
              </w:rPr>
              <w:t xml:space="preserve"> </w:t>
            </w:r>
            <w:r w:rsidRPr="00431418">
              <w:rPr>
                <w:rFonts w:cs="Arial"/>
                <w:sz w:val="20"/>
                <w:szCs w:val="20"/>
              </w:rPr>
              <w:t>000</w:t>
            </w:r>
          </w:p>
        </w:tc>
      </w:tr>
      <w:tr w:rsidR="00815127" w:rsidRPr="00431418" w14:paraId="7B9943D2" w14:textId="77777777" w:rsidTr="006106F6">
        <w:tc>
          <w:tcPr>
            <w:tcW w:w="304" w:type="pct"/>
          </w:tcPr>
          <w:p w14:paraId="044F10C8" w14:textId="77777777" w:rsidR="00815127" w:rsidRPr="00431418" w:rsidRDefault="00815127" w:rsidP="001053FE">
            <w:pPr>
              <w:spacing w:after="0" w:line="240" w:lineRule="auto"/>
              <w:jc w:val="center"/>
              <w:rPr>
                <w:rFonts w:cs="Arial"/>
                <w:sz w:val="20"/>
                <w:szCs w:val="20"/>
              </w:rPr>
            </w:pPr>
            <w:r w:rsidRPr="00431418">
              <w:rPr>
                <w:rFonts w:cs="Arial"/>
                <w:sz w:val="20"/>
                <w:szCs w:val="20"/>
              </w:rPr>
              <w:t>3.</w:t>
            </w:r>
          </w:p>
        </w:tc>
        <w:tc>
          <w:tcPr>
            <w:tcW w:w="944" w:type="pct"/>
            <w:vAlign w:val="center"/>
          </w:tcPr>
          <w:p w14:paraId="68438160" w14:textId="77777777" w:rsidR="00815127" w:rsidRPr="00431418" w:rsidRDefault="00815127" w:rsidP="001053FE">
            <w:pPr>
              <w:spacing w:after="0" w:line="240" w:lineRule="auto"/>
              <w:jc w:val="center"/>
              <w:rPr>
                <w:rFonts w:cs="Arial"/>
                <w:sz w:val="20"/>
                <w:szCs w:val="20"/>
              </w:rPr>
            </w:pPr>
            <w:r w:rsidRPr="00431418">
              <w:rPr>
                <w:rFonts w:cs="Arial"/>
                <w:sz w:val="20"/>
                <w:szCs w:val="20"/>
              </w:rPr>
              <w:t>19 05 03</w:t>
            </w:r>
          </w:p>
        </w:tc>
        <w:tc>
          <w:tcPr>
            <w:tcW w:w="2580" w:type="pct"/>
            <w:vAlign w:val="center"/>
          </w:tcPr>
          <w:p w14:paraId="00C72CFA" w14:textId="77777777" w:rsidR="00815127" w:rsidRPr="00431418" w:rsidRDefault="00815127" w:rsidP="001053FE">
            <w:pPr>
              <w:spacing w:after="0" w:line="240" w:lineRule="auto"/>
              <w:jc w:val="center"/>
              <w:rPr>
                <w:rFonts w:cs="Arial"/>
                <w:sz w:val="20"/>
                <w:szCs w:val="20"/>
              </w:rPr>
            </w:pPr>
            <w:r w:rsidRPr="00431418">
              <w:rPr>
                <w:rFonts w:cs="Arial"/>
                <w:sz w:val="20"/>
                <w:szCs w:val="20"/>
              </w:rPr>
              <w:t>Kompost nieodpowiadający wymaganiom (nienadający się do wykorzystania)</w:t>
            </w:r>
          </w:p>
        </w:tc>
        <w:tc>
          <w:tcPr>
            <w:tcW w:w="1172" w:type="pct"/>
            <w:vAlign w:val="center"/>
          </w:tcPr>
          <w:p w14:paraId="675D2675" w14:textId="489B17FA" w:rsidR="00815127" w:rsidRPr="00431418" w:rsidRDefault="00815127" w:rsidP="001053FE">
            <w:pPr>
              <w:spacing w:after="0" w:line="240" w:lineRule="auto"/>
              <w:jc w:val="center"/>
              <w:rPr>
                <w:rFonts w:cs="Arial"/>
                <w:sz w:val="20"/>
                <w:szCs w:val="20"/>
              </w:rPr>
            </w:pPr>
            <w:r w:rsidRPr="00431418">
              <w:rPr>
                <w:rFonts w:cs="Arial"/>
                <w:sz w:val="20"/>
                <w:szCs w:val="20"/>
              </w:rPr>
              <w:t>9</w:t>
            </w:r>
            <w:r w:rsidR="00A55FA1" w:rsidRPr="00431418">
              <w:rPr>
                <w:rFonts w:cs="Arial"/>
                <w:sz w:val="20"/>
                <w:szCs w:val="20"/>
              </w:rPr>
              <w:t xml:space="preserve"> </w:t>
            </w:r>
            <w:r w:rsidRPr="00431418">
              <w:rPr>
                <w:rFonts w:cs="Arial"/>
                <w:sz w:val="20"/>
                <w:szCs w:val="20"/>
              </w:rPr>
              <w:t>000</w:t>
            </w:r>
          </w:p>
        </w:tc>
      </w:tr>
    </w:tbl>
    <w:bookmarkEnd w:id="11"/>
    <w:p w14:paraId="15474F84" w14:textId="05F11CE4" w:rsidR="00815127" w:rsidRPr="00431418" w:rsidRDefault="00815127" w:rsidP="001053FE">
      <w:pPr>
        <w:pStyle w:val="Akapitzlist"/>
        <w:numPr>
          <w:ilvl w:val="0"/>
          <w:numId w:val="16"/>
        </w:numPr>
        <w:spacing w:before="120" w:after="0" w:line="240" w:lineRule="auto"/>
        <w:ind w:left="284" w:hanging="284"/>
        <w:jc w:val="both"/>
        <w:rPr>
          <w:rFonts w:cs="Arial"/>
          <w:sz w:val="18"/>
          <w:szCs w:val="18"/>
        </w:rPr>
      </w:pPr>
      <w:r w:rsidRPr="00431418">
        <w:rPr>
          <w:rFonts w:cs="Arial"/>
          <w:sz w:val="18"/>
          <w:szCs w:val="18"/>
        </w:rPr>
        <w:t>Całkowita masa odpadów wytworzonych w wyniku biologicznego przetwarzania odpadów nie</w:t>
      </w:r>
      <w:r w:rsidR="006106F6" w:rsidRPr="00431418">
        <w:rPr>
          <w:rFonts w:cs="Arial"/>
          <w:sz w:val="18"/>
          <w:szCs w:val="18"/>
        </w:rPr>
        <w:t xml:space="preserve"> </w:t>
      </w:r>
      <w:r w:rsidRPr="00431418">
        <w:rPr>
          <w:rFonts w:cs="Arial"/>
          <w:sz w:val="18"/>
          <w:szCs w:val="18"/>
        </w:rPr>
        <w:t xml:space="preserve">przekroczy </w:t>
      </w:r>
      <w:r w:rsidR="006106F6" w:rsidRPr="00431418">
        <w:rPr>
          <w:rFonts w:cs="Arial"/>
          <w:sz w:val="18"/>
          <w:szCs w:val="18"/>
        </w:rPr>
        <w:br/>
      </w:r>
      <w:r w:rsidRPr="00431418">
        <w:rPr>
          <w:rFonts w:cs="Arial"/>
          <w:sz w:val="18"/>
          <w:szCs w:val="18"/>
        </w:rPr>
        <w:t>9 000 Mg/rok</w:t>
      </w:r>
    </w:p>
    <w:p w14:paraId="6BC2408F" w14:textId="77777777" w:rsidR="00815127" w:rsidRPr="00431418" w:rsidRDefault="00815127" w:rsidP="001053FE">
      <w:pPr>
        <w:pStyle w:val="Bezodstpw"/>
        <w:rPr>
          <w:rFonts w:cs="Arial"/>
          <w:szCs w:val="24"/>
          <w:highlight w:val="yellow"/>
        </w:rPr>
      </w:pPr>
    </w:p>
    <w:p w14:paraId="4683C8C4" w14:textId="018A9F88" w:rsidR="00052126" w:rsidRPr="00431418" w:rsidRDefault="00052126" w:rsidP="00C574E6">
      <w:pPr>
        <w:pStyle w:val="Nagwek3"/>
        <w:jc w:val="both"/>
      </w:pPr>
      <w:r w:rsidRPr="00431418">
        <w:t>VIII.3. łączna masa odpadów przetwarzanych w procesie kompostowania nie będzie przekraczać 15 000 Mg/rok.</w:t>
      </w:r>
    </w:p>
    <w:p w14:paraId="1633A457" w14:textId="6B07FF8A" w:rsidR="00815127" w:rsidRPr="00431418" w:rsidRDefault="00815127" w:rsidP="00C574E6">
      <w:pPr>
        <w:pStyle w:val="Nagwek3"/>
      </w:pPr>
      <w:r w:rsidRPr="00431418">
        <w:t>VIII.</w:t>
      </w:r>
      <w:r w:rsidR="00052126" w:rsidRPr="00431418">
        <w:t>4</w:t>
      </w:r>
      <w:r w:rsidRPr="00431418">
        <w:t>. Miejsce prowadzenia procesu kompostowania:</w:t>
      </w:r>
    </w:p>
    <w:p w14:paraId="563450C8" w14:textId="26904B75" w:rsidR="00815127" w:rsidRPr="00431418" w:rsidRDefault="00815127" w:rsidP="001053FE">
      <w:pPr>
        <w:spacing w:after="0" w:line="240" w:lineRule="auto"/>
        <w:ind w:right="1"/>
        <w:jc w:val="both"/>
      </w:pPr>
      <w:r w:rsidRPr="00431418">
        <w:t xml:space="preserve">Proces przetwarzania odpadów wymienionych w pkt. VIII.1.1., tabeli nr 11 prowadzący do utraty statusu odpadów realizowany będzie w Biostabilizatorze K16 usytuowanym na terenie Zakładu Przedsiębiorstwa Gospodarowania Odpadami w Paszczynie </w:t>
      </w:r>
      <w:r w:rsidR="0076168C" w:rsidRPr="00431418">
        <w:br/>
      </w:r>
      <w:r w:rsidRPr="00431418">
        <w:t xml:space="preserve">Sp. z o.o., na części działki o nr ewidencyjnym 63/2, do której prowadzący instalację dysponuje tytułem prawnym. </w:t>
      </w:r>
    </w:p>
    <w:p w14:paraId="300BE4D2" w14:textId="78D4AD7B" w:rsidR="00815127" w:rsidRPr="00431418" w:rsidRDefault="00815127" w:rsidP="001053FE">
      <w:pPr>
        <w:spacing w:after="0" w:line="240" w:lineRule="auto"/>
        <w:ind w:right="1"/>
        <w:jc w:val="both"/>
      </w:pPr>
      <w:r w:rsidRPr="00431418">
        <w:t xml:space="preserve">Proces przetwarzania odpadów wymienionych w pkt. VIII.1.2., tabeli nr 11a prowadzący do utraty statusu odpadów realizowany będzie w kompostowni odpadów biodegradowalnych </w:t>
      </w:r>
      <w:r w:rsidR="006106F6" w:rsidRPr="00431418">
        <w:t>usytuowanej</w:t>
      </w:r>
      <w:r w:rsidRPr="00431418">
        <w:t xml:space="preserve"> na terenie Zakładu Przedsiębiorstwa Gospodarowania Odpadami w Paszczynie Sp. z o.o., na działkach o nr ewidencyjny</w:t>
      </w:r>
      <w:r w:rsidR="006106F6" w:rsidRPr="00431418">
        <w:t>ch</w:t>
      </w:r>
      <w:r w:rsidRPr="00431418">
        <w:t xml:space="preserve"> 52/4, 63/2, 66/1, 66/2 62/4, do któr</w:t>
      </w:r>
      <w:r w:rsidR="006106F6" w:rsidRPr="00431418">
        <w:t>ych</w:t>
      </w:r>
      <w:r w:rsidRPr="00431418">
        <w:t xml:space="preserve"> prowadzący instalację dysponuje tytułem prawnym. </w:t>
      </w:r>
    </w:p>
    <w:p w14:paraId="72071DDD" w14:textId="3CA7EE07" w:rsidR="005929F7" w:rsidRPr="00431418" w:rsidRDefault="005929F7" w:rsidP="00C574E6">
      <w:pPr>
        <w:pStyle w:val="Nagwek3"/>
      </w:pPr>
      <w:r w:rsidRPr="00431418">
        <w:t>VIII.</w:t>
      </w:r>
      <w:r w:rsidR="003A57DF" w:rsidRPr="00431418">
        <w:t>5</w:t>
      </w:r>
      <w:r w:rsidRPr="00431418">
        <w:t>. Warunki prowadzenia procesu kompostowania i kwalifikacja procesu:</w:t>
      </w:r>
    </w:p>
    <w:p w14:paraId="3DBADF16" w14:textId="2B159633" w:rsidR="005929F7" w:rsidRPr="00431418" w:rsidRDefault="005929F7" w:rsidP="001053FE">
      <w:pPr>
        <w:spacing w:after="0" w:line="240" w:lineRule="auto"/>
        <w:ind w:right="1"/>
        <w:jc w:val="both"/>
      </w:pPr>
      <w:r w:rsidRPr="00431418">
        <w:t>VIII.</w:t>
      </w:r>
      <w:r w:rsidR="003A57DF" w:rsidRPr="00431418">
        <w:t>5</w:t>
      </w:r>
      <w:r w:rsidRPr="00431418">
        <w:t xml:space="preserve">.1. Zgodnie z zał. nr 1 „Niewyczerpujący wykaz procesów odzysku” do ustawy </w:t>
      </w:r>
      <w:r w:rsidRPr="00431418">
        <w:br/>
        <w:t>o odpadach proces kompostowania bioodpadów i odpadów ulegających biodegradacji prowadzący do utraty statusu odpadu kwalifikowany będzie jako R3 /Recykling lub odzysk substancji organicznych, które nie są stosowane jako rozpuszczalniki (w tym kompostowanie i inne biologiczne procesy przekształcania) /.</w:t>
      </w:r>
    </w:p>
    <w:p w14:paraId="25266214" w14:textId="267EFB86" w:rsidR="005929F7" w:rsidRPr="00431418" w:rsidRDefault="005929F7" w:rsidP="001053FE">
      <w:pPr>
        <w:spacing w:after="0" w:line="240" w:lineRule="auto"/>
        <w:ind w:right="1"/>
        <w:jc w:val="both"/>
      </w:pPr>
      <w:r w:rsidRPr="00431418">
        <w:t>VIII.</w:t>
      </w:r>
      <w:r w:rsidR="003A57DF" w:rsidRPr="00431418">
        <w:t>5</w:t>
      </w:r>
      <w:r w:rsidRPr="00431418">
        <w:t xml:space="preserve">.2. Proces prowadzony będzie zgodnie z technologią opisaną w punkcie I.3.2.4. decyzji. </w:t>
      </w:r>
    </w:p>
    <w:p w14:paraId="66BFA46C" w14:textId="173F4B0F" w:rsidR="005929F7" w:rsidRPr="00431418" w:rsidRDefault="005929F7" w:rsidP="001053FE">
      <w:pPr>
        <w:spacing w:after="0" w:line="240" w:lineRule="auto"/>
        <w:jc w:val="both"/>
      </w:pPr>
      <w:r w:rsidRPr="00431418">
        <w:t>VIII.</w:t>
      </w:r>
      <w:r w:rsidR="003A57DF" w:rsidRPr="00431418">
        <w:t>5</w:t>
      </w:r>
      <w:r w:rsidRPr="00431418">
        <w:t xml:space="preserve">.3. Odpady kierowane do kompostowania spełniać będą wymagania </w:t>
      </w:r>
      <w:r w:rsidR="0076168C" w:rsidRPr="00431418">
        <w:t>o</w:t>
      </w:r>
      <w:r w:rsidRPr="00431418">
        <w:t xml:space="preserve">kreślone </w:t>
      </w:r>
      <w:r w:rsidR="0076168C" w:rsidRPr="00431418">
        <w:br/>
      </w:r>
      <w:r w:rsidRPr="00431418">
        <w:t xml:space="preserve">w art. 14 ust 1 ustawy o odpadach. Dla poszczególnych rodzajów kompostowanych </w:t>
      </w:r>
      <w:r w:rsidRPr="00431418">
        <w:lastRenderedPageBreak/>
        <w:t>odpadów zastosowane będą szczegółowe warunki utraty statusu odpadu określone pod tabel</w:t>
      </w:r>
      <w:r w:rsidR="0076168C" w:rsidRPr="00431418">
        <w:t>ami</w:t>
      </w:r>
      <w:r w:rsidRPr="00431418">
        <w:t xml:space="preserve"> nr 11 i 11a decyzji.</w:t>
      </w:r>
    </w:p>
    <w:p w14:paraId="35305C12" w14:textId="77777777" w:rsidR="002A132C" w:rsidRPr="00431418" w:rsidRDefault="002A132C" w:rsidP="001053FE">
      <w:pPr>
        <w:spacing w:after="0" w:line="240" w:lineRule="auto"/>
        <w:contextualSpacing/>
        <w:jc w:val="both"/>
        <w:rPr>
          <w:rFonts w:cs="Arial"/>
        </w:rPr>
      </w:pPr>
      <w:r w:rsidRPr="00431418">
        <w:rPr>
          <w:rFonts w:cs="Arial"/>
        </w:rPr>
        <w:t>W celu zapewnienia najwyższej jakości produktu, w trakcie procesu przetwarzania, na poszczególnych jego etapach prowadzone będą następujące czynności weryfikacyjne:</w:t>
      </w:r>
    </w:p>
    <w:p w14:paraId="1B48FD7A" w14:textId="77777777" w:rsidR="002A132C" w:rsidRPr="00431418" w:rsidRDefault="002A132C" w:rsidP="001053FE">
      <w:pPr>
        <w:widowControl w:val="0"/>
        <w:numPr>
          <w:ilvl w:val="0"/>
          <w:numId w:val="29"/>
        </w:numPr>
        <w:suppressAutoHyphens/>
        <w:spacing w:after="0" w:line="240" w:lineRule="auto"/>
        <w:ind w:left="1134" w:hanging="425"/>
        <w:jc w:val="both"/>
        <w:rPr>
          <w:rFonts w:cs="Arial"/>
          <w:iCs/>
        </w:rPr>
      </w:pPr>
      <w:r w:rsidRPr="00431418">
        <w:rPr>
          <w:rFonts w:cs="Arial"/>
          <w:iCs/>
        </w:rPr>
        <w:t>sprawdzenie zgodności dostarczonych odpadów z kartą przekazania odpadów, w tym oględziny dostarczonych odpadów,</w:t>
      </w:r>
    </w:p>
    <w:p w14:paraId="5A30EA1D" w14:textId="2A143A4C" w:rsidR="002A132C" w:rsidRPr="00431418" w:rsidRDefault="002A132C" w:rsidP="001053FE">
      <w:pPr>
        <w:widowControl w:val="0"/>
        <w:numPr>
          <w:ilvl w:val="0"/>
          <w:numId w:val="29"/>
        </w:numPr>
        <w:suppressAutoHyphens/>
        <w:spacing w:after="0" w:line="240" w:lineRule="auto"/>
        <w:ind w:left="1134" w:hanging="425"/>
        <w:jc w:val="both"/>
        <w:rPr>
          <w:rFonts w:cs="Arial"/>
          <w:iCs/>
        </w:rPr>
      </w:pPr>
      <w:r w:rsidRPr="00431418">
        <w:rPr>
          <w:rFonts w:cs="Arial"/>
          <w:iCs/>
        </w:rPr>
        <w:t xml:space="preserve">zweryfikowanie wyników badań, przeprowadzonych na obecność metali ciężkich oraz patogenów chorobotwórczych w osadach, </w:t>
      </w:r>
    </w:p>
    <w:p w14:paraId="21924E9A" w14:textId="77777777" w:rsidR="002A132C" w:rsidRPr="00431418" w:rsidRDefault="002A132C" w:rsidP="001053FE">
      <w:pPr>
        <w:widowControl w:val="0"/>
        <w:numPr>
          <w:ilvl w:val="0"/>
          <w:numId w:val="29"/>
        </w:numPr>
        <w:suppressAutoHyphens/>
        <w:spacing w:after="0" w:line="240" w:lineRule="auto"/>
        <w:ind w:left="1134" w:hanging="425"/>
        <w:jc w:val="both"/>
        <w:rPr>
          <w:rFonts w:cs="Arial"/>
          <w:iCs/>
        </w:rPr>
      </w:pPr>
      <w:r w:rsidRPr="00431418">
        <w:rPr>
          <w:rFonts w:cs="Arial"/>
          <w:iCs/>
        </w:rPr>
        <w:t xml:space="preserve">wyodrębnienie </w:t>
      </w:r>
      <w:r w:rsidRPr="00431418">
        <w:rPr>
          <w:rFonts w:cs="Arial"/>
        </w:rPr>
        <w:t xml:space="preserve">ze strumienia odpadów kierowanych do odzysku odpadów, których wartość rynkowa uzasadnia przeprowadzenie procesu, </w:t>
      </w:r>
    </w:p>
    <w:p w14:paraId="04DE2B49" w14:textId="28EA057A" w:rsidR="002A132C" w:rsidRPr="00431418" w:rsidRDefault="002A132C" w:rsidP="001053FE">
      <w:pPr>
        <w:widowControl w:val="0"/>
        <w:numPr>
          <w:ilvl w:val="0"/>
          <w:numId w:val="29"/>
        </w:numPr>
        <w:suppressAutoHyphens/>
        <w:spacing w:after="0" w:line="240" w:lineRule="auto"/>
        <w:ind w:left="1134" w:hanging="425"/>
        <w:jc w:val="both"/>
        <w:rPr>
          <w:rFonts w:cs="Arial"/>
          <w:iCs/>
        </w:rPr>
      </w:pPr>
      <w:r w:rsidRPr="00431418">
        <w:rPr>
          <w:rFonts w:cs="Arial"/>
          <w:iCs/>
        </w:rPr>
        <w:t xml:space="preserve">wykonanie czynności przygotowawczych polegających na wymieszaniu </w:t>
      </w:r>
      <w:r w:rsidR="003A57DF" w:rsidRPr="00431418">
        <w:rPr>
          <w:rFonts w:cs="Arial"/>
          <w:iCs/>
        </w:rPr>
        <w:t>odpadów</w:t>
      </w:r>
      <w:r w:rsidRPr="00431418">
        <w:rPr>
          <w:rFonts w:cs="Arial"/>
        </w:rPr>
        <w:t xml:space="preserve"> w celu osiągnięcia wymaganej struktury wsadu przed procesem,</w:t>
      </w:r>
    </w:p>
    <w:p w14:paraId="5A2F51FB" w14:textId="2E04933A" w:rsidR="002A132C" w:rsidRPr="00431418" w:rsidRDefault="002A132C" w:rsidP="00105D98">
      <w:pPr>
        <w:widowControl w:val="0"/>
        <w:numPr>
          <w:ilvl w:val="0"/>
          <w:numId w:val="29"/>
        </w:numPr>
        <w:suppressAutoHyphens/>
        <w:spacing w:after="0" w:line="240" w:lineRule="auto"/>
        <w:ind w:left="1134" w:hanging="425"/>
        <w:jc w:val="both"/>
        <w:rPr>
          <w:rFonts w:cs="Arial"/>
          <w:iCs/>
        </w:rPr>
      </w:pPr>
      <w:r w:rsidRPr="00431418">
        <w:rPr>
          <w:rFonts w:cs="Arial"/>
          <w:iCs/>
        </w:rPr>
        <w:t xml:space="preserve">prowadzenie procesu w zakresie temperatury w I etapie: od </w:t>
      </w:r>
      <w:r w:rsidR="00DB6116" w:rsidRPr="00431418">
        <w:rPr>
          <w:rFonts w:cs="Arial"/>
          <w:iCs/>
        </w:rPr>
        <w:t>6</w:t>
      </w:r>
      <w:r w:rsidRPr="00431418">
        <w:rPr>
          <w:rFonts w:cs="Arial"/>
        </w:rPr>
        <w:t xml:space="preserve">0 do 70 </w:t>
      </w:r>
      <w:proofErr w:type="spellStart"/>
      <w:r w:rsidRPr="00431418">
        <w:rPr>
          <w:rFonts w:cs="Arial"/>
          <w:vertAlign w:val="superscript"/>
        </w:rPr>
        <w:t>o</w:t>
      </w:r>
      <w:r w:rsidRPr="00431418">
        <w:rPr>
          <w:rFonts w:cs="Arial"/>
        </w:rPr>
        <w:t>C</w:t>
      </w:r>
      <w:proofErr w:type="spellEnd"/>
      <w:r w:rsidRPr="00431418">
        <w:rPr>
          <w:rFonts w:cs="Arial"/>
        </w:rPr>
        <w:t xml:space="preserve">, </w:t>
      </w:r>
      <w:r w:rsidRPr="00431418">
        <w:rPr>
          <w:rFonts w:cs="Arial"/>
        </w:rPr>
        <w:br/>
        <w:t xml:space="preserve">a w II etapie </w:t>
      </w:r>
      <w:r w:rsidR="00DB6116" w:rsidRPr="00431418">
        <w:rPr>
          <w:rFonts w:cs="Arial"/>
        </w:rPr>
        <w:t xml:space="preserve">od </w:t>
      </w:r>
      <w:r w:rsidR="00105D98" w:rsidRPr="00431418">
        <w:rPr>
          <w:rFonts w:cs="Arial"/>
        </w:rPr>
        <w:t xml:space="preserve">40 do 60 </w:t>
      </w:r>
      <w:proofErr w:type="spellStart"/>
      <w:r w:rsidR="00105D98" w:rsidRPr="00431418">
        <w:rPr>
          <w:rFonts w:cs="Arial"/>
          <w:vertAlign w:val="superscript"/>
        </w:rPr>
        <w:t>o</w:t>
      </w:r>
      <w:r w:rsidR="00105D98" w:rsidRPr="00431418">
        <w:rPr>
          <w:rFonts w:cs="Arial"/>
        </w:rPr>
        <w:t>C</w:t>
      </w:r>
      <w:proofErr w:type="spellEnd"/>
      <w:r w:rsidR="00105D98" w:rsidRPr="00431418">
        <w:rPr>
          <w:rFonts w:cs="Arial"/>
        </w:rPr>
        <w:t>,</w:t>
      </w:r>
    </w:p>
    <w:p w14:paraId="038913D2" w14:textId="402081E7" w:rsidR="00105D98" w:rsidRPr="00431418" w:rsidRDefault="00DB6116" w:rsidP="00105D98">
      <w:pPr>
        <w:widowControl w:val="0"/>
        <w:numPr>
          <w:ilvl w:val="0"/>
          <w:numId w:val="29"/>
        </w:numPr>
        <w:suppressAutoHyphens/>
        <w:spacing w:after="0" w:line="240" w:lineRule="auto"/>
        <w:ind w:left="1134" w:hanging="425"/>
        <w:jc w:val="both"/>
        <w:rPr>
          <w:rFonts w:cs="Arial"/>
          <w:iCs/>
        </w:rPr>
      </w:pPr>
      <w:r w:rsidRPr="00431418">
        <w:rPr>
          <w:rFonts w:cs="Arial"/>
        </w:rPr>
        <w:t xml:space="preserve">prowadzenie procesu przy zachowaniu wilgotności w I etapie: od 45 do </w:t>
      </w:r>
      <w:r w:rsidRPr="00431418">
        <w:rPr>
          <w:rFonts w:cs="Arial"/>
        </w:rPr>
        <w:br/>
        <w:t xml:space="preserve">65 %, a w II etapie </w:t>
      </w:r>
      <w:r w:rsidR="00105D98" w:rsidRPr="00431418">
        <w:rPr>
          <w:rFonts w:cs="Arial"/>
        </w:rPr>
        <w:t>30 do 55 %,</w:t>
      </w:r>
    </w:p>
    <w:p w14:paraId="6468E871" w14:textId="2D1D5B11" w:rsidR="002A132C" w:rsidRPr="00431418" w:rsidRDefault="002A132C" w:rsidP="0078321F">
      <w:pPr>
        <w:widowControl w:val="0"/>
        <w:numPr>
          <w:ilvl w:val="0"/>
          <w:numId w:val="29"/>
        </w:numPr>
        <w:suppressAutoHyphens/>
        <w:spacing w:after="0" w:line="240" w:lineRule="auto"/>
        <w:ind w:left="1134" w:hanging="425"/>
        <w:jc w:val="both"/>
        <w:rPr>
          <w:rFonts w:cs="Arial"/>
          <w:iCs/>
        </w:rPr>
      </w:pPr>
      <w:r w:rsidRPr="00431418">
        <w:rPr>
          <w:rFonts w:cs="Arial"/>
          <w:iCs/>
        </w:rPr>
        <w:t xml:space="preserve">prowadzenie procesu z zachowaniem minimalnego czasu przez </w:t>
      </w:r>
      <w:r w:rsidRPr="00431418">
        <w:rPr>
          <w:rFonts w:cs="Arial"/>
        </w:rPr>
        <w:t xml:space="preserve">co najmniej </w:t>
      </w:r>
      <w:r w:rsidRPr="00431418">
        <w:rPr>
          <w:rFonts w:cs="Arial"/>
        </w:rPr>
        <w:br/>
      </w:r>
      <w:r w:rsidR="00105D98" w:rsidRPr="00431418">
        <w:rPr>
          <w:rFonts w:cs="Arial"/>
        </w:rPr>
        <w:t>8</w:t>
      </w:r>
      <w:r w:rsidRPr="00431418">
        <w:rPr>
          <w:rFonts w:cs="Arial"/>
        </w:rPr>
        <w:t xml:space="preserve"> tygodni, tj.: w I etapie co najmniej </w:t>
      </w:r>
      <w:r w:rsidR="00DB6116" w:rsidRPr="00431418">
        <w:rPr>
          <w:rFonts w:cs="Arial"/>
        </w:rPr>
        <w:t>4</w:t>
      </w:r>
      <w:r w:rsidRPr="00431418">
        <w:rPr>
          <w:rFonts w:cs="Arial"/>
        </w:rPr>
        <w:t xml:space="preserve"> tygodnie (2</w:t>
      </w:r>
      <w:r w:rsidR="00DB6116" w:rsidRPr="00431418">
        <w:rPr>
          <w:rFonts w:cs="Arial"/>
        </w:rPr>
        <w:t>8</w:t>
      </w:r>
      <w:r w:rsidRPr="00431418">
        <w:rPr>
          <w:rFonts w:cs="Arial"/>
        </w:rPr>
        <w:t xml:space="preserve"> dni)</w:t>
      </w:r>
      <w:r w:rsidR="00D075C9" w:rsidRPr="00431418">
        <w:rPr>
          <w:rFonts w:cs="Arial"/>
        </w:rPr>
        <w:t xml:space="preserve"> łącznie </w:t>
      </w:r>
      <w:r w:rsidR="00D075C9" w:rsidRPr="00431418">
        <w:rPr>
          <w:rFonts w:cs="Arial"/>
        </w:rPr>
        <w:br/>
        <w:t xml:space="preserve">z załadunkiem kompostera i jego rozładunkiem, </w:t>
      </w:r>
      <w:r w:rsidRPr="00431418">
        <w:rPr>
          <w:rFonts w:cs="Arial"/>
        </w:rPr>
        <w:t xml:space="preserve">w II etapie </w:t>
      </w:r>
      <w:r w:rsidR="00DB6116" w:rsidRPr="00431418">
        <w:rPr>
          <w:rFonts w:cs="Arial"/>
        </w:rPr>
        <w:t xml:space="preserve">co najmniej </w:t>
      </w:r>
      <w:r w:rsidR="0099050E" w:rsidRPr="00431418">
        <w:rPr>
          <w:rFonts w:cs="Arial"/>
        </w:rPr>
        <w:br/>
      </w:r>
      <w:r w:rsidR="00DB6116" w:rsidRPr="00431418">
        <w:rPr>
          <w:rFonts w:cs="Arial"/>
        </w:rPr>
        <w:t xml:space="preserve">4 tygodnie (28 dni). </w:t>
      </w:r>
    </w:p>
    <w:p w14:paraId="27AA2439" w14:textId="77777777" w:rsidR="002A132C" w:rsidRPr="00431418" w:rsidRDefault="002A132C" w:rsidP="001053FE">
      <w:pPr>
        <w:spacing w:after="0" w:line="240" w:lineRule="auto"/>
        <w:jc w:val="both"/>
        <w:rPr>
          <w:rFonts w:cs="Arial"/>
        </w:rPr>
      </w:pPr>
      <w:r w:rsidRPr="00431418">
        <w:rPr>
          <w:rFonts w:cs="Arial"/>
        </w:rPr>
        <w:t>Warunki utraty statusu odpadu będą spełnione jeżeli łączna ocena powstałego produktu na każdym etapie weryfikacji będzie pozytywna.</w:t>
      </w:r>
    </w:p>
    <w:p w14:paraId="53FCDB8A" w14:textId="77777777" w:rsidR="00092AB2" w:rsidRPr="00431418" w:rsidRDefault="00092AB2" w:rsidP="001053FE">
      <w:pPr>
        <w:spacing w:after="0" w:line="240" w:lineRule="auto"/>
        <w:jc w:val="both"/>
        <w:rPr>
          <w:rFonts w:cs="Arial"/>
        </w:rPr>
      </w:pPr>
      <w:r w:rsidRPr="00431418">
        <w:t xml:space="preserve">VIII.5.4. </w:t>
      </w:r>
      <w:r w:rsidRPr="00431418">
        <w:rPr>
          <w:rFonts w:cs="Arial"/>
        </w:rPr>
        <w:t xml:space="preserve">W hali technologicznej utrzymywane będzie podciśnienie. </w:t>
      </w:r>
    </w:p>
    <w:p w14:paraId="47D97210" w14:textId="552B30C4" w:rsidR="00092AB2" w:rsidRPr="00431418" w:rsidRDefault="00092AB2" w:rsidP="001053FE">
      <w:pPr>
        <w:spacing w:after="0" w:line="240" w:lineRule="auto"/>
        <w:jc w:val="both"/>
      </w:pPr>
      <w:r w:rsidRPr="00431418">
        <w:t xml:space="preserve">VIII.5.5. Procesy związane z wyładunkiem, magazynowaniem i wstępnym przygotowaniem odpadów prowadzone będą w hali technologicznej </w:t>
      </w:r>
      <w:r w:rsidR="009C2ECC" w:rsidRPr="00431418">
        <w:t xml:space="preserve">wyposażonej </w:t>
      </w:r>
      <w:r w:rsidR="009C2ECC" w:rsidRPr="00431418">
        <w:br/>
        <w:t xml:space="preserve">w szczelnie zamykane bramy wjazdowo-wyjazdowe. </w:t>
      </w:r>
      <w:r w:rsidR="00D9335F" w:rsidRPr="00431418">
        <w:t>Ww. p</w:t>
      </w:r>
      <w:r w:rsidR="009C2ECC" w:rsidRPr="00431418">
        <w:t xml:space="preserve">rocesy prowadzone będą wyłącznie </w:t>
      </w:r>
      <w:r w:rsidRPr="00431418">
        <w:t>przy zamkniętych bramach wjazdowo</w:t>
      </w:r>
      <w:r w:rsidR="00A91F4A" w:rsidRPr="00431418">
        <w:t xml:space="preserve"> </w:t>
      </w:r>
      <w:r w:rsidRPr="00431418">
        <w:t>- wyjazdowych.</w:t>
      </w:r>
    </w:p>
    <w:p w14:paraId="6D841B66" w14:textId="4C18E5A7" w:rsidR="00092AB2" w:rsidRPr="00431418" w:rsidRDefault="00A91F4A" w:rsidP="001053FE">
      <w:pPr>
        <w:spacing w:after="0" w:line="240" w:lineRule="auto"/>
        <w:jc w:val="both"/>
        <w:rPr>
          <w:rFonts w:cs="Arial"/>
        </w:rPr>
      </w:pPr>
      <w:r w:rsidRPr="00431418">
        <w:t xml:space="preserve">VIII.5.6. </w:t>
      </w:r>
      <w:r w:rsidR="00092AB2" w:rsidRPr="00431418">
        <w:rPr>
          <w:rFonts w:cs="Arial"/>
        </w:rPr>
        <w:t>Przy każdej bramie wjazdowo-wyjazdowej hali technologicznej zainstalowane będą automatycznie uruchamiane pionowe kurtyny powietrzne zapobiegające wydostawaniu się nieoczyszczonego powietrza na zewnątrz.</w:t>
      </w:r>
    </w:p>
    <w:p w14:paraId="001C0348" w14:textId="17983FB2" w:rsidR="00092AB2" w:rsidRPr="00431418" w:rsidRDefault="00092AB2" w:rsidP="001053FE">
      <w:pPr>
        <w:spacing w:after="0" w:line="240" w:lineRule="auto"/>
        <w:jc w:val="both"/>
        <w:rPr>
          <w:rFonts w:cs="Arial"/>
        </w:rPr>
      </w:pPr>
      <w:r w:rsidRPr="00431418">
        <w:t>VIII.5.</w:t>
      </w:r>
      <w:r w:rsidR="00A91F4A" w:rsidRPr="00431418">
        <w:t>7</w:t>
      </w:r>
      <w:r w:rsidRPr="00431418">
        <w:t xml:space="preserve">. </w:t>
      </w:r>
      <w:r w:rsidRPr="00431418">
        <w:rPr>
          <w:rFonts w:cs="Arial"/>
        </w:rPr>
        <w:t xml:space="preserve">Miejsca </w:t>
      </w:r>
      <w:r w:rsidR="000F5F08" w:rsidRPr="00431418">
        <w:rPr>
          <w:rFonts w:cs="Arial"/>
        </w:rPr>
        <w:t>przyjęcia i</w:t>
      </w:r>
      <w:r w:rsidRPr="00431418">
        <w:rPr>
          <w:rFonts w:cs="Arial"/>
        </w:rPr>
        <w:t xml:space="preserve"> przygotowania odpadów do procesu oraz magazynowania odpadów przed procesem wydzielone będą w sposób trwały i będą oznakowane </w:t>
      </w:r>
      <w:r w:rsidR="000F5F08" w:rsidRPr="00431418">
        <w:rPr>
          <w:rFonts w:cs="Arial"/>
        </w:rPr>
        <w:br/>
      </w:r>
      <w:r w:rsidRPr="00431418">
        <w:rPr>
          <w:rFonts w:cs="Arial"/>
        </w:rPr>
        <w:t xml:space="preserve">w widoczny sposób tablicami. </w:t>
      </w:r>
    </w:p>
    <w:p w14:paraId="4DB691EF" w14:textId="0F36067F" w:rsidR="00092AB2" w:rsidRPr="00431418" w:rsidRDefault="00092AB2" w:rsidP="001053FE">
      <w:pPr>
        <w:pStyle w:val="Stopka"/>
        <w:tabs>
          <w:tab w:val="left" w:pos="360"/>
        </w:tabs>
        <w:jc w:val="both"/>
        <w:rPr>
          <w:rFonts w:cs="Arial"/>
        </w:rPr>
      </w:pPr>
      <w:r w:rsidRPr="00431418">
        <w:t>VIII.5.</w:t>
      </w:r>
      <w:r w:rsidR="00A91F4A" w:rsidRPr="00431418">
        <w:t>8</w:t>
      </w:r>
      <w:r w:rsidRPr="00431418">
        <w:t xml:space="preserve">. </w:t>
      </w:r>
      <w:r w:rsidRPr="00431418">
        <w:rPr>
          <w:rFonts w:cs="Arial"/>
        </w:rPr>
        <w:t xml:space="preserve">Proces przetwarzania odpadów biodegradowalnych poprzedzony będzie rozdrabnianiem odpadów strukturalnych oraz ich mieszaniem. </w:t>
      </w:r>
    </w:p>
    <w:p w14:paraId="7009612E" w14:textId="28C4CAA0" w:rsidR="00092AB2" w:rsidRPr="00431418" w:rsidRDefault="00A91F4A" w:rsidP="001053FE">
      <w:pPr>
        <w:pStyle w:val="Stopka"/>
        <w:tabs>
          <w:tab w:val="left" w:pos="360"/>
        </w:tabs>
        <w:jc w:val="both"/>
        <w:rPr>
          <w:rFonts w:cs="Arial"/>
        </w:rPr>
      </w:pPr>
      <w:r w:rsidRPr="00431418">
        <w:t xml:space="preserve">VIII.5.9. </w:t>
      </w:r>
      <w:r w:rsidR="00092AB2" w:rsidRPr="00431418">
        <w:rPr>
          <w:rFonts w:cs="Arial"/>
        </w:rPr>
        <w:t xml:space="preserve">Przetwarzanie odpadów w II etapie na otwartym placu  prowadzone będzie </w:t>
      </w:r>
      <w:r w:rsidR="000F5F08" w:rsidRPr="00431418">
        <w:rPr>
          <w:rFonts w:cs="Arial"/>
        </w:rPr>
        <w:br/>
      </w:r>
      <w:r w:rsidR="00092AB2" w:rsidRPr="00431418">
        <w:rPr>
          <w:rFonts w:cs="Arial"/>
        </w:rPr>
        <w:t>w terminie do dnia 30 listopada 2026r. Do tego czasu pryzmy uformowane na placu będą szczelnie przykrywane geomembraną.</w:t>
      </w:r>
    </w:p>
    <w:p w14:paraId="32E20465" w14:textId="1079F653" w:rsidR="00092AB2" w:rsidRPr="00431418" w:rsidRDefault="00A91F4A" w:rsidP="001053FE">
      <w:pPr>
        <w:pStyle w:val="Stopka"/>
        <w:tabs>
          <w:tab w:val="left" w:pos="360"/>
        </w:tabs>
        <w:jc w:val="both"/>
        <w:rPr>
          <w:rFonts w:cs="Arial"/>
        </w:rPr>
      </w:pPr>
      <w:r w:rsidRPr="00431418">
        <w:t xml:space="preserve">VIII.5.10. </w:t>
      </w:r>
      <w:r w:rsidR="00092AB2" w:rsidRPr="00431418">
        <w:rPr>
          <w:rFonts w:cs="Arial"/>
        </w:rPr>
        <w:t>Pryzmy zlokalizowane na placu będą odpowiednio oznakowane. W celu kontrolowania czasu prowadzenia procesu podana będzie data usypania pryzmy lub części pryzmy.</w:t>
      </w:r>
    </w:p>
    <w:p w14:paraId="23CF52B6" w14:textId="146EA292" w:rsidR="00092AB2" w:rsidRPr="00431418" w:rsidRDefault="00A91F4A" w:rsidP="001053FE">
      <w:pPr>
        <w:pStyle w:val="Stopka"/>
        <w:tabs>
          <w:tab w:val="left" w:pos="360"/>
        </w:tabs>
        <w:jc w:val="both"/>
        <w:rPr>
          <w:rFonts w:cs="Arial"/>
        </w:rPr>
      </w:pPr>
      <w:r w:rsidRPr="00431418">
        <w:t xml:space="preserve">VIII.5.11. </w:t>
      </w:r>
      <w:r w:rsidR="00092AB2" w:rsidRPr="00431418">
        <w:rPr>
          <w:rFonts w:cs="Arial"/>
        </w:rPr>
        <w:t xml:space="preserve">Pryzmy formowane będę zgodnie z opisem zawartym w pkt. </w:t>
      </w:r>
      <w:r w:rsidR="000F5F08" w:rsidRPr="00431418">
        <w:t>I.3.2.4.</w:t>
      </w:r>
      <w:r w:rsidR="000F5F08" w:rsidRPr="00431418">
        <w:rPr>
          <w:rFonts w:cs="Arial"/>
        </w:rPr>
        <w:t xml:space="preserve"> </w:t>
      </w:r>
      <w:r w:rsidR="00092AB2" w:rsidRPr="00431418">
        <w:rPr>
          <w:rFonts w:cs="Arial"/>
        </w:rPr>
        <w:t>niniejszej decyzji.</w:t>
      </w:r>
      <w:r w:rsidR="000F5F08" w:rsidRPr="00431418">
        <w:rPr>
          <w:rFonts w:cs="Arial"/>
        </w:rPr>
        <w:t xml:space="preserve"> Pryzmy formowane będą wyłącznie w granicach wyznaczonego placu przetwarzania. Niedopuszczalne będzie rozpraszanie odpadów poza wyznaczony obszar placu.</w:t>
      </w:r>
    </w:p>
    <w:p w14:paraId="63A4D68C" w14:textId="4D67D8B2" w:rsidR="00092AB2" w:rsidRPr="00431418" w:rsidRDefault="00A91F4A" w:rsidP="001053FE">
      <w:pPr>
        <w:pStyle w:val="Stopka"/>
        <w:tabs>
          <w:tab w:val="left" w:pos="360"/>
        </w:tabs>
        <w:jc w:val="both"/>
        <w:rPr>
          <w:rFonts w:cs="Arial"/>
        </w:rPr>
      </w:pPr>
      <w:r w:rsidRPr="00431418">
        <w:t xml:space="preserve">VIII.5.12. </w:t>
      </w:r>
      <w:r w:rsidR="00092AB2" w:rsidRPr="00431418">
        <w:rPr>
          <w:rFonts w:cs="Arial"/>
        </w:rPr>
        <w:t xml:space="preserve">Pryzmy zlokalizowane na placu będą przerzucane z częstotliwością </w:t>
      </w:r>
      <w:r w:rsidR="00EE28CA" w:rsidRPr="00431418">
        <w:rPr>
          <w:rFonts w:cs="Arial"/>
        </w:rPr>
        <w:t xml:space="preserve">jeden </w:t>
      </w:r>
      <w:r w:rsidR="00092AB2" w:rsidRPr="00431418">
        <w:rPr>
          <w:rFonts w:cs="Arial"/>
        </w:rPr>
        <w:t xml:space="preserve">raz w tygodniu </w:t>
      </w:r>
      <w:r w:rsidR="00EE28CA" w:rsidRPr="00431418">
        <w:rPr>
          <w:rFonts w:cs="Arial"/>
        </w:rPr>
        <w:t>lub w miarę potrzeb</w:t>
      </w:r>
      <w:r w:rsidR="00200BC4" w:rsidRPr="00431418">
        <w:rPr>
          <w:rFonts w:cs="Arial"/>
        </w:rPr>
        <w:t>,</w:t>
      </w:r>
      <w:r w:rsidR="00EE28CA" w:rsidRPr="00431418">
        <w:rPr>
          <w:rFonts w:cs="Arial"/>
        </w:rPr>
        <w:t xml:space="preserve"> </w:t>
      </w:r>
      <w:r w:rsidR="00092AB2" w:rsidRPr="00431418">
        <w:rPr>
          <w:rFonts w:cs="Arial"/>
        </w:rPr>
        <w:t xml:space="preserve">w celu zapewnienia optymalnych warunków przebiegu fazy dojrzewania i przemian (II etap przetwarzania), tj. napowietrzania </w:t>
      </w:r>
      <w:r w:rsidR="00EE28CA" w:rsidRPr="00431418">
        <w:rPr>
          <w:rFonts w:cs="Arial"/>
        </w:rPr>
        <w:br/>
      </w:r>
      <w:r w:rsidR="00092AB2" w:rsidRPr="00431418">
        <w:rPr>
          <w:rFonts w:cs="Arial"/>
        </w:rPr>
        <w:t xml:space="preserve">i homogenizacji mieszanki. </w:t>
      </w:r>
    </w:p>
    <w:p w14:paraId="03139C50" w14:textId="0CF6FB13" w:rsidR="00CF75A7" w:rsidRPr="00431418" w:rsidRDefault="00CF75A7" w:rsidP="001053FE">
      <w:pPr>
        <w:spacing w:after="0" w:line="240" w:lineRule="auto"/>
        <w:jc w:val="both"/>
        <w:rPr>
          <w:rFonts w:cs="Arial"/>
        </w:rPr>
      </w:pPr>
      <w:r w:rsidRPr="00431418">
        <w:lastRenderedPageBreak/>
        <w:t xml:space="preserve">VIII.5.13. </w:t>
      </w:r>
      <w:r w:rsidRPr="00431418">
        <w:rPr>
          <w:rFonts w:cs="Arial"/>
        </w:rPr>
        <w:t>Łączna masa odpadów skierowanych do procesu wynosić będzie maksymalnie 12 000 Mg/rok, co pozwalać będzie na przeprowadzenie ok. 13 cykli kompostowania trwających co najmniej 8 tygodni.</w:t>
      </w:r>
    </w:p>
    <w:p w14:paraId="3AC41FFA" w14:textId="13F5F1D6" w:rsidR="00CF75A7" w:rsidRPr="00431418" w:rsidRDefault="00CF75A7" w:rsidP="001053FE">
      <w:pPr>
        <w:spacing w:after="0" w:line="240" w:lineRule="auto"/>
        <w:jc w:val="both"/>
        <w:rPr>
          <w:rFonts w:cs="Arial"/>
        </w:rPr>
      </w:pPr>
      <w:r w:rsidRPr="00431418">
        <w:t xml:space="preserve">VIII.5.14. </w:t>
      </w:r>
      <w:r w:rsidRPr="00431418">
        <w:rPr>
          <w:rFonts w:cs="Arial"/>
          <w:shd w:val="clear" w:color="auto" w:fill="FFFFFF"/>
        </w:rPr>
        <w:t xml:space="preserve">Pryzmy mogą być poddane zraszaniu </w:t>
      </w:r>
      <w:r w:rsidRPr="00431418">
        <w:rPr>
          <w:rFonts w:cs="Arial"/>
        </w:rPr>
        <w:t>w celu wspomagania procesu dojrzewania kompostu oraz ograniczenia pylenia. Wilgotność pryzm utrzymywana będzie w zakresie 30 – 55 %. Do zraszania wykorzystane będą wody opadowo-roztopowe zg</w:t>
      </w:r>
      <w:r w:rsidR="00200BC4" w:rsidRPr="00431418">
        <w:rPr>
          <w:rFonts w:cs="Arial"/>
        </w:rPr>
        <w:t>romadzone w szczelnym zbiorniku, a w przypadku jej braku woda z sieci.</w:t>
      </w:r>
      <w:r w:rsidRPr="00431418">
        <w:rPr>
          <w:rFonts w:cs="Arial"/>
        </w:rPr>
        <w:t xml:space="preserve"> Zraszanie prowadzone będzie przy użyciu węża z odpowiednią końcówką zraszającą.</w:t>
      </w:r>
    </w:p>
    <w:p w14:paraId="33639641" w14:textId="21843DC5" w:rsidR="00CF75A7" w:rsidRPr="00431418" w:rsidRDefault="00CF75A7" w:rsidP="001053FE">
      <w:pPr>
        <w:spacing w:after="0" w:line="240" w:lineRule="auto"/>
        <w:jc w:val="both"/>
        <w:rPr>
          <w:rFonts w:cs="Arial"/>
        </w:rPr>
      </w:pPr>
      <w:r w:rsidRPr="00431418">
        <w:t xml:space="preserve">VIII.5.15. </w:t>
      </w:r>
      <w:r w:rsidRPr="00431418">
        <w:rPr>
          <w:rFonts w:cs="Arial"/>
        </w:rPr>
        <w:t>Po procesie kompostowania odpady przewiezione będą przy użyciu ładowarki na wydzieloną część placu gdzie poddane będą przesianiu na sicie o średnicy oczek 20 mm. Odpady nie będą rozpraszane podczas transportu i czynności przeładunkowych. W przypadku rozproszenia odpadów wykonane będzie czyszczenie i mycie.</w:t>
      </w:r>
    </w:p>
    <w:p w14:paraId="0E880D10" w14:textId="6FA182DA" w:rsidR="00CF75A7" w:rsidRPr="00431418" w:rsidRDefault="00CF75A7" w:rsidP="001053FE">
      <w:pPr>
        <w:spacing w:after="0" w:line="240" w:lineRule="auto"/>
        <w:jc w:val="both"/>
        <w:rPr>
          <w:rFonts w:cs="Arial"/>
          <w:strike/>
        </w:rPr>
      </w:pPr>
      <w:r w:rsidRPr="00431418">
        <w:t xml:space="preserve">VIII.5.16. </w:t>
      </w:r>
      <w:r w:rsidRPr="00431418">
        <w:rPr>
          <w:rFonts w:cs="Arial"/>
        </w:rPr>
        <w:t xml:space="preserve">Po zakończeniu dojrzewania kompostu prowadzone będą badania pod kątem osiągniecia wymaganych parametrów dla kompostu. Pobór próbek wykonany będzie jednorazowo dla jednej pryzmy odpadów. Próbka do badań pobrana będzie </w:t>
      </w:r>
      <w:r w:rsidRPr="00431418">
        <w:rPr>
          <w:rFonts w:cs="Arial"/>
        </w:rPr>
        <w:br/>
        <w:t xml:space="preserve">z co najmniej dwóch różnych miejsc na pryzmie. </w:t>
      </w:r>
    </w:p>
    <w:p w14:paraId="4B7D310B" w14:textId="1FB0D054" w:rsidR="005929F7" w:rsidRPr="00431418" w:rsidRDefault="005929F7" w:rsidP="001053FE">
      <w:pPr>
        <w:spacing w:after="0" w:line="240" w:lineRule="auto"/>
        <w:jc w:val="both"/>
      </w:pPr>
      <w:r w:rsidRPr="00431418">
        <w:t>VIII.</w:t>
      </w:r>
      <w:r w:rsidR="00220743" w:rsidRPr="00431418">
        <w:t>5</w:t>
      </w:r>
      <w:r w:rsidRPr="00431418">
        <w:t>.</w:t>
      </w:r>
      <w:r w:rsidR="00A91F4A" w:rsidRPr="00431418">
        <w:t>1</w:t>
      </w:r>
      <w:r w:rsidR="00CF75A7" w:rsidRPr="00431418">
        <w:t>7</w:t>
      </w:r>
      <w:r w:rsidRPr="00431418">
        <w:t>. Na skutek poddania bioodpadów i odpadów ulegających biodegradacji przetworzeniu w procesie R3 /Recykling lub odzysk substancji organicznych, które nie są stosowane jako rozpuszczalniki (w tym kompostowanie i inne biologiczne procesy przekształcania) / odpady utracą status odpadów i staną się produktem zgodnie z ich pierwotnym przeznaczeniem. W procesie powstawał będzie nawóz organiczny (polepszacz glebowy) spełniający wymagania określone w przepisach rozporządzenia Parlamentu Europejskiego i Rady (UE) 2019/1009 z dnia 5 czerwca 2019r. ustanawiającego przepisy dotyczące udostępniania na rynku produktów nawozowych UE.</w:t>
      </w:r>
    </w:p>
    <w:p w14:paraId="5986CB1C" w14:textId="4B7775F5" w:rsidR="005929F7" w:rsidRPr="00431418" w:rsidRDefault="005929F7" w:rsidP="001053FE">
      <w:pPr>
        <w:spacing w:after="0" w:line="240" w:lineRule="auto"/>
        <w:jc w:val="both"/>
      </w:pPr>
      <w:r w:rsidRPr="00431418">
        <w:t>VIII.</w:t>
      </w:r>
      <w:r w:rsidR="00220743" w:rsidRPr="00431418">
        <w:t>5</w:t>
      </w:r>
      <w:r w:rsidRPr="00431418">
        <w:t>.</w:t>
      </w:r>
      <w:r w:rsidR="00A91F4A" w:rsidRPr="00431418">
        <w:t>1</w:t>
      </w:r>
      <w:r w:rsidR="00CF75A7" w:rsidRPr="00431418">
        <w:t>8</w:t>
      </w:r>
      <w:r w:rsidRPr="00431418">
        <w:t xml:space="preserve">. Do czasu uzyskania decyzji dotyczącej utraty statusu odpadu dla wytworzonego </w:t>
      </w:r>
      <w:r w:rsidR="00092AB2" w:rsidRPr="00431418">
        <w:t>produktu</w:t>
      </w:r>
      <w:r w:rsidRPr="00431418">
        <w:t xml:space="preserve"> oraz w przypadku braku spełniania wymagań decyzji określającej warunki wytwarzania nawozu organicznego (polepszacza glebowego) powstawały będą odpady o kodzie 19 05 01 /Nieprzekompostowane frakcje odpadów komunalnych i podobnych/, które przekazywane będą innym odbiorcom posiadającym stosowne decyzje w zakresie gospodarki odpadami do unieszkodliwiania i odpady </w:t>
      </w:r>
      <w:r w:rsidR="00F12AF9" w:rsidRPr="00431418">
        <w:br/>
      </w:r>
      <w:r w:rsidRPr="00431418">
        <w:t xml:space="preserve">o kodzie 19 05 03 /Kompost nieodpowiadający wymaganiom (nienadający się do wykorzystania)/, które przekazywane będą innym odbiorcom posiadającym stosowne decyzje w zakresie gospodarki odpadami do odzysku.  </w:t>
      </w:r>
    </w:p>
    <w:p w14:paraId="3C701B9D" w14:textId="173045EA" w:rsidR="005929F7" w:rsidRPr="00431418" w:rsidRDefault="005929F7" w:rsidP="001053FE">
      <w:pPr>
        <w:spacing w:after="0" w:line="240" w:lineRule="auto"/>
        <w:jc w:val="both"/>
      </w:pPr>
      <w:r w:rsidRPr="00431418">
        <w:t>VIII.</w:t>
      </w:r>
      <w:r w:rsidR="00220743" w:rsidRPr="00431418">
        <w:t>5</w:t>
      </w:r>
      <w:r w:rsidRPr="00431418">
        <w:t>.</w:t>
      </w:r>
      <w:r w:rsidR="00A91F4A" w:rsidRPr="00431418">
        <w:t>1</w:t>
      </w:r>
      <w:r w:rsidR="00CF75A7" w:rsidRPr="00431418">
        <w:t>9</w:t>
      </w:r>
      <w:r w:rsidRPr="00431418">
        <w:t>. W celu utrzymania czystości i porządku na terenie instalacji zapewnić należy, aby pojazd dowożący odpady do miejsca wyładunku, umieszczający odpady we wskazanym miejscu oraz transportujący odpady w żadnym przypadku nie najeżdżał na odpady oraz nie przemieszczał się po terenie zanieczyszczonym odpadami lub każdorazowo należy wykonać czyszczenie i mycie.</w:t>
      </w:r>
    </w:p>
    <w:p w14:paraId="3BDE476F" w14:textId="54BADCF0" w:rsidR="005929F7" w:rsidRPr="00431418" w:rsidRDefault="005929F7" w:rsidP="001053FE">
      <w:pPr>
        <w:spacing w:after="0" w:line="240" w:lineRule="auto"/>
        <w:jc w:val="both"/>
      </w:pPr>
      <w:r w:rsidRPr="00431418">
        <w:t>VIII.</w:t>
      </w:r>
      <w:r w:rsidR="00220743" w:rsidRPr="00431418">
        <w:t>5</w:t>
      </w:r>
      <w:r w:rsidRPr="00431418">
        <w:t>.</w:t>
      </w:r>
      <w:r w:rsidR="00CF75A7" w:rsidRPr="00431418">
        <w:t>20</w:t>
      </w:r>
      <w:r w:rsidRPr="00431418">
        <w:t>. Minimum 1 raz dziennie na zakończenie dnia roboczego powierzchnie utwardzone dróg wewnętrznych technologicznych oraz miejsca przeładunku odpadów zostaną wyczyszczone i umyte specjalistycznym urządzeniem będącym na wyposażeniu instalacji. Godziny pracy urządzeń będą rejestrowane.</w:t>
      </w:r>
    </w:p>
    <w:p w14:paraId="694491E3" w14:textId="0D844534" w:rsidR="005929F7" w:rsidRPr="00431418" w:rsidRDefault="005929F7" w:rsidP="001053FE">
      <w:pPr>
        <w:spacing w:after="0" w:line="240" w:lineRule="auto"/>
        <w:jc w:val="both"/>
      </w:pPr>
      <w:r w:rsidRPr="00431418">
        <w:t>VIII.</w:t>
      </w:r>
      <w:r w:rsidR="00220743" w:rsidRPr="00431418">
        <w:t>5</w:t>
      </w:r>
      <w:r w:rsidRPr="00431418">
        <w:t>.</w:t>
      </w:r>
      <w:r w:rsidR="00CF75A7" w:rsidRPr="00431418">
        <w:t>21</w:t>
      </w:r>
      <w:r w:rsidRPr="00431418">
        <w:t>. Powierzchnie utwardzone dróg wewnętrznych technologicznych, placów technologicznych oraz miejsca rozładunku odpadów utrzymywane będą w dobrym stanie technicznym, w czystości i porządku.</w:t>
      </w:r>
    </w:p>
    <w:p w14:paraId="21C57A9B" w14:textId="415E4DCF" w:rsidR="00200BC4" w:rsidRPr="00431418" w:rsidRDefault="005929F7" w:rsidP="00200BC4">
      <w:pPr>
        <w:pStyle w:val="Tekstkomentarza"/>
        <w:jc w:val="both"/>
        <w:rPr>
          <w:sz w:val="24"/>
          <w:szCs w:val="24"/>
        </w:rPr>
      </w:pPr>
      <w:r w:rsidRPr="00431418">
        <w:rPr>
          <w:sz w:val="24"/>
          <w:szCs w:val="24"/>
        </w:rPr>
        <w:t>VIII.</w:t>
      </w:r>
      <w:r w:rsidR="00220743" w:rsidRPr="00431418">
        <w:rPr>
          <w:sz w:val="24"/>
          <w:szCs w:val="24"/>
        </w:rPr>
        <w:t>5</w:t>
      </w:r>
      <w:r w:rsidRPr="00431418">
        <w:rPr>
          <w:sz w:val="24"/>
          <w:szCs w:val="24"/>
        </w:rPr>
        <w:t>.</w:t>
      </w:r>
      <w:r w:rsidR="00CF75A7" w:rsidRPr="00431418">
        <w:rPr>
          <w:sz w:val="24"/>
          <w:szCs w:val="24"/>
        </w:rPr>
        <w:t>22</w:t>
      </w:r>
      <w:r w:rsidRPr="00431418">
        <w:rPr>
          <w:sz w:val="24"/>
          <w:szCs w:val="24"/>
        </w:rPr>
        <w:t xml:space="preserve">. Zanieczyszczone wody i </w:t>
      </w:r>
      <w:r w:rsidR="00200BC4" w:rsidRPr="00431418">
        <w:rPr>
          <w:sz w:val="24"/>
          <w:szCs w:val="24"/>
        </w:rPr>
        <w:t>ścieki</w:t>
      </w:r>
      <w:r w:rsidRPr="00431418">
        <w:rPr>
          <w:sz w:val="24"/>
          <w:szCs w:val="24"/>
        </w:rPr>
        <w:t xml:space="preserve"> z dróg transportu odpadów </w:t>
      </w:r>
      <w:r w:rsidR="00200BC4" w:rsidRPr="00431418">
        <w:rPr>
          <w:sz w:val="24"/>
          <w:szCs w:val="24"/>
        </w:rPr>
        <w:t xml:space="preserve">oraz z </w:t>
      </w:r>
      <w:r w:rsidRPr="00431418">
        <w:rPr>
          <w:sz w:val="24"/>
          <w:szCs w:val="24"/>
        </w:rPr>
        <w:t xml:space="preserve"> plac</w:t>
      </w:r>
      <w:r w:rsidR="00200BC4" w:rsidRPr="00431418">
        <w:rPr>
          <w:sz w:val="24"/>
          <w:szCs w:val="24"/>
        </w:rPr>
        <w:t>u technologicznego</w:t>
      </w:r>
      <w:r w:rsidRPr="00431418">
        <w:rPr>
          <w:sz w:val="24"/>
          <w:szCs w:val="24"/>
        </w:rPr>
        <w:t xml:space="preserve"> będą ujęte systemem odwodnień i skierowane do </w:t>
      </w:r>
      <w:r w:rsidR="00200BC4" w:rsidRPr="00431418">
        <w:rPr>
          <w:sz w:val="24"/>
          <w:szCs w:val="24"/>
        </w:rPr>
        <w:t>szczelnego, bezodpływowego zbiornika o pojemności 64 m</w:t>
      </w:r>
      <w:r w:rsidR="00200BC4" w:rsidRPr="00431418">
        <w:rPr>
          <w:sz w:val="24"/>
          <w:szCs w:val="24"/>
          <w:vertAlign w:val="superscript"/>
        </w:rPr>
        <w:t>3</w:t>
      </w:r>
      <w:r w:rsidR="00200BC4" w:rsidRPr="00431418">
        <w:rPr>
          <w:sz w:val="24"/>
          <w:szCs w:val="24"/>
        </w:rPr>
        <w:t>.</w:t>
      </w:r>
    </w:p>
    <w:p w14:paraId="3C058F18" w14:textId="4B05F4AD" w:rsidR="005929F7" w:rsidRPr="00431418" w:rsidRDefault="005929F7" w:rsidP="00D96CCB">
      <w:pPr>
        <w:pStyle w:val="Nagwek3"/>
        <w:jc w:val="both"/>
      </w:pPr>
      <w:r w:rsidRPr="00431418">
        <w:lastRenderedPageBreak/>
        <w:t>VIII.</w:t>
      </w:r>
      <w:r w:rsidR="00220743" w:rsidRPr="00431418">
        <w:t>6</w:t>
      </w:r>
      <w:r w:rsidRPr="00431418">
        <w:t xml:space="preserve">. Miejsce i sposób magazynowania bioodpadów i odpadów ulegających biodegradacji kierowanych do procesu kompostowania: </w:t>
      </w:r>
    </w:p>
    <w:p w14:paraId="49A7F6C6" w14:textId="4C62C257" w:rsidR="005929F7" w:rsidRPr="00431418" w:rsidRDefault="005929F7" w:rsidP="00200BC4">
      <w:pPr>
        <w:spacing w:before="120" w:after="0" w:line="240" w:lineRule="auto"/>
        <w:jc w:val="both"/>
      </w:pPr>
      <w:r w:rsidRPr="00431418">
        <w:t>VIII.</w:t>
      </w:r>
      <w:r w:rsidR="00220743" w:rsidRPr="00431418">
        <w:t>6</w:t>
      </w:r>
      <w:r w:rsidRPr="00431418">
        <w:t>.1. Odpady wymienione w pkt. VIII.1.1, tabeli nr 1</w:t>
      </w:r>
      <w:r w:rsidR="0076168C" w:rsidRPr="00431418">
        <w:t>1</w:t>
      </w:r>
      <w:r w:rsidRPr="00431418">
        <w:t xml:space="preserve"> nie będą magazynowane, kierowane będą bezpośrednio do procesu.</w:t>
      </w:r>
    </w:p>
    <w:p w14:paraId="26FE8394" w14:textId="69C56990" w:rsidR="005929F7" w:rsidRPr="00431418" w:rsidRDefault="005929F7" w:rsidP="00200BC4">
      <w:pPr>
        <w:spacing w:after="120" w:line="240" w:lineRule="auto"/>
        <w:jc w:val="both"/>
      </w:pPr>
      <w:r w:rsidRPr="00431418">
        <w:t>VIII.</w:t>
      </w:r>
      <w:r w:rsidR="00220743" w:rsidRPr="00431418">
        <w:t>6</w:t>
      </w:r>
      <w:r w:rsidRPr="00431418">
        <w:t>.2. Odpady wymienione w pkt. VIII.1.2, tabeli nr 1</w:t>
      </w:r>
      <w:r w:rsidR="0076168C" w:rsidRPr="00431418">
        <w:t>1</w:t>
      </w:r>
      <w:r w:rsidRPr="00431418">
        <w:t xml:space="preserve">a </w:t>
      </w:r>
      <w:r w:rsidR="0076168C" w:rsidRPr="00431418">
        <w:t>magazynowane będą zgodnie z tabelą nr 12b:</w:t>
      </w:r>
    </w:p>
    <w:p w14:paraId="0D0A9398" w14:textId="77777777" w:rsidR="005929F7" w:rsidRPr="00431418" w:rsidRDefault="005929F7" w:rsidP="00200BC4">
      <w:pPr>
        <w:spacing w:after="0" w:line="240" w:lineRule="auto"/>
        <w:ind w:right="437"/>
        <w:rPr>
          <w:sz w:val="20"/>
          <w:szCs w:val="20"/>
        </w:rPr>
      </w:pPr>
      <w:r w:rsidRPr="00431418">
        <w:rPr>
          <w:sz w:val="20"/>
          <w:szCs w:val="20"/>
        </w:rPr>
        <w:t>Tabela 12 b</w:t>
      </w:r>
    </w:p>
    <w:tbl>
      <w:tblPr>
        <w:tblStyle w:val="Tabela-Siatka1"/>
        <w:tblW w:w="9634" w:type="dxa"/>
        <w:tblLayout w:type="fixed"/>
        <w:tblLook w:val="04A0" w:firstRow="1" w:lastRow="0" w:firstColumn="1" w:lastColumn="0" w:noHBand="0" w:noVBand="1"/>
        <w:tblCaption w:val="Miejsca i sposób magazynowania odpadów ulegajacych biodegradacji"/>
        <w:tblDescription w:val="Tabela zawiera kody odpadów i  ich masy oraz miejsca i sposoby magazynowania a także najwieksze masy odpadów magazynowanych w danej chwili i wciagu roku. Tabela zawiera scalone komórki."/>
      </w:tblPr>
      <w:tblGrid>
        <w:gridCol w:w="562"/>
        <w:gridCol w:w="993"/>
        <w:gridCol w:w="1842"/>
        <w:gridCol w:w="1843"/>
        <w:gridCol w:w="1276"/>
        <w:gridCol w:w="1559"/>
        <w:gridCol w:w="1559"/>
      </w:tblGrid>
      <w:tr w:rsidR="005929F7" w:rsidRPr="00431418" w14:paraId="2D0661FF" w14:textId="77777777" w:rsidTr="00200BC4">
        <w:trPr>
          <w:trHeight w:val="983"/>
          <w:tblHeader/>
        </w:trPr>
        <w:tc>
          <w:tcPr>
            <w:tcW w:w="562" w:type="dxa"/>
            <w:vAlign w:val="center"/>
            <w:hideMark/>
          </w:tcPr>
          <w:p w14:paraId="69CCE4FD" w14:textId="77777777" w:rsidR="005929F7" w:rsidRPr="00431418" w:rsidRDefault="005929F7" w:rsidP="001053FE">
            <w:pPr>
              <w:jc w:val="center"/>
              <w:rPr>
                <w:rFonts w:cs="Arial"/>
                <w:sz w:val="16"/>
                <w:szCs w:val="16"/>
              </w:rPr>
            </w:pPr>
            <w:r w:rsidRPr="00431418">
              <w:rPr>
                <w:rFonts w:cs="Arial"/>
                <w:sz w:val="16"/>
                <w:szCs w:val="16"/>
              </w:rPr>
              <w:t>Lp.</w:t>
            </w:r>
          </w:p>
        </w:tc>
        <w:tc>
          <w:tcPr>
            <w:tcW w:w="993" w:type="dxa"/>
            <w:vAlign w:val="center"/>
            <w:hideMark/>
          </w:tcPr>
          <w:p w14:paraId="7479B5A5" w14:textId="77777777" w:rsidR="005929F7" w:rsidRPr="00431418" w:rsidRDefault="005929F7" w:rsidP="001053FE">
            <w:pPr>
              <w:jc w:val="center"/>
              <w:rPr>
                <w:rFonts w:cs="Arial"/>
                <w:sz w:val="16"/>
                <w:szCs w:val="16"/>
              </w:rPr>
            </w:pPr>
            <w:r w:rsidRPr="00431418">
              <w:rPr>
                <w:rFonts w:cs="Arial"/>
                <w:sz w:val="16"/>
                <w:szCs w:val="16"/>
              </w:rPr>
              <w:t>Kod</w:t>
            </w:r>
          </w:p>
          <w:p w14:paraId="7C3A5ED1" w14:textId="77777777" w:rsidR="005929F7" w:rsidRPr="00431418" w:rsidRDefault="005929F7" w:rsidP="001053FE">
            <w:pPr>
              <w:jc w:val="center"/>
              <w:rPr>
                <w:rFonts w:cs="Arial"/>
                <w:sz w:val="16"/>
                <w:szCs w:val="16"/>
              </w:rPr>
            </w:pPr>
            <w:r w:rsidRPr="00431418">
              <w:rPr>
                <w:rFonts w:cs="Arial"/>
                <w:sz w:val="16"/>
                <w:szCs w:val="16"/>
              </w:rPr>
              <w:t>Odpadu</w:t>
            </w:r>
          </w:p>
        </w:tc>
        <w:tc>
          <w:tcPr>
            <w:tcW w:w="1842" w:type="dxa"/>
            <w:vAlign w:val="center"/>
            <w:hideMark/>
          </w:tcPr>
          <w:p w14:paraId="66547D12" w14:textId="77777777" w:rsidR="005929F7" w:rsidRPr="00431418" w:rsidRDefault="005929F7" w:rsidP="001053FE">
            <w:pPr>
              <w:jc w:val="center"/>
              <w:rPr>
                <w:rFonts w:cs="Arial"/>
                <w:sz w:val="16"/>
                <w:szCs w:val="16"/>
              </w:rPr>
            </w:pPr>
            <w:r w:rsidRPr="00431418">
              <w:rPr>
                <w:rFonts w:cs="Arial"/>
                <w:sz w:val="16"/>
                <w:szCs w:val="16"/>
              </w:rPr>
              <w:t>Nazwa odpadu</w:t>
            </w:r>
          </w:p>
        </w:tc>
        <w:tc>
          <w:tcPr>
            <w:tcW w:w="1843" w:type="dxa"/>
            <w:vAlign w:val="center"/>
          </w:tcPr>
          <w:p w14:paraId="524F1333" w14:textId="77777777" w:rsidR="005929F7" w:rsidRPr="00431418" w:rsidRDefault="005929F7" w:rsidP="001053FE">
            <w:pPr>
              <w:jc w:val="center"/>
              <w:rPr>
                <w:rFonts w:cs="Arial"/>
                <w:sz w:val="16"/>
                <w:szCs w:val="16"/>
              </w:rPr>
            </w:pPr>
            <w:r w:rsidRPr="00431418">
              <w:rPr>
                <w:rFonts w:cs="Arial"/>
                <w:sz w:val="16"/>
                <w:szCs w:val="16"/>
              </w:rPr>
              <w:t>Sposób</w:t>
            </w:r>
            <w:r w:rsidRPr="00431418">
              <w:rPr>
                <w:rFonts w:cs="Arial"/>
                <w:sz w:val="16"/>
                <w:szCs w:val="16"/>
              </w:rPr>
              <w:br/>
              <w:t xml:space="preserve"> i miejsce magazynowania</w:t>
            </w:r>
          </w:p>
        </w:tc>
        <w:tc>
          <w:tcPr>
            <w:tcW w:w="1276" w:type="dxa"/>
            <w:vAlign w:val="center"/>
            <w:hideMark/>
          </w:tcPr>
          <w:p w14:paraId="3EA06870" w14:textId="77777777" w:rsidR="005929F7" w:rsidRPr="00431418" w:rsidRDefault="005929F7" w:rsidP="001053FE">
            <w:pPr>
              <w:jc w:val="center"/>
              <w:rPr>
                <w:rFonts w:cs="Arial"/>
                <w:sz w:val="16"/>
                <w:szCs w:val="16"/>
              </w:rPr>
            </w:pPr>
            <w:r w:rsidRPr="00431418">
              <w:rPr>
                <w:rFonts w:cs="Arial"/>
                <w:sz w:val="16"/>
                <w:szCs w:val="16"/>
              </w:rPr>
              <w:t>Maksymalna masa poszczególnych rodzajów odpadów, które w tym samym czasie mogą być magazynowane</w:t>
            </w:r>
          </w:p>
          <w:p w14:paraId="2AD37385" w14:textId="77777777" w:rsidR="005929F7" w:rsidRPr="00431418" w:rsidRDefault="005929F7" w:rsidP="001053FE">
            <w:pPr>
              <w:jc w:val="center"/>
              <w:rPr>
                <w:rFonts w:cs="Arial"/>
                <w:sz w:val="16"/>
                <w:szCs w:val="16"/>
              </w:rPr>
            </w:pPr>
            <w:r w:rsidRPr="00431418">
              <w:rPr>
                <w:rFonts w:cs="Arial"/>
                <w:sz w:val="16"/>
                <w:szCs w:val="16"/>
              </w:rPr>
              <w:t>Mg</w:t>
            </w:r>
          </w:p>
        </w:tc>
        <w:tc>
          <w:tcPr>
            <w:tcW w:w="1559" w:type="dxa"/>
            <w:vAlign w:val="center"/>
          </w:tcPr>
          <w:p w14:paraId="0D037F33" w14:textId="77777777" w:rsidR="005929F7" w:rsidRPr="00431418" w:rsidRDefault="005929F7" w:rsidP="001053FE">
            <w:pPr>
              <w:jc w:val="center"/>
              <w:rPr>
                <w:rFonts w:cs="Arial"/>
                <w:sz w:val="16"/>
                <w:szCs w:val="16"/>
              </w:rPr>
            </w:pPr>
          </w:p>
          <w:p w14:paraId="5A337EC0" w14:textId="77777777" w:rsidR="005929F7" w:rsidRPr="00431418" w:rsidRDefault="005929F7" w:rsidP="001053FE">
            <w:pPr>
              <w:jc w:val="center"/>
              <w:rPr>
                <w:rFonts w:cs="Arial"/>
                <w:sz w:val="16"/>
                <w:szCs w:val="16"/>
              </w:rPr>
            </w:pPr>
          </w:p>
          <w:p w14:paraId="04926093" w14:textId="77777777" w:rsidR="005929F7" w:rsidRPr="00431418" w:rsidRDefault="005929F7" w:rsidP="001053FE">
            <w:pPr>
              <w:jc w:val="center"/>
              <w:rPr>
                <w:rFonts w:cs="Arial"/>
                <w:sz w:val="16"/>
                <w:szCs w:val="16"/>
              </w:rPr>
            </w:pPr>
          </w:p>
          <w:p w14:paraId="7E8F8C30" w14:textId="77777777" w:rsidR="005929F7" w:rsidRPr="00431418" w:rsidRDefault="005929F7" w:rsidP="001053FE">
            <w:pPr>
              <w:jc w:val="center"/>
              <w:rPr>
                <w:rFonts w:cs="Arial"/>
                <w:sz w:val="16"/>
                <w:szCs w:val="16"/>
              </w:rPr>
            </w:pPr>
            <w:r w:rsidRPr="00431418">
              <w:rPr>
                <w:rFonts w:cs="Arial"/>
                <w:sz w:val="16"/>
                <w:szCs w:val="16"/>
              </w:rPr>
              <w:t xml:space="preserve">Maksymalna masa poszczególnych rodzajów odpadów które mogą być magazynowane </w:t>
            </w:r>
            <w:r w:rsidRPr="00431418">
              <w:rPr>
                <w:rFonts w:cs="Arial"/>
                <w:sz w:val="16"/>
                <w:szCs w:val="16"/>
              </w:rPr>
              <w:br/>
              <w:t>w okresie roku</w:t>
            </w:r>
          </w:p>
          <w:p w14:paraId="640214C2" w14:textId="77777777" w:rsidR="005929F7" w:rsidRPr="00431418" w:rsidRDefault="005929F7" w:rsidP="001053FE">
            <w:pPr>
              <w:jc w:val="center"/>
              <w:rPr>
                <w:rFonts w:cs="Arial"/>
                <w:sz w:val="16"/>
                <w:szCs w:val="16"/>
              </w:rPr>
            </w:pPr>
            <w:r w:rsidRPr="00431418">
              <w:rPr>
                <w:rFonts w:cs="Arial"/>
                <w:sz w:val="16"/>
                <w:szCs w:val="16"/>
              </w:rPr>
              <w:t>Mg</w:t>
            </w:r>
          </w:p>
        </w:tc>
        <w:tc>
          <w:tcPr>
            <w:tcW w:w="1559" w:type="dxa"/>
            <w:vAlign w:val="center"/>
            <w:hideMark/>
          </w:tcPr>
          <w:p w14:paraId="3EE3321D" w14:textId="77777777" w:rsidR="005929F7" w:rsidRPr="00431418" w:rsidRDefault="005929F7" w:rsidP="001053FE">
            <w:pPr>
              <w:jc w:val="center"/>
              <w:rPr>
                <w:rFonts w:cs="Arial"/>
                <w:sz w:val="16"/>
                <w:szCs w:val="16"/>
              </w:rPr>
            </w:pPr>
            <w:r w:rsidRPr="00431418">
              <w:rPr>
                <w:rFonts w:cs="Arial"/>
                <w:sz w:val="16"/>
                <w:szCs w:val="16"/>
              </w:rPr>
              <w:t xml:space="preserve">Największa masa odpadów, które mogłyby być magazynowane </w:t>
            </w:r>
            <w:r w:rsidRPr="00431418">
              <w:rPr>
                <w:rFonts w:cs="Arial"/>
                <w:sz w:val="16"/>
                <w:szCs w:val="16"/>
              </w:rPr>
              <w:br/>
              <w:t xml:space="preserve">w tym samym czasie </w:t>
            </w:r>
            <w:r w:rsidRPr="00431418">
              <w:rPr>
                <w:rFonts w:cs="Arial"/>
                <w:sz w:val="16"/>
                <w:szCs w:val="16"/>
              </w:rPr>
              <w:br/>
              <w:t xml:space="preserve">w instalacji, obiekcie budowlanym lub jego części lub innym miejscu magazynowania odpadów, wynikającej </w:t>
            </w:r>
            <w:r w:rsidRPr="00431418">
              <w:rPr>
                <w:rFonts w:cs="Arial"/>
                <w:sz w:val="16"/>
                <w:szCs w:val="16"/>
              </w:rPr>
              <w:br/>
              <w:t>z wymiarów instalacji, obiektu budowlanego lub jego części lub innego miejsca magazynowania odpadów</w:t>
            </w:r>
          </w:p>
        </w:tc>
      </w:tr>
      <w:tr w:rsidR="00C45678" w:rsidRPr="00431418" w14:paraId="3B851A77" w14:textId="77777777" w:rsidTr="007B664E">
        <w:trPr>
          <w:trHeight w:val="983"/>
          <w:tblHeader/>
        </w:trPr>
        <w:tc>
          <w:tcPr>
            <w:tcW w:w="562" w:type="dxa"/>
            <w:vAlign w:val="center"/>
          </w:tcPr>
          <w:p w14:paraId="72C6AA91" w14:textId="77777777" w:rsidR="00C45678" w:rsidRPr="00431418" w:rsidRDefault="00C45678" w:rsidP="00C45678">
            <w:pPr>
              <w:jc w:val="center"/>
              <w:rPr>
                <w:rFonts w:cs="Arial"/>
                <w:sz w:val="16"/>
                <w:szCs w:val="16"/>
              </w:rPr>
            </w:pPr>
          </w:p>
        </w:tc>
        <w:tc>
          <w:tcPr>
            <w:tcW w:w="993" w:type="dxa"/>
            <w:vAlign w:val="center"/>
          </w:tcPr>
          <w:p w14:paraId="4A8A644D" w14:textId="77777777" w:rsidR="00C45678" w:rsidRPr="00431418" w:rsidRDefault="00C45678" w:rsidP="00C45678">
            <w:pPr>
              <w:jc w:val="center"/>
              <w:rPr>
                <w:rFonts w:cs="Arial"/>
                <w:sz w:val="16"/>
                <w:szCs w:val="16"/>
              </w:rPr>
            </w:pPr>
          </w:p>
        </w:tc>
        <w:tc>
          <w:tcPr>
            <w:tcW w:w="1842" w:type="dxa"/>
            <w:vAlign w:val="center"/>
          </w:tcPr>
          <w:p w14:paraId="3A36BFE8" w14:textId="77777777" w:rsidR="00C45678" w:rsidRPr="00431418" w:rsidRDefault="00C45678" w:rsidP="00C45678">
            <w:pPr>
              <w:jc w:val="center"/>
              <w:rPr>
                <w:rFonts w:cs="Arial"/>
                <w:sz w:val="16"/>
                <w:szCs w:val="16"/>
              </w:rPr>
            </w:pPr>
          </w:p>
        </w:tc>
        <w:tc>
          <w:tcPr>
            <w:tcW w:w="1843" w:type="dxa"/>
            <w:tcBorders>
              <w:bottom w:val="single" w:sz="4" w:space="0" w:color="000000"/>
            </w:tcBorders>
            <w:vAlign w:val="center"/>
          </w:tcPr>
          <w:p w14:paraId="616CEA44" w14:textId="67AA0796" w:rsidR="00C45678" w:rsidRPr="00431418" w:rsidRDefault="00C45678" w:rsidP="00C45678">
            <w:pPr>
              <w:jc w:val="center"/>
              <w:rPr>
                <w:rFonts w:cs="Arial"/>
                <w:sz w:val="16"/>
                <w:szCs w:val="16"/>
              </w:rPr>
            </w:pPr>
            <w:r w:rsidRPr="00431418">
              <w:rPr>
                <w:rFonts w:cs="Arial"/>
                <w:sz w:val="16"/>
                <w:szCs w:val="16"/>
              </w:rPr>
              <w:t>Hala kompostowni o powierzchni 1250 m</w:t>
            </w:r>
            <w:r w:rsidRPr="00431418">
              <w:rPr>
                <w:rFonts w:cs="Arial"/>
                <w:sz w:val="16"/>
                <w:szCs w:val="16"/>
                <w:vertAlign w:val="superscript"/>
              </w:rPr>
              <w:t>2</w:t>
            </w:r>
          </w:p>
        </w:tc>
        <w:tc>
          <w:tcPr>
            <w:tcW w:w="1276" w:type="dxa"/>
            <w:vAlign w:val="center"/>
          </w:tcPr>
          <w:p w14:paraId="2A641B61" w14:textId="77777777" w:rsidR="00C45678" w:rsidRPr="00431418" w:rsidRDefault="00C45678" w:rsidP="00C45678">
            <w:pPr>
              <w:jc w:val="center"/>
              <w:rPr>
                <w:rFonts w:cs="Arial"/>
                <w:sz w:val="16"/>
                <w:szCs w:val="16"/>
              </w:rPr>
            </w:pPr>
          </w:p>
        </w:tc>
        <w:tc>
          <w:tcPr>
            <w:tcW w:w="1559" w:type="dxa"/>
            <w:vAlign w:val="center"/>
          </w:tcPr>
          <w:p w14:paraId="5D7B288F" w14:textId="77777777" w:rsidR="00C45678" w:rsidRPr="00431418" w:rsidRDefault="00C45678" w:rsidP="00C45678">
            <w:pPr>
              <w:jc w:val="center"/>
              <w:rPr>
                <w:rFonts w:cs="Arial"/>
                <w:sz w:val="16"/>
                <w:szCs w:val="16"/>
              </w:rPr>
            </w:pPr>
          </w:p>
        </w:tc>
        <w:tc>
          <w:tcPr>
            <w:tcW w:w="1559" w:type="dxa"/>
            <w:vAlign w:val="center"/>
          </w:tcPr>
          <w:p w14:paraId="58CFEB5C" w14:textId="77777777" w:rsidR="00C45678" w:rsidRPr="00431418" w:rsidRDefault="00C45678" w:rsidP="00C45678">
            <w:pPr>
              <w:jc w:val="center"/>
              <w:rPr>
                <w:rFonts w:cs="Arial"/>
                <w:sz w:val="16"/>
                <w:szCs w:val="16"/>
              </w:rPr>
            </w:pPr>
          </w:p>
        </w:tc>
      </w:tr>
      <w:tr w:rsidR="007B664E" w:rsidRPr="00431418" w14:paraId="4E0E21D3" w14:textId="77777777" w:rsidTr="007B664E">
        <w:tc>
          <w:tcPr>
            <w:tcW w:w="562" w:type="dxa"/>
            <w:vAlign w:val="center"/>
          </w:tcPr>
          <w:p w14:paraId="49F388AF" w14:textId="77777777" w:rsidR="007B664E" w:rsidRPr="00431418" w:rsidRDefault="007B664E" w:rsidP="00C45678">
            <w:pPr>
              <w:jc w:val="center"/>
              <w:rPr>
                <w:rFonts w:cs="Arial"/>
                <w:sz w:val="16"/>
                <w:szCs w:val="16"/>
              </w:rPr>
            </w:pPr>
            <w:r w:rsidRPr="00431418">
              <w:rPr>
                <w:rFonts w:cs="Arial"/>
                <w:sz w:val="16"/>
                <w:szCs w:val="16"/>
              </w:rPr>
              <w:t>1</w:t>
            </w:r>
          </w:p>
        </w:tc>
        <w:tc>
          <w:tcPr>
            <w:tcW w:w="993" w:type="dxa"/>
            <w:vAlign w:val="center"/>
            <w:hideMark/>
          </w:tcPr>
          <w:p w14:paraId="1ECF71D3" w14:textId="77777777" w:rsidR="007B664E" w:rsidRPr="00431418" w:rsidRDefault="007B664E" w:rsidP="00C45678">
            <w:pPr>
              <w:jc w:val="center"/>
              <w:rPr>
                <w:rFonts w:cs="Arial"/>
                <w:sz w:val="16"/>
                <w:szCs w:val="16"/>
              </w:rPr>
            </w:pPr>
            <w:r w:rsidRPr="00431418">
              <w:rPr>
                <w:rFonts w:cs="Arial"/>
                <w:sz w:val="16"/>
                <w:szCs w:val="16"/>
              </w:rPr>
              <w:t>02 01 03</w:t>
            </w:r>
          </w:p>
        </w:tc>
        <w:tc>
          <w:tcPr>
            <w:tcW w:w="1842" w:type="dxa"/>
            <w:vAlign w:val="center"/>
            <w:hideMark/>
          </w:tcPr>
          <w:p w14:paraId="174E73BC" w14:textId="6B645EA8" w:rsidR="007B664E" w:rsidRPr="00431418" w:rsidRDefault="007B664E" w:rsidP="00C45678">
            <w:pPr>
              <w:jc w:val="center"/>
              <w:rPr>
                <w:rFonts w:cs="Arial"/>
                <w:sz w:val="16"/>
                <w:szCs w:val="16"/>
              </w:rPr>
            </w:pPr>
            <w:r w:rsidRPr="00431418">
              <w:rPr>
                <w:rFonts w:cs="Arial"/>
                <w:sz w:val="16"/>
                <w:szCs w:val="16"/>
              </w:rPr>
              <w:t>Odpadowa masa roślinna</w:t>
            </w:r>
          </w:p>
        </w:tc>
        <w:tc>
          <w:tcPr>
            <w:tcW w:w="1843" w:type="dxa"/>
            <w:tcBorders>
              <w:bottom w:val="nil"/>
            </w:tcBorders>
            <w:vAlign w:val="center"/>
          </w:tcPr>
          <w:p w14:paraId="25B57437" w14:textId="77777777" w:rsidR="007B664E" w:rsidRPr="00431418" w:rsidRDefault="007B664E" w:rsidP="00C45678">
            <w:pPr>
              <w:jc w:val="center"/>
              <w:rPr>
                <w:rFonts w:cs="Arial"/>
                <w:sz w:val="16"/>
                <w:szCs w:val="16"/>
              </w:rPr>
            </w:pPr>
          </w:p>
          <w:p w14:paraId="2F509080" w14:textId="77777777" w:rsidR="007B664E" w:rsidRPr="00431418" w:rsidRDefault="007B664E" w:rsidP="00C45678">
            <w:pPr>
              <w:jc w:val="center"/>
              <w:rPr>
                <w:rFonts w:cs="Arial"/>
                <w:sz w:val="16"/>
                <w:szCs w:val="16"/>
              </w:rPr>
            </w:pPr>
          </w:p>
          <w:p w14:paraId="44D771CC" w14:textId="77777777" w:rsidR="007B664E" w:rsidRPr="00431418" w:rsidRDefault="007B664E" w:rsidP="00C45678">
            <w:pPr>
              <w:jc w:val="center"/>
              <w:rPr>
                <w:rFonts w:cs="Arial"/>
                <w:sz w:val="16"/>
                <w:szCs w:val="16"/>
              </w:rPr>
            </w:pPr>
          </w:p>
          <w:p w14:paraId="5861FD72" w14:textId="719F16A0" w:rsidR="007B664E" w:rsidRPr="00431418" w:rsidRDefault="007B664E" w:rsidP="00C45678">
            <w:pPr>
              <w:jc w:val="center"/>
              <w:rPr>
                <w:rFonts w:cs="Arial"/>
                <w:sz w:val="16"/>
                <w:szCs w:val="16"/>
              </w:rPr>
            </w:pPr>
            <w:r w:rsidRPr="00431418">
              <w:rPr>
                <w:rFonts w:cs="Arial"/>
                <w:sz w:val="16"/>
                <w:szCs w:val="16"/>
              </w:rPr>
              <w:t xml:space="preserve">Odpady kierowane będą bezpośrednio do procesu, bez ich wstępnego magazynowania. </w:t>
            </w:r>
          </w:p>
          <w:p w14:paraId="32D83E98" w14:textId="2B4E7296" w:rsidR="007B664E" w:rsidRPr="00431418" w:rsidRDefault="007B664E" w:rsidP="00C45678">
            <w:pPr>
              <w:jc w:val="center"/>
              <w:rPr>
                <w:rFonts w:cs="Arial"/>
                <w:sz w:val="16"/>
                <w:szCs w:val="16"/>
              </w:rPr>
            </w:pPr>
            <w:r w:rsidRPr="00431418">
              <w:rPr>
                <w:rFonts w:cs="Arial"/>
                <w:sz w:val="16"/>
                <w:szCs w:val="16"/>
              </w:rPr>
              <w:t>Dopuszcza się magazynowanie odpadów do czasu zebrania partii koniecznej do wypełnienia kompostera, nie dłużej jednak jak 72 godziny.</w:t>
            </w:r>
          </w:p>
          <w:p w14:paraId="62884C1F" w14:textId="2FFBA56A" w:rsidR="007B664E" w:rsidRPr="00431418" w:rsidRDefault="007B664E" w:rsidP="00C45678">
            <w:pPr>
              <w:jc w:val="center"/>
              <w:rPr>
                <w:rFonts w:cs="Arial"/>
                <w:sz w:val="16"/>
                <w:szCs w:val="16"/>
              </w:rPr>
            </w:pPr>
            <w:r w:rsidRPr="00431418">
              <w:rPr>
                <w:rFonts w:cs="Arial"/>
                <w:sz w:val="16"/>
                <w:szCs w:val="16"/>
              </w:rPr>
              <w:t xml:space="preserve">Odpady gromadzone będą selektywnie, </w:t>
            </w:r>
            <w:r w:rsidRPr="00431418">
              <w:rPr>
                <w:rFonts w:cs="Arial"/>
                <w:sz w:val="16"/>
                <w:szCs w:val="16"/>
              </w:rPr>
              <w:br/>
              <w:t xml:space="preserve">w pojemnikach /kontenerach. </w:t>
            </w:r>
          </w:p>
          <w:p w14:paraId="25F86949" w14:textId="098A1153" w:rsidR="007B664E" w:rsidRPr="00431418" w:rsidRDefault="007B664E" w:rsidP="00C45678">
            <w:pPr>
              <w:jc w:val="center"/>
              <w:rPr>
                <w:rFonts w:cs="Arial"/>
                <w:sz w:val="16"/>
                <w:szCs w:val="16"/>
              </w:rPr>
            </w:pPr>
            <w:r w:rsidRPr="00431418">
              <w:rPr>
                <w:rFonts w:cs="Arial"/>
                <w:sz w:val="16"/>
                <w:szCs w:val="16"/>
              </w:rPr>
              <w:t>Odpady magazynowane będą rotacyjnie/zamiennie.</w:t>
            </w:r>
          </w:p>
          <w:p w14:paraId="08AC79B1" w14:textId="0523B8DB" w:rsidR="007B664E" w:rsidRPr="00431418" w:rsidRDefault="007B664E" w:rsidP="00C45678">
            <w:pPr>
              <w:jc w:val="center"/>
              <w:rPr>
                <w:rFonts w:cs="Arial"/>
                <w:sz w:val="16"/>
                <w:szCs w:val="16"/>
              </w:rPr>
            </w:pPr>
            <w:r w:rsidRPr="00431418">
              <w:rPr>
                <w:rFonts w:cs="Arial"/>
                <w:sz w:val="16"/>
                <w:szCs w:val="16"/>
              </w:rPr>
              <w:t>Odpady magazynowane oznakowane będą kodem  i rodzajem magazynowanego odpadu.</w:t>
            </w:r>
          </w:p>
          <w:p w14:paraId="37BAC319" w14:textId="59E22066" w:rsidR="007B664E" w:rsidRPr="00431418" w:rsidRDefault="007B664E" w:rsidP="00C45678">
            <w:pPr>
              <w:jc w:val="center"/>
              <w:rPr>
                <w:rFonts w:cs="Arial"/>
                <w:sz w:val="16"/>
                <w:szCs w:val="16"/>
              </w:rPr>
            </w:pPr>
          </w:p>
        </w:tc>
        <w:tc>
          <w:tcPr>
            <w:tcW w:w="1276" w:type="dxa"/>
            <w:vAlign w:val="center"/>
          </w:tcPr>
          <w:p w14:paraId="12DB5AB8"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04340702"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5AFD9A1D"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0D3DDE5C" w14:textId="77777777" w:rsidTr="007B664E">
        <w:tc>
          <w:tcPr>
            <w:tcW w:w="562" w:type="dxa"/>
            <w:vAlign w:val="center"/>
          </w:tcPr>
          <w:p w14:paraId="0F348CF2" w14:textId="77777777" w:rsidR="007B664E" w:rsidRPr="00431418" w:rsidRDefault="007B664E" w:rsidP="00C45678">
            <w:pPr>
              <w:jc w:val="center"/>
              <w:rPr>
                <w:rFonts w:cs="Arial"/>
                <w:sz w:val="16"/>
                <w:szCs w:val="16"/>
              </w:rPr>
            </w:pPr>
            <w:r w:rsidRPr="00431418">
              <w:rPr>
                <w:rFonts w:cs="Arial"/>
                <w:sz w:val="16"/>
                <w:szCs w:val="16"/>
              </w:rPr>
              <w:t>2</w:t>
            </w:r>
          </w:p>
        </w:tc>
        <w:tc>
          <w:tcPr>
            <w:tcW w:w="993" w:type="dxa"/>
            <w:vAlign w:val="center"/>
          </w:tcPr>
          <w:p w14:paraId="6E0FEBF7" w14:textId="77777777" w:rsidR="007B664E" w:rsidRPr="00431418" w:rsidRDefault="007B664E" w:rsidP="00C45678">
            <w:pPr>
              <w:jc w:val="center"/>
              <w:rPr>
                <w:rFonts w:cs="Arial"/>
                <w:sz w:val="16"/>
                <w:szCs w:val="16"/>
              </w:rPr>
            </w:pPr>
            <w:r w:rsidRPr="00431418">
              <w:rPr>
                <w:rFonts w:cs="Arial"/>
                <w:sz w:val="16"/>
                <w:szCs w:val="16"/>
              </w:rPr>
              <w:t>02 01 07</w:t>
            </w:r>
          </w:p>
        </w:tc>
        <w:tc>
          <w:tcPr>
            <w:tcW w:w="1842" w:type="dxa"/>
            <w:vAlign w:val="center"/>
          </w:tcPr>
          <w:p w14:paraId="73DC4A94" w14:textId="0490563C" w:rsidR="007B664E" w:rsidRPr="00431418" w:rsidRDefault="007B664E" w:rsidP="00C45678">
            <w:pPr>
              <w:jc w:val="center"/>
              <w:rPr>
                <w:rFonts w:cs="Arial"/>
                <w:sz w:val="16"/>
                <w:szCs w:val="16"/>
              </w:rPr>
            </w:pPr>
            <w:r w:rsidRPr="00431418">
              <w:rPr>
                <w:rFonts w:cs="Arial"/>
                <w:sz w:val="16"/>
                <w:szCs w:val="16"/>
              </w:rPr>
              <w:t>Odpady z gospodarki leśnej</w:t>
            </w:r>
          </w:p>
        </w:tc>
        <w:tc>
          <w:tcPr>
            <w:tcW w:w="1843" w:type="dxa"/>
            <w:tcBorders>
              <w:top w:val="nil"/>
              <w:bottom w:val="nil"/>
            </w:tcBorders>
            <w:vAlign w:val="center"/>
          </w:tcPr>
          <w:p w14:paraId="652606AD" w14:textId="77777777" w:rsidR="007B664E" w:rsidRPr="00431418" w:rsidRDefault="007B664E" w:rsidP="00C45678">
            <w:pPr>
              <w:jc w:val="center"/>
              <w:rPr>
                <w:rFonts w:cs="Arial"/>
                <w:sz w:val="16"/>
                <w:szCs w:val="16"/>
              </w:rPr>
            </w:pPr>
          </w:p>
        </w:tc>
        <w:tc>
          <w:tcPr>
            <w:tcW w:w="1276" w:type="dxa"/>
            <w:vAlign w:val="center"/>
          </w:tcPr>
          <w:p w14:paraId="7EDAFEE0"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3270C406"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2B1CDC58"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45CB0CF6" w14:textId="77777777" w:rsidTr="007B664E">
        <w:tc>
          <w:tcPr>
            <w:tcW w:w="562" w:type="dxa"/>
            <w:vAlign w:val="center"/>
          </w:tcPr>
          <w:p w14:paraId="1988205A" w14:textId="77777777" w:rsidR="007B664E" w:rsidRPr="00431418" w:rsidRDefault="007B664E" w:rsidP="00C45678">
            <w:pPr>
              <w:jc w:val="center"/>
              <w:rPr>
                <w:rFonts w:cs="Arial"/>
                <w:sz w:val="16"/>
                <w:szCs w:val="16"/>
              </w:rPr>
            </w:pPr>
            <w:r w:rsidRPr="00431418">
              <w:rPr>
                <w:rFonts w:cs="Arial"/>
                <w:sz w:val="16"/>
                <w:szCs w:val="16"/>
              </w:rPr>
              <w:t>3</w:t>
            </w:r>
          </w:p>
        </w:tc>
        <w:tc>
          <w:tcPr>
            <w:tcW w:w="993" w:type="dxa"/>
            <w:vAlign w:val="center"/>
          </w:tcPr>
          <w:p w14:paraId="164DE7A0" w14:textId="3048F15F" w:rsidR="007B664E" w:rsidRPr="00431418" w:rsidRDefault="007B664E" w:rsidP="00C45678">
            <w:pPr>
              <w:jc w:val="center"/>
              <w:rPr>
                <w:rFonts w:cs="Arial"/>
                <w:sz w:val="16"/>
                <w:szCs w:val="16"/>
              </w:rPr>
            </w:pPr>
            <w:r w:rsidRPr="00431418">
              <w:rPr>
                <w:rFonts w:cs="Arial"/>
                <w:sz w:val="16"/>
                <w:szCs w:val="16"/>
              </w:rPr>
              <w:t>02 01 83</w:t>
            </w:r>
          </w:p>
        </w:tc>
        <w:tc>
          <w:tcPr>
            <w:tcW w:w="1842" w:type="dxa"/>
            <w:vAlign w:val="center"/>
          </w:tcPr>
          <w:p w14:paraId="45BBB12D" w14:textId="77777777" w:rsidR="007B664E" w:rsidRPr="00431418" w:rsidRDefault="007B664E" w:rsidP="00C45678">
            <w:pPr>
              <w:jc w:val="center"/>
              <w:rPr>
                <w:rFonts w:cs="Arial"/>
                <w:sz w:val="16"/>
                <w:szCs w:val="16"/>
              </w:rPr>
            </w:pPr>
            <w:r w:rsidRPr="00431418">
              <w:rPr>
                <w:rFonts w:cs="Arial"/>
                <w:sz w:val="16"/>
                <w:szCs w:val="16"/>
              </w:rPr>
              <w:t>Odpady z upraw hydroponicznych</w:t>
            </w:r>
          </w:p>
        </w:tc>
        <w:tc>
          <w:tcPr>
            <w:tcW w:w="1843" w:type="dxa"/>
            <w:tcBorders>
              <w:top w:val="nil"/>
              <w:bottom w:val="single" w:sz="4" w:space="0" w:color="000000"/>
            </w:tcBorders>
            <w:vAlign w:val="center"/>
          </w:tcPr>
          <w:p w14:paraId="4C88F333" w14:textId="77777777" w:rsidR="007B664E" w:rsidRPr="00431418" w:rsidRDefault="007B664E" w:rsidP="00C45678">
            <w:pPr>
              <w:jc w:val="center"/>
              <w:rPr>
                <w:rFonts w:cs="Arial"/>
                <w:sz w:val="16"/>
                <w:szCs w:val="16"/>
              </w:rPr>
            </w:pPr>
          </w:p>
        </w:tc>
        <w:tc>
          <w:tcPr>
            <w:tcW w:w="1276" w:type="dxa"/>
            <w:vAlign w:val="center"/>
          </w:tcPr>
          <w:p w14:paraId="3CE6BBED"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7AC4491D"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5735CB74" w14:textId="77777777" w:rsidR="007B664E" w:rsidRPr="00431418" w:rsidRDefault="007B664E" w:rsidP="00C45678">
            <w:pPr>
              <w:jc w:val="center"/>
              <w:rPr>
                <w:rFonts w:cs="Arial"/>
                <w:sz w:val="16"/>
                <w:szCs w:val="16"/>
              </w:rPr>
            </w:pPr>
            <w:r w:rsidRPr="00431418">
              <w:rPr>
                <w:rFonts w:cs="Arial"/>
                <w:sz w:val="16"/>
                <w:szCs w:val="16"/>
              </w:rPr>
              <w:t>700</w:t>
            </w:r>
          </w:p>
        </w:tc>
      </w:tr>
      <w:tr w:rsidR="007B664E" w:rsidRPr="00431418" w14:paraId="171D23F7" w14:textId="77777777" w:rsidTr="007B664E">
        <w:tc>
          <w:tcPr>
            <w:tcW w:w="562" w:type="dxa"/>
            <w:vAlign w:val="center"/>
          </w:tcPr>
          <w:p w14:paraId="19BD21D2" w14:textId="77777777" w:rsidR="007B664E" w:rsidRPr="00431418" w:rsidRDefault="007B664E" w:rsidP="00C45678">
            <w:pPr>
              <w:jc w:val="center"/>
              <w:rPr>
                <w:rFonts w:cs="Arial"/>
                <w:sz w:val="16"/>
                <w:szCs w:val="16"/>
              </w:rPr>
            </w:pPr>
            <w:r w:rsidRPr="00431418">
              <w:rPr>
                <w:rFonts w:cs="Arial"/>
                <w:sz w:val="16"/>
                <w:szCs w:val="16"/>
              </w:rPr>
              <w:t>4</w:t>
            </w:r>
          </w:p>
        </w:tc>
        <w:tc>
          <w:tcPr>
            <w:tcW w:w="993" w:type="dxa"/>
            <w:vAlign w:val="center"/>
          </w:tcPr>
          <w:p w14:paraId="07C730B6" w14:textId="79609E7A" w:rsidR="007B664E" w:rsidRPr="00431418" w:rsidRDefault="007B664E" w:rsidP="00C45678">
            <w:pPr>
              <w:jc w:val="center"/>
              <w:rPr>
                <w:rFonts w:cs="Arial"/>
                <w:sz w:val="16"/>
                <w:szCs w:val="16"/>
              </w:rPr>
            </w:pPr>
            <w:r w:rsidRPr="00431418">
              <w:rPr>
                <w:rFonts w:cs="Arial"/>
                <w:sz w:val="16"/>
                <w:szCs w:val="16"/>
              </w:rPr>
              <w:t>02 02 04</w:t>
            </w:r>
          </w:p>
        </w:tc>
        <w:tc>
          <w:tcPr>
            <w:tcW w:w="1842" w:type="dxa"/>
            <w:vAlign w:val="center"/>
          </w:tcPr>
          <w:p w14:paraId="7FA46B2A" w14:textId="0AACADC7" w:rsidR="007B664E" w:rsidRPr="00431418" w:rsidRDefault="007B664E" w:rsidP="00C45678">
            <w:pPr>
              <w:jc w:val="center"/>
              <w:rPr>
                <w:rFonts w:cs="Arial"/>
                <w:sz w:val="16"/>
                <w:szCs w:val="16"/>
              </w:rPr>
            </w:pPr>
            <w:r w:rsidRPr="00431418">
              <w:rPr>
                <w:rFonts w:cs="Arial"/>
                <w:sz w:val="16"/>
                <w:szCs w:val="16"/>
              </w:rPr>
              <w:t>Osady z zakładowych oczyszczalni ścieków</w:t>
            </w:r>
          </w:p>
        </w:tc>
        <w:tc>
          <w:tcPr>
            <w:tcW w:w="1843" w:type="dxa"/>
            <w:tcBorders>
              <w:bottom w:val="nil"/>
            </w:tcBorders>
            <w:vAlign w:val="center"/>
          </w:tcPr>
          <w:p w14:paraId="61B01B2C" w14:textId="77777777" w:rsidR="007B664E" w:rsidRPr="00431418" w:rsidRDefault="007B664E" w:rsidP="00C45678">
            <w:pPr>
              <w:jc w:val="center"/>
              <w:rPr>
                <w:rFonts w:cs="Arial"/>
                <w:sz w:val="16"/>
                <w:szCs w:val="16"/>
              </w:rPr>
            </w:pPr>
          </w:p>
        </w:tc>
        <w:tc>
          <w:tcPr>
            <w:tcW w:w="1276" w:type="dxa"/>
            <w:vAlign w:val="center"/>
          </w:tcPr>
          <w:p w14:paraId="3C0F5CFF"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346F7FB3"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3482C06F"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53DE63E6" w14:textId="77777777" w:rsidTr="007B664E">
        <w:tc>
          <w:tcPr>
            <w:tcW w:w="562" w:type="dxa"/>
            <w:vAlign w:val="center"/>
          </w:tcPr>
          <w:p w14:paraId="53F972B3" w14:textId="77777777" w:rsidR="007B664E" w:rsidRPr="00431418" w:rsidRDefault="007B664E" w:rsidP="00C45678">
            <w:pPr>
              <w:jc w:val="center"/>
              <w:rPr>
                <w:rFonts w:cs="Arial"/>
                <w:sz w:val="16"/>
                <w:szCs w:val="16"/>
              </w:rPr>
            </w:pPr>
            <w:r w:rsidRPr="00431418">
              <w:rPr>
                <w:rFonts w:cs="Arial"/>
                <w:sz w:val="16"/>
                <w:szCs w:val="16"/>
              </w:rPr>
              <w:lastRenderedPageBreak/>
              <w:t>5</w:t>
            </w:r>
          </w:p>
        </w:tc>
        <w:tc>
          <w:tcPr>
            <w:tcW w:w="993" w:type="dxa"/>
            <w:vAlign w:val="center"/>
          </w:tcPr>
          <w:p w14:paraId="23B2312B" w14:textId="1D935DB9" w:rsidR="007B664E" w:rsidRPr="00431418" w:rsidRDefault="007B664E" w:rsidP="00C45678">
            <w:pPr>
              <w:jc w:val="center"/>
              <w:rPr>
                <w:rFonts w:cs="Arial"/>
                <w:sz w:val="16"/>
                <w:szCs w:val="16"/>
              </w:rPr>
            </w:pPr>
            <w:r w:rsidRPr="00431418">
              <w:rPr>
                <w:rFonts w:cs="Arial"/>
                <w:sz w:val="16"/>
                <w:szCs w:val="16"/>
              </w:rPr>
              <w:t>02 03 04</w:t>
            </w:r>
          </w:p>
        </w:tc>
        <w:tc>
          <w:tcPr>
            <w:tcW w:w="1842" w:type="dxa"/>
            <w:vAlign w:val="center"/>
          </w:tcPr>
          <w:p w14:paraId="061506EE" w14:textId="2832E27E" w:rsidR="007B664E" w:rsidRPr="00431418" w:rsidRDefault="007B664E" w:rsidP="00C45678">
            <w:pPr>
              <w:jc w:val="center"/>
              <w:rPr>
                <w:rFonts w:cs="Arial"/>
                <w:sz w:val="16"/>
                <w:szCs w:val="16"/>
              </w:rPr>
            </w:pPr>
            <w:r w:rsidRPr="00431418">
              <w:rPr>
                <w:rFonts w:cs="Arial"/>
                <w:sz w:val="16"/>
                <w:szCs w:val="16"/>
              </w:rPr>
              <w:t>Surowce i produkty nienadające się do spożycia i przetwórstwa</w:t>
            </w:r>
          </w:p>
        </w:tc>
        <w:tc>
          <w:tcPr>
            <w:tcW w:w="1843" w:type="dxa"/>
            <w:tcBorders>
              <w:top w:val="nil"/>
              <w:bottom w:val="nil"/>
            </w:tcBorders>
            <w:vAlign w:val="center"/>
          </w:tcPr>
          <w:p w14:paraId="6FB796CC" w14:textId="77777777" w:rsidR="007B664E" w:rsidRPr="00431418" w:rsidRDefault="007B664E" w:rsidP="00C45678">
            <w:pPr>
              <w:jc w:val="center"/>
              <w:rPr>
                <w:rFonts w:cs="Arial"/>
                <w:sz w:val="16"/>
                <w:szCs w:val="16"/>
              </w:rPr>
            </w:pPr>
          </w:p>
        </w:tc>
        <w:tc>
          <w:tcPr>
            <w:tcW w:w="1276" w:type="dxa"/>
            <w:vAlign w:val="center"/>
          </w:tcPr>
          <w:p w14:paraId="7121151B"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1D339689"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5F22C4A2" w14:textId="77777777" w:rsidR="007B664E" w:rsidRPr="00431418" w:rsidRDefault="007B664E" w:rsidP="00C45678">
            <w:pPr>
              <w:jc w:val="center"/>
              <w:rPr>
                <w:rFonts w:cs="Arial"/>
                <w:sz w:val="16"/>
                <w:szCs w:val="16"/>
              </w:rPr>
            </w:pPr>
            <w:r w:rsidRPr="00431418">
              <w:rPr>
                <w:rFonts w:cs="Arial"/>
                <w:sz w:val="16"/>
                <w:szCs w:val="16"/>
              </w:rPr>
              <w:t>350</w:t>
            </w:r>
          </w:p>
        </w:tc>
      </w:tr>
      <w:tr w:rsidR="007B664E" w:rsidRPr="00431418" w14:paraId="7D277011" w14:textId="77777777" w:rsidTr="007B664E">
        <w:tc>
          <w:tcPr>
            <w:tcW w:w="562" w:type="dxa"/>
            <w:vAlign w:val="center"/>
          </w:tcPr>
          <w:p w14:paraId="15AB61B9" w14:textId="77777777" w:rsidR="007B664E" w:rsidRPr="00431418" w:rsidRDefault="007B664E" w:rsidP="00C45678">
            <w:pPr>
              <w:jc w:val="center"/>
              <w:rPr>
                <w:rFonts w:cs="Arial"/>
                <w:sz w:val="16"/>
                <w:szCs w:val="16"/>
              </w:rPr>
            </w:pPr>
            <w:r w:rsidRPr="00431418">
              <w:rPr>
                <w:rFonts w:cs="Arial"/>
                <w:sz w:val="16"/>
                <w:szCs w:val="16"/>
              </w:rPr>
              <w:t>6</w:t>
            </w:r>
          </w:p>
        </w:tc>
        <w:tc>
          <w:tcPr>
            <w:tcW w:w="993" w:type="dxa"/>
            <w:vAlign w:val="center"/>
          </w:tcPr>
          <w:p w14:paraId="6AD0B0A6" w14:textId="61A29C14" w:rsidR="007B664E" w:rsidRPr="00431418" w:rsidRDefault="007B664E" w:rsidP="00C45678">
            <w:pPr>
              <w:jc w:val="center"/>
              <w:rPr>
                <w:rFonts w:cs="Arial"/>
                <w:sz w:val="16"/>
                <w:szCs w:val="16"/>
              </w:rPr>
            </w:pPr>
            <w:r w:rsidRPr="00431418">
              <w:rPr>
                <w:rFonts w:cs="Arial"/>
                <w:sz w:val="16"/>
                <w:szCs w:val="16"/>
              </w:rPr>
              <w:t>02 03 05</w:t>
            </w:r>
          </w:p>
        </w:tc>
        <w:tc>
          <w:tcPr>
            <w:tcW w:w="1842" w:type="dxa"/>
            <w:vAlign w:val="center"/>
          </w:tcPr>
          <w:p w14:paraId="6315C438" w14:textId="364A9A9C" w:rsidR="007B664E" w:rsidRPr="00431418" w:rsidRDefault="007B664E" w:rsidP="00C45678">
            <w:pPr>
              <w:jc w:val="center"/>
              <w:rPr>
                <w:rFonts w:cs="Arial"/>
                <w:sz w:val="16"/>
                <w:szCs w:val="16"/>
              </w:rPr>
            </w:pPr>
            <w:r w:rsidRPr="00431418">
              <w:rPr>
                <w:rFonts w:cs="Arial"/>
                <w:sz w:val="16"/>
                <w:szCs w:val="16"/>
              </w:rPr>
              <w:t>Osady z zakładowych oczyszczalni ścieków</w:t>
            </w:r>
          </w:p>
        </w:tc>
        <w:tc>
          <w:tcPr>
            <w:tcW w:w="1843" w:type="dxa"/>
            <w:tcBorders>
              <w:top w:val="nil"/>
              <w:bottom w:val="nil"/>
            </w:tcBorders>
            <w:vAlign w:val="center"/>
          </w:tcPr>
          <w:p w14:paraId="5515722F" w14:textId="77777777" w:rsidR="007B664E" w:rsidRPr="00431418" w:rsidRDefault="007B664E" w:rsidP="00C45678">
            <w:pPr>
              <w:jc w:val="center"/>
              <w:rPr>
                <w:rFonts w:cs="Arial"/>
                <w:sz w:val="16"/>
                <w:szCs w:val="16"/>
              </w:rPr>
            </w:pPr>
          </w:p>
        </w:tc>
        <w:tc>
          <w:tcPr>
            <w:tcW w:w="1276" w:type="dxa"/>
            <w:vAlign w:val="center"/>
          </w:tcPr>
          <w:p w14:paraId="32CA46BF"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1508E6C7"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118A2E85"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0491DCCF" w14:textId="77777777" w:rsidTr="007B664E">
        <w:tc>
          <w:tcPr>
            <w:tcW w:w="562" w:type="dxa"/>
            <w:vAlign w:val="center"/>
          </w:tcPr>
          <w:p w14:paraId="6D032E84" w14:textId="77777777" w:rsidR="007B664E" w:rsidRPr="00431418" w:rsidRDefault="007B664E" w:rsidP="00C45678">
            <w:pPr>
              <w:jc w:val="center"/>
              <w:rPr>
                <w:rFonts w:cs="Arial"/>
                <w:sz w:val="16"/>
                <w:szCs w:val="16"/>
              </w:rPr>
            </w:pPr>
            <w:r w:rsidRPr="00431418">
              <w:rPr>
                <w:rFonts w:cs="Arial"/>
                <w:sz w:val="16"/>
                <w:szCs w:val="16"/>
              </w:rPr>
              <w:t>7</w:t>
            </w:r>
          </w:p>
        </w:tc>
        <w:tc>
          <w:tcPr>
            <w:tcW w:w="993" w:type="dxa"/>
            <w:vAlign w:val="center"/>
          </w:tcPr>
          <w:p w14:paraId="2E1C5EFD" w14:textId="671A295D" w:rsidR="007B664E" w:rsidRPr="00431418" w:rsidRDefault="007B664E" w:rsidP="00C45678">
            <w:pPr>
              <w:jc w:val="center"/>
              <w:rPr>
                <w:rFonts w:cs="Arial"/>
                <w:sz w:val="16"/>
                <w:szCs w:val="16"/>
              </w:rPr>
            </w:pPr>
            <w:r w:rsidRPr="00431418">
              <w:rPr>
                <w:rFonts w:cs="Arial"/>
                <w:sz w:val="16"/>
                <w:szCs w:val="16"/>
              </w:rPr>
              <w:t>02 03 80</w:t>
            </w:r>
          </w:p>
        </w:tc>
        <w:tc>
          <w:tcPr>
            <w:tcW w:w="1842" w:type="dxa"/>
            <w:vAlign w:val="center"/>
          </w:tcPr>
          <w:p w14:paraId="1174CC15" w14:textId="6A95062D" w:rsidR="007B664E" w:rsidRPr="00431418" w:rsidRDefault="007B664E" w:rsidP="00C45678">
            <w:pPr>
              <w:jc w:val="center"/>
              <w:rPr>
                <w:rFonts w:cs="Arial"/>
                <w:sz w:val="16"/>
                <w:szCs w:val="16"/>
              </w:rPr>
            </w:pPr>
            <w:r w:rsidRPr="00431418">
              <w:rPr>
                <w:rFonts w:cs="Arial"/>
                <w:sz w:val="16"/>
                <w:szCs w:val="16"/>
              </w:rPr>
              <w:t>Wytłoki, osady i inne odpady z przetwórstwa produktów roślinnych (z wyłączeniem</w:t>
            </w:r>
            <w:r w:rsidRPr="00431418">
              <w:rPr>
                <w:rFonts w:cs="Arial"/>
                <w:sz w:val="16"/>
                <w:szCs w:val="16"/>
              </w:rPr>
              <w:br/>
              <w:t xml:space="preserve"> 02 03 81*)</w:t>
            </w:r>
          </w:p>
        </w:tc>
        <w:tc>
          <w:tcPr>
            <w:tcW w:w="1843" w:type="dxa"/>
            <w:tcBorders>
              <w:top w:val="nil"/>
              <w:bottom w:val="nil"/>
            </w:tcBorders>
            <w:vAlign w:val="center"/>
          </w:tcPr>
          <w:p w14:paraId="48C5EFA2" w14:textId="77777777" w:rsidR="007B664E" w:rsidRPr="00431418" w:rsidRDefault="007B664E" w:rsidP="00C45678">
            <w:pPr>
              <w:jc w:val="center"/>
              <w:rPr>
                <w:rFonts w:cs="Arial"/>
                <w:sz w:val="16"/>
                <w:szCs w:val="16"/>
              </w:rPr>
            </w:pPr>
          </w:p>
        </w:tc>
        <w:tc>
          <w:tcPr>
            <w:tcW w:w="1276" w:type="dxa"/>
            <w:vAlign w:val="center"/>
          </w:tcPr>
          <w:p w14:paraId="6C8707EB"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1347BC0F"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42063E53" w14:textId="77777777" w:rsidR="007B664E" w:rsidRPr="00431418" w:rsidRDefault="007B664E" w:rsidP="00C45678">
            <w:pPr>
              <w:jc w:val="center"/>
              <w:rPr>
                <w:rFonts w:cs="Arial"/>
                <w:sz w:val="16"/>
                <w:szCs w:val="16"/>
              </w:rPr>
            </w:pPr>
            <w:r w:rsidRPr="00431418">
              <w:rPr>
                <w:rFonts w:cs="Arial"/>
                <w:sz w:val="16"/>
                <w:szCs w:val="16"/>
              </w:rPr>
              <w:t>438</w:t>
            </w:r>
          </w:p>
        </w:tc>
      </w:tr>
      <w:tr w:rsidR="007B664E" w:rsidRPr="00431418" w14:paraId="2C986299" w14:textId="77777777" w:rsidTr="007B664E">
        <w:tc>
          <w:tcPr>
            <w:tcW w:w="562" w:type="dxa"/>
            <w:vAlign w:val="center"/>
          </w:tcPr>
          <w:p w14:paraId="6AD09ED4" w14:textId="77777777" w:rsidR="007B664E" w:rsidRPr="00431418" w:rsidRDefault="007B664E" w:rsidP="00C45678">
            <w:pPr>
              <w:jc w:val="center"/>
              <w:rPr>
                <w:rFonts w:cs="Arial"/>
                <w:sz w:val="16"/>
                <w:szCs w:val="16"/>
              </w:rPr>
            </w:pPr>
            <w:r w:rsidRPr="00431418">
              <w:rPr>
                <w:rFonts w:cs="Arial"/>
                <w:sz w:val="16"/>
                <w:szCs w:val="16"/>
              </w:rPr>
              <w:t>8</w:t>
            </w:r>
          </w:p>
        </w:tc>
        <w:tc>
          <w:tcPr>
            <w:tcW w:w="993" w:type="dxa"/>
            <w:vAlign w:val="center"/>
          </w:tcPr>
          <w:p w14:paraId="606A1C9B" w14:textId="496DD752" w:rsidR="007B664E" w:rsidRPr="00431418" w:rsidRDefault="007B664E" w:rsidP="00C45678">
            <w:pPr>
              <w:jc w:val="center"/>
              <w:rPr>
                <w:rFonts w:cs="Arial"/>
                <w:sz w:val="16"/>
                <w:szCs w:val="16"/>
              </w:rPr>
            </w:pPr>
            <w:r w:rsidRPr="00431418">
              <w:rPr>
                <w:rFonts w:cs="Arial"/>
                <w:sz w:val="16"/>
                <w:szCs w:val="16"/>
              </w:rPr>
              <w:t>02 03 82</w:t>
            </w:r>
          </w:p>
        </w:tc>
        <w:tc>
          <w:tcPr>
            <w:tcW w:w="1842" w:type="dxa"/>
            <w:vAlign w:val="center"/>
          </w:tcPr>
          <w:p w14:paraId="61D84E3B" w14:textId="15EA49B8" w:rsidR="007B664E" w:rsidRPr="00431418" w:rsidRDefault="007B664E" w:rsidP="00C45678">
            <w:pPr>
              <w:jc w:val="center"/>
              <w:rPr>
                <w:rFonts w:cs="Arial"/>
                <w:sz w:val="16"/>
                <w:szCs w:val="16"/>
              </w:rPr>
            </w:pPr>
            <w:r w:rsidRPr="00431418">
              <w:rPr>
                <w:rFonts w:cs="Arial"/>
                <w:sz w:val="16"/>
                <w:szCs w:val="16"/>
              </w:rPr>
              <w:t>Odpady tytoniowe</w:t>
            </w:r>
          </w:p>
        </w:tc>
        <w:tc>
          <w:tcPr>
            <w:tcW w:w="1843" w:type="dxa"/>
            <w:tcBorders>
              <w:top w:val="nil"/>
              <w:bottom w:val="nil"/>
            </w:tcBorders>
            <w:vAlign w:val="center"/>
          </w:tcPr>
          <w:p w14:paraId="423E2B2A" w14:textId="77777777" w:rsidR="007B664E" w:rsidRPr="00431418" w:rsidRDefault="007B664E" w:rsidP="00C45678">
            <w:pPr>
              <w:jc w:val="center"/>
              <w:rPr>
                <w:rFonts w:cs="Arial"/>
                <w:sz w:val="16"/>
                <w:szCs w:val="16"/>
              </w:rPr>
            </w:pPr>
          </w:p>
        </w:tc>
        <w:tc>
          <w:tcPr>
            <w:tcW w:w="1276" w:type="dxa"/>
            <w:vAlign w:val="center"/>
          </w:tcPr>
          <w:p w14:paraId="660ABC27"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44E11276"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98E2119" w14:textId="77777777" w:rsidR="007B664E" w:rsidRPr="00431418" w:rsidRDefault="007B664E" w:rsidP="00C45678">
            <w:pPr>
              <w:jc w:val="center"/>
              <w:rPr>
                <w:rFonts w:cs="Arial"/>
                <w:sz w:val="16"/>
                <w:szCs w:val="16"/>
              </w:rPr>
            </w:pPr>
            <w:r w:rsidRPr="00431418">
              <w:rPr>
                <w:rFonts w:cs="Arial"/>
                <w:sz w:val="16"/>
                <w:szCs w:val="16"/>
              </w:rPr>
              <w:t>175</w:t>
            </w:r>
          </w:p>
        </w:tc>
      </w:tr>
      <w:tr w:rsidR="007B664E" w:rsidRPr="00431418" w14:paraId="3AF94A56" w14:textId="77777777" w:rsidTr="007B664E">
        <w:tc>
          <w:tcPr>
            <w:tcW w:w="562" w:type="dxa"/>
            <w:vAlign w:val="center"/>
          </w:tcPr>
          <w:p w14:paraId="6D0B48FE" w14:textId="77777777" w:rsidR="007B664E" w:rsidRPr="00431418" w:rsidRDefault="007B664E" w:rsidP="00C45678">
            <w:pPr>
              <w:jc w:val="center"/>
              <w:rPr>
                <w:rFonts w:cs="Arial"/>
                <w:sz w:val="16"/>
                <w:szCs w:val="16"/>
              </w:rPr>
            </w:pPr>
            <w:r w:rsidRPr="00431418">
              <w:rPr>
                <w:rFonts w:cs="Arial"/>
                <w:sz w:val="16"/>
                <w:szCs w:val="16"/>
              </w:rPr>
              <w:t>9</w:t>
            </w:r>
          </w:p>
        </w:tc>
        <w:tc>
          <w:tcPr>
            <w:tcW w:w="993" w:type="dxa"/>
            <w:vAlign w:val="center"/>
          </w:tcPr>
          <w:p w14:paraId="64FC2811" w14:textId="581AE505" w:rsidR="007B664E" w:rsidRPr="00431418" w:rsidRDefault="007B664E" w:rsidP="00C45678">
            <w:pPr>
              <w:jc w:val="center"/>
              <w:rPr>
                <w:rFonts w:cs="Arial"/>
                <w:sz w:val="16"/>
                <w:szCs w:val="16"/>
              </w:rPr>
            </w:pPr>
            <w:r w:rsidRPr="00431418">
              <w:rPr>
                <w:rFonts w:cs="Arial"/>
                <w:sz w:val="16"/>
                <w:szCs w:val="16"/>
              </w:rPr>
              <w:t>02 05 01</w:t>
            </w:r>
          </w:p>
        </w:tc>
        <w:tc>
          <w:tcPr>
            <w:tcW w:w="1842" w:type="dxa"/>
            <w:vAlign w:val="center"/>
          </w:tcPr>
          <w:p w14:paraId="3899EE51" w14:textId="1AD0CE1B" w:rsidR="007B664E" w:rsidRPr="00431418" w:rsidRDefault="007B664E" w:rsidP="00C45678">
            <w:pPr>
              <w:jc w:val="center"/>
              <w:rPr>
                <w:rFonts w:cs="Arial"/>
                <w:sz w:val="16"/>
                <w:szCs w:val="16"/>
              </w:rPr>
            </w:pPr>
            <w:r w:rsidRPr="00431418">
              <w:rPr>
                <w:rFonts w:cs="Arial"/>
                <w:sz w:val="16"/>
                <w:szCs w:val="16"/>
              </w:rPr>
              <w:t>Surowce i produkty nieprzydatne do spożycia oraz przetwarzania</w:t>
            </w:r>
          </w:p>
        </w:tc>
        <w:tc>
          <w:tcPr>
            <w:tcW w:w="1843" w:type="dxa"/>
            <w:tcBorders>
              <w:top w:val="nil"/>
              <w:bottom w:val="nil"/>
            </w:tcBorders>
            <w:vAlign w:val="center"/>
          </w:tcPr>
          <w:p w14:paraId="0458609D" w14:textId="77777777" w:rsidR="007B664E" w:rsidRPr="00431418" w:rsidRDefault="007B664E" w:rsidP="00C45678">
            <w:pPr>
              <w:jc w:val="center"/>
              <w:rPr>
                <w:rFonts w:cs="Arial"/>
                <w:sz w:val="16"/>
                <w:szCs w:val="16"/>
              </w:rPr>
            </w:pPr>
          </w:p>
        </w:tc>
        <w:tc>
          <w:tcPr>
            <w:tcW w:w="1276" w:type="dxa"/>
            <w:vAlign w:val="center"/>
          </w:tcPr>
          <w:p w14:paraId="4D7F0994"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1D9F427E"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1C69972"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6F8A36F1" w14:textId="77777777" w:rsidTr="007B664E">
        <w:tc>
          <w:tcPr>
            <w:tcW w:w="562" w:type="dxa"/>
            <w:vAlign w:val="center"/>
          </w:tcPr>
          <w:p w14:paraId="08A58743" w14:textId="77777777" w:rsidR="007B664E" w:rsidRPr="00431418" w:rsidRDefault="007B664E" w:rsidP="00C45678">
            <w:pPr>
              <w:jc w:val="center"/>
              <w:rPr>
                <w:rFonts w:cs="Arial"/>
                <w:sz w:val="16"/>
                <w:szCs w:val="16"/>
              </w:rPr>
            </w:pPr>
            <w:r w:rsidRPr="00431418">
              <w:rPr>
                <w:rFonts w:cs="Arial"/>
                <w:sz w:val="16"/>
                <w:szCs w:val="16"/>
              </w:rPr>
              <w:t>10</w:t>
            </w:r>
          </w:p>
        </w:tc>
        <w:tc>
          <w:tcPr>
            <w:tcW w:w="993" w:type="dxa"/>
            <w:vAlign w:val="center"/>
          </w:tcPr>
          <w:p w14:paraId="5142BA6E" w14:textId="77777777" w:rsidR="007B664E" w:rsidRPr="00431418" w:rsidRDefault="007B664E" w:rsidP="00C45678">
            <w:pPr>
              <w:jc w:val="center"/>
              <w:rPr>
                <w:rFonts w:cs="Arial"/>
                <w:sz w:val="16"/>
                <w:szCs w:val="16"/>
              </w:rPr>
            </w:pPr>
            <w:r w:rsidRPr="00431418">
              <w:rPr>
                <w:rFonts w:cs="Arial"/>
                <w:sz w:val="16"/>
                <w:szCs w:val="16"/>
              </w:rPr>
              <w:t>02 06 01</w:t>
            </w:r>
          </w:p>
        </w:tc>
        <w:tc>
          <w:tcPr>
            <w:tcW w:w="1842" w:type="dxa"/>
            <w:vAlign w:val="center"/>
          </w:tcPr>
          <w:p w14:paraId="07F6E46F" w14:textId="577F9AC1" w:rsidR="007B664E" w:rsidRPr="00431418" w:rsidRDefault="007B664E" w:rsidP="00C45678">
            <w:pPr>
              <w:jc w:val="center"/>
              <w:rPr>
                <w:rFonts w:cs="Arial"/>
                <w:sz w:val="16"/>
                <w:szCs w:val="16"/>
              </w:rPr>
            </w:pPr>
            <w:r w:rsidRPr="00431418">
              <w:rPr>
                <w:rFonts w:cs="Arial"/>
                <w:sz w:val="16"/>
                <w:szCs w:val="16"/>
              </w:rPr>
              <w:t xml:space="preserve">Surowce i produkty nieprzydatne do spożycia i </w:t>
            </w:r>
            <w:r w:rsidRPr="00431418">
              <w:rPr>
                <w:rFonts w:cs="Arial"/>
                <w:sz w:val="14"/>
                <w:szCs w:val="16"/>
              </w:rPr>
              <w:t>przetwórstwa</w:t>
            </w:r>
          </w:p>
        </w:tc>
        <w:tc>
          <w:tcPr>
            <w:tcW w:w="1843" w:type="dxa"/>
            <w:tcBorders>
              <w:top w:val="nil"/>
              <w:bottom w:val="nil"/>
            </w:tcBorders>
            <w:vAlign w:val="center"/>
          </w:tcPr>
          <w:p w14:paraId="25A61AF7" w14:textId="77777777" w:rsidR="007B664E" w:rsidRPr="00431418" w:rsidRDefault="007B664E" w:rsidP="00C45678">
            <w:pPr>
              <w:jc w:val="center"/>
              <w:rPr>
                <w:rFonts w:cs="Arial"/>
                <w:sz w:val="16"/>
                <w:szCs w:val="16"/>
              </w:rPr>
            </w:pPr>
          </w:p>
        </w:tc>
        <w:tc>
          <w:tcPr>
            <w:tcW w:w="1276" w:type="dxa"/>
            <w:vAlign w:val="center"/>
          </w:tcPr>
          <w:p w14:paraId="706548C0"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78A4D17A"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66052C87"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0EC44E42" w14:textId="77777777" w:rsidTr="007B664E">
        <w:tc>
          <w:tcPr>
            <w:tcW w:w="562" w:type="dxa"/>
            <w:vAlign w:val="center"/>
          </w:tcPr>
          <w:p w14:paraId="246ABE14" w14:textId="77777777" w:rsidR="007B664E" w:rsidRPr="00431418" w:rsidRDefault="007B664E" w:rsidP="00C45678">
            <w:pPr>
              <w:jc w:val="center"/>
              <w:rPr>
                <w:rFonts w:cs="Arial"/>
                <w:sz w:val="16"/>
                <w:szCs w:val="16"/>
              </w:rPr>
            </w:pPr>
            <w:r w:rsidRPr="00431418">
              <w:rPr>
                <w:rFonts w:cs="Arial"/>
                <w:sz w:val="16"/>
                <w:szCs w:val="16"/>
              </w:rPr>
              <w:t>11</w:t>
            </w:r>
          </w:p>
        </w:tc>
        <w:tc>
          <w:tcPr>
            <w:tcW w:w="993" w:type="dxa"/>
            <w:vAlign w:val="center"/>
          </w:tcPr>
          <w:p w14:paraId="2E0AC8ED" w14:textId="5560B9C0" w:rsidR="007B664E" w:rsidRPr="00431418" w:rsidRDefault="007B664E" w:rsidP="00C45678">
            <w:pPr>
              <w:jc w:val="center"/>
              <w:rPr>
                <w:rFonts w:cs="Arial"/>
                <w:sz w:val="16"/>
                <w:szCs w:val="16"/>
              </w:rPr>
            </w:pPr>
            <w:r w:rsidRPr="00431418">
              <w:rPr>
                <w:rFonts w:cs="Arial"/>
                <w:sz w:val="16"/>
                <w:szCs w:val="16"/>
              </w:rPr>
              <w:t>02 07 01</w:t>
            </w:r>
          </w:p>
        </w:tc>
        <w:tc>
          <w:tcPr>
            <w:tcW w:w="1842" w:type="dxa"/>
            <w:vAlign w:val="center"/>
          </w:tcPr>
          <w:p w14:paraId="6ECB06C2" w14:textId="7AC2DA35" w:rsidR="007B664E" w:rsidRPr="00431418" w:rsidRDefault="007B664E" w:rsidP="00C45678">
            <w:pPr>
              <w:jc w:val="center"/>
              <w:rPr>
                <w:rFonts w:cs="Arial"/>
                <w:sz w:val="16"/>
                <w:szCs w:val="16"/>
              </w:rPr>
            </w:pPr>
            <w:r w:rsidRPr="00431418">
              <w:rPr>
                <w:rFonts w:cs="Arial"/>
                <w:sz w:val="16"/>
                <w:szCs w:val="16"/>
              </w:rPr>
              <w:t>Odpady z mycia, oczyszczania i mechanicznego rozdrabniania surowców</w:t>
            </w:r>
          </w:p>
        </w:tc>
        <w:tc>
          <w:tcPr>
            <w:tcW w:w="1843" w:type="dxa"/>
            <w:tcBorders>
              <w:top w:val="nil"/>
              <w:bottom w:val="nil"/>
            </w:tcBorders>
            <w:vAlign w:val="center"/>
          </w:tcPr>
          <w:p w14:paraId="7DCF386F" w14:textId="77777777" w:rsidR="007B664E" w:rsidRPr="00431418" w:rsidRDefault="007B664E" w:rsidP="00C45678">
            <w:pPr>
              <w:jc w:val="center"/>
              <w:rPr>
                <w:rFonts w:cs="Arial"/>
                <w:sz w:val="16"/>
                <w:szCs w:val="16"/>
              </w:rPr>
            </w:pPr>
          </w:p>
        </w:tc>
        <w:tc>
          <w:tcPr>
            <w:tcW w:w="1276" w:type="dxa"/>
            <w:vAlign w:val="center"/>
          </w:tcPr>
          <w:p w14:paraId="11B4F330"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65E22B76"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30AA4275" w14:textId="77777777" w:rsidR="007B664E" w:rsidRPr="00431418" w:rsidRDefault="007B664E" w:rsidP="00C45678">
            <w:pPr>
              <w:jc w:val="center"/>
              <w:rPr>
                <w:rFonts w:cs="Arial"/>
                <w:sz w:val="16"/>
                <w:szCs w:val="16"/>
              </w:rPr>
            </w:pPr>
            <w:r w:rsidRPr="00431418">
              <w:rPr>
                <w:rFonts w:cs="Arial"/>
                <w:sz w:val="16"/>
                <w:szCs w:val="16"/>
              </w:rPr>
              <w:t>438</w:t>
            </w:r>
          </w:p>
        </w:tc>
      </w:tr>
      <w:tr w:rsidR="007B664E" w:rsidRPr="00431418" w14:paraId="43D255C7" w14:textId="77777777" w:rsidTr="007B664E">
        <w:tc>
          <w:tcPr>
            <w:tcW w:w="562" w:type="dxa"/>
            <w:vAlign w:val="center"/>
          </w:tcPr>
          <w:p w14:paraId="1BFB05F5" w14:textId="77777777" w:rsidR="007B664E" w:rsidRPr="00431418" w:rsidRDefault="007B664E" w:rsidP="00C45678">
            <w:pPr>
              <w:jc w:val="center"/>
              <w:rPr>
                <w:rFonts w:cs="Arial"/>
                <w:sz w:val="16"/>
                <w:szCs w:val="16"/>
              </w:rPr>
            </w:pPr>
            <w:r w:rsidRPr="00431418">
              <w:rPr>
                <w:rFonts w:cs="Arial"/>
                <w:sz w:val="16"/>
                <w:szCs w:val="16"/>
              </w:rPr>
              <w:t>12</w:t>
            </w:r>
          </w:p>
        </w:tc>
        <w:tc>
          <w:tcPr>
            <w:tcW w:w="993" w:type="dxa"/>
            <w:vAlign w:val="center"/>
          </w:tcPr>
          <w:p w14:paraId="08204287" w14:textId="203A0CD5" w:rsidR="007B664E" w:rsidRPr="00431418" w:rsidRDefault="007B664E" w:rsidP="00C45678">
            <w:pPr>
              <w:jc w:val="center"/>
              <w:rPr>
                <w:rFonts w:cs="Arial"/>
                <w:sz w:val="16"/>
                <w:szCs w:val="16"/>
              </w:rPr>
            </w:pPr>
            <w:r w:rsidRPr="00431418">
              <w:rPr>
                <w:rFonts w:cs="Arial"/>
                <w:sz w:val="16"/>
                <w:szCs w:val="16"/>
              </w:rPr>
              <w:t>02 07 02</w:t>
            </w:r>
          </w:p>
        </w:tc>
        <w:tc>
          <w:tcPr>
            <w:tcW w:w="1842" w:type="dxa"/>
            <w:vAlign w:val="center"/>
          </w:tcPr>
          <w:p w14:paraId="58A4E333" w14:textId="6E0AF84E" w:rsidR="007B664E" w:rsidRPr="00431418" w:rsidRDefault="007B664E" w:rsidP="00C45678">
            <w:pPr>
              <w:jc w:val="center"/>
              <w:rPr>
                <w:rFonts w:cs="Arial"/>
                <w:sz w:val="16"/>
                <w:szCs w:val="16"/>
              </w:rPr>
            </w:pPr>
            <w:r w:rsidRPr="00431418">
              <w:rPr>
                <w:rFonts w:cs="Arial"/>
                <w:sz w:val="16"/>
                <w:szCs w:val="16"/>
              </w:rPr>
              <w:t>Odpady z destylacji spirytualiów</w:t>
            </w:r>
          </w:p>
        </w:tc>
        <w:tc>
          <w:tcPr>
            <w:tcW w:w="1843" w:type="dxa"/>
            <w:tcBorders>
              <w:top w:val="nil"/>
              <w:bottom w:val="nil"/>
            </w:tcBorders>
            <w:vAlign w:val="center"/>
          </w:tcPr>
          <w:p w14:paraId="48ACF12C" w14:textId="77777777" w:rsidR="007B664E" w:rsidRPr="00431418" w:rsidRDefault="007B664E" w:rsidP="00C45678">
            <w:pPr>
              <w:jc w:val="center"/>
              <w:rPr>
                <w:rFonts w:cs="Arial"/>
                <w:sz w:val="16"/>
                <w:szCs w:val="16"/>
              </w:rPr>
            </w:pPr>
          </w:p>
        </w:tc>
        <w:tc>
          <w:tcPr>
            <w:tcW w:w="1276" w:type="dxa"/>
            <w:vAlign w:val="center"/>
          </w:tcPr>
          <w:p w14:paraId="2DACF010"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5E826FCD"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4D07EB15" w14:textId="77777777" w:rsidR="007B664E" w:rsidRPr="00431418" w:rsidRDefault="007B664E" w:rsidP="00C45678">
            <w:pPr>
              <w:jc w:val="center"/>
              <w:rPr>
                <w:rFonts w:cs="Arial"/>
                <w:sz w:val="16"/>
                <w:szCs w:val="16"/>
              </w:rPr>
            </w:pPr>
            <w:r w:rsidRPr="00431418">
              <w:rPr>
                <w:rFonts w:cs="Arial"/>
                <w:sz w:val="16"/>
                <w:szCs w:val="16"/>
              </w:rPr>
              <w:t>350</w:t>
            </w:r>
          </w:p>
        </w:tc>
      </w:tr>
      <w:tr w:rsidR="007B664E" w:rsidRPr="00431418" w14:paraId="77B88D2C" w14:textId="77777777" w:rsidTr="007B664E">
        <w:tc>
          <w:tcPr>
            <w:tcW w:w="562" w:type="dxa"/>
            <w:vAlign w:val="center"/>
          </w:tcPr>
          <w:p w14:paraId="77318244" w14:textId="77777777" w:rsidR="007B664E" w:rsidRPr="00431418" w:rsidRDefault="007B664E" w:rsidP="00C45678">
            <w:pPr>
              <w:jc w:val="center"/>
              <w:rPr>
                <w:rFonts w:cs="Arial"/>
                <w:sz w:val="16"/>
                <w:szCs w:val="16"/>
              </w:rPr>
            </w:pPr>
            <w:r w:rsidRPr="00431418">
              <w:rPr>
                <w:rFonts w:cs="Arial"/>
                <w:sz w:val="16"/>
                <w:szCs w:val="16"/>
              </w:rPr>
              <w:t>13</w:t>
            </w:r>
          </w:p>
        </w:tc>
        <w:tc>
          <w:tcPr>
            <w:tcW w:w="993" w:type="dxa"/>
            <w:vAlign w:val="center"/>
          </w:tcPr>
          <w:p w14:paraId="415F55C7" w14:textId="35E4B9A1" w:rsidR="007B664E" w:rsidRPr="00431418" w:rsidRDefault="007B664E" w:rsidP="00C45678">
            <w:pPr>
              <w:jc w:val="center"/>
              <w:rPr>
                <w:rFonts w:cs="Arial"/>
                <w:sz w:val="16"/>
                <w:szCs w:val="16"/>
              </w:rPr>
            </w:pPr>
            <w:r w:rsidRPr="00431418">
              <w:rPr>
                <w:rFonts w:cs="Arial"/>
                <w:sz w:val="16"/>
                <w:szCs w:val="16"/>
              </w:rPr>
              <w:t>02 07 03</w:t>
            </w:r>
          </w:p>
        </w:tc>
        <w:tc>
          <w:tcPr>
            <w:tcW w:w="1842" w:type="dxa"/>
            <w:vAlign w:val="center"/>
          </w:tcPr>
          <w:p w14:paraId="016A7C81" w14:textId="22B2218B" w:rsidR="007B664E" w:rsidRPr="00431418" w:rsidRDefault="007B664E" w:rsidP="00C45678">
            <w:pPr>
              <w:jc w:val="center"/>
              <w:rPr>
                <w:rFonts w:cs="Arial"/>
                <w:sz w:val="16"/>
                <w:szCs w:val="16"/>
              </w:rPr>
            </w:pPr>
            <w:r w:rsidRPr="00431418">
              <w:rPr>
                <w:rFonts w:cs="Arial"/>
                <w:sz w:val="16"/>
                <w:szCs w:val="16"/>
              </w:rPr>
              <w:t>Odpady z procesów chemicznych</w:t>
            </w:r>
          </w:p>
        </w:tc>
        <w:tc>
          <w:tcPr>
            <w:tcW w:w="1843" w:type="dxa"/>
            <w:tcBorders>
              <w:top w:val="nil"/>
              <w:bottom w:val="nil"/>
            </w:tcBorders>
            <w:vAlign w:val="center"/>
          </w:tcPr>
          <w:p w14:paraId="6D36FFBB" w14:textId="77777777" w:rsidR="007B664E" w:rsidRPr="00431418" w:rsidRDefault="007B664E" w:rsidP="00C45678">
            <w:pPr>
              <w:jc w:val="center"/>
              <w:rPr>
                <w:rFonts w:cs="Arial"/>
                <w:sz w:val="16"/>
                <w:szCs w:val="16"/>
              </w:rPr>
            </w:pPr>
          </w:p>
        </w:tc>
        <w:tc>
          <w:tcPr>
            <w:tcW w:w="1276" w:type="dxa"/>
            <w:vAlign w:val="center"/>
          </w:tcPr>
          <w:p w14:paraId="71FDA2D7" w14:textId="77777777" w:rsidR="007B664E" w:rsidRPr="00431418" w:rsidRDefault="007B664E" w:rsidP="00C45678">
            <w:pPr>
              <w:jc w:val="center"/>
              <w:rPr>
                <w:rFonts w:cs="Arial"/>
                <w:sz w:val="16"/>
                <w:szCs w:val="16"/>
              </w:rPr>
            </w:pPr>
            <w:r w:rsidRPr="00431418">
              <w:rPr>
                <w:rFonts w:cs="Arial"/>
                <w:sz w:val="16"/>
                <w:szCs w:val="16"/>
              </w:rPr>
              <w:t>20</w:t>
            </w:r>
          </w:p>
        </w:tc>
        <w:tc>
          <w:tcPr>
            <w:tcW w:w="1559" w:type="dxa"/>
            <w:vAlign w:val="center"/>
          </w:tcPr>
          <w:p w14:paraId="2A5D0BDE"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4E9CFD91" w14:textId="77777777" w:rsidR="007B664E" w:rsidRPr="00431418" w:rsidRDefault="007B664E" w:rsidP="00C45678">
            <w:pPr>
              <w:jc w:val="center"/>
              <w:rPr>
                <w:rFonts w:cs="Arial"/>
                <w:sz w:val="16"/>
                <w:szCs w:val="16"/>
              </w:rPr>
            </w:pPr>
            <w:r w:rsidRPr="00431418">
              <w:rPr>
                <w:rFonts w:cs="Arial"/>
                <w:sz w:val="16"/>
                <w:szCs w:val="16"/>
              </w:rPr>
              <w:t>350</w:t>
            </w:r>
          </w:p>
        </w:tc>
      </w:tr>
      <w:tr w:rsidR="007B664E" w:rsidRPr="00431418" w14:paraId="292FB340" w14:textId="77777777" w:rsidTr="007B664E">
        <w:tc>
          <w:tcPr>
            <w:tcW w:w="562" w:type="dxa"/>
            <w:vAlign w:val="center"/>
          </w:tcPr>
          <w:p w14:paraId="7E0CC798" w14:textId="77777777" w:rsidR="007B664E" w:rsidRPr="00431418" w:rsidRDefault="007B664E" w:rsidP="00C45678">
            <w:pPr>
              <w:jc w:val="center"/>
              <w:rPr>
                <w:rFonts w:cs="Arial"/>
                <w:sz w:val="16"/>
                <w:szCs w:val="16"/>
              </w:rPr>
            </w:pPr>
            <w:r w:rsidRPr="00431418">
              <w:rPr>
                <w:rFonts w:cs="Arial"/>
                <w:sz w:val="16"/>
                <w:szCs w:val="16"/>
              </w:rPr>
              <w:t>14</w:t>
            </w:r>
          </w:p>
        </w:tc>
        <w:tc>
          <w:tcPr>
            <w:tcW w:w="993" w:type="dxa"/>
            <w:vAlign w:val="center"/>
          </w:tcPr>
          <w:p w14:paraId="4B5200BD" w14:textId="26BD92FC" w:rsidR="007B664E" w:rsidRPr="00431418" w:rsidRDefault="007B664E" w:rsidP="00C45678">
            <w:pPr>
              <w:jc w:val="center"/>
              <w:rPr>
                <w:rFonts w:cs="Arial"/>
                <w:sz w:val="16"/>
                <w:szCs w:val="16"/>
              </w:rPr>
            </w:pPr>
            <w:r w:rsidRPr="00431418">
              <w:rPr>
                <w:rFonts w:cs="Arial"/>
                <w:sz w:val="16"/>
                <w:szCs w:val="16"/>
              </w:rPr>
              <w:t>02 07 04</w:t>
            </w:r>
          </w:p>
        </w:tc>
        <w:tc>
          <w:tcPr>
            <w:tcW w:w="1842" w:type="dxa"/>
            <w:vAlign w:val="center"/>
          </w:tcPr>
          <w:p w14:paraId="23F32981" w14:textId="48D31E82" w:rsidR="007B664E" w:rsidRPr="00431418" w:rsidRDefault="007B664E" w:rsidP="00C45678">
            <w:pPr>
              <w:jc w:val="center"/>
              <w:rPr>
                <w:rFonts w:cs="Arial"/>
                <w:sz w:val="16"/>
                <w:szCs w:val="16"/>
              </w:rPr>
            </w:pPr>
            <w:r w:rsidRPr="00431418">
              <w:rPr>
                <w:rFonts w:cs="Arial"/>
                <w:sz w:val="16"/>
                <w:szCs w:val="16"/>
              </w:rPr>
              <w:t xml:space="preserve">Surowce i produkty nieprzydatne do spożycia </w:t>
            </w:r>
            <w:r w:rsidRPr="00431418">
              <w:rPr>
                <w:rFonts w:cs="Arial"/>
                <w:sz w:val="16"/>
                <w:szCs w:val="16"/>
              </w:rPr>
              <w:br/>
              <w:t>i przetwórstwa</w:t>
            </w:r>
          </w:p>
        </w:tc>
        <w:tc>
          <w:tcPr>
            <w:tcW w:w="1843" w:type="dxa"/>
            <w:tcBorders>
              <w:top w:val="nil"/>
              <w:bottom w:val="nil"/>
            </w:tcBorders>
            <w:vAlign w:val="center"/>
          </w:tcPr>
          <w:p w14:paraId="428C0158" w14:textId="77777777" w:rsidR="007B664E" w:rsidRPr="00431418" w:rsidRDefault="007B664E" w:rsidP="00C45678">
            <w:pPr>
              <w:jc w:val="center"/>
              <w:rPr>
                <w:rFonts w:cs="Arial"/>
                <w:sz w:val="16"/>
                <w:szCs w:val="16"/>
              </w:rPr>
            </w:pPr>
          </w:p>
        </w:tc>
        <w:tc>
          <w:tcPr>
            <w:tcW w:w="1276" w:type="dxa"/>
            <w:vAlign w:val="center"/>
          </w:tcPr>
          <w:p w14:paraId="101C71C0"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2E4491FE"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17A17C71"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1514FCAB" w14:textId="77777777" w:rsidTr="007B664E">
        <w:tc>
          <w:tcPr>
            <w:tcW w:w="562" w:type="dxa"/>
            <w:vAlign w:val="center"/>
          </w:tcPr>
          <w:p w14:paraId="25FC5A92" w14:textId="77777777" w:rsidR="007B664E" w:rsidRPr="00431418" w:rsidRDefault="007B664E" w:rsidP="00C45678">
            <w:pPr>
              <w:jc w:val="center"/>
              <w:rPr>
                <w:rFonts w:cs="Arial"/>
                <w:sz w:val="16"/>
                <w:szCs w:val="16"/>
              </w:rPr>
            </w:pPr>
            <w:r w:rsidRPr="00431418">
              <w:rPr>
                <w:rFonts w:cs="Arial"/>
                <w:sz w:val="16"/>
                <w:szCs w:val="16"/>
              </w:rPr>
              <w:t>15</w:t>
            </w:r>
          </w:p>
        </w:tc>
        <w:tc>
          <w:tcPr>
            <w:tcW w:w="993" w:type="dxa"/>
            <w:vAlign w:val="center"/>
          </w:tcPr>
          <w:p w14:paraId="5D2B4EFB" w14:textId="4C0422EE" w:rsidR="007B664E" w:rsidRPr="00431418" w:rsidRDefault="007B664E" w:rsidP="00C45678">
            <w:pPr>
              <w:jc w:val="center"/>
              <w:rPr>
                <w:rFonts w:cs="Arial"/>
                <w:sz w:val="16"/>
                <w:szCs w:val="16"/>
              </w:rPr>
            </w:pPr>
            <w:r w:rsidRPr="00431418">
              <w:rPr>
                <w:rFonts w:cs="Arial"/>
                <w:sz w:val="16"/>
                <w:szCs w:val="16"/>
              </w:rPr>
              <w:t>02 07 05</w:t>
            </w:r>
          </w:p>
        </w:tc>
        <w:tc>
          <w:tcPr>
            <w:tcW w:w="1842" w:type="dxa"/>
            <w:vAlign w:val="center"/>
          </w:tcPr>
          <w:p w14:paraId="6181D902" w14:textId="55BCF261" w:rsidR="007B664E" w:rsidRPr="00431418" w:rsidRDefault="007B664E" w:rsidP="00C45678">
            <w:pPr>
              <w:jc w:val="center"/>
              <w:rPr>
                <w:rFonts w:cs="Arial"/>
                <w:sz w:val="16"/>
                <w:szCs w:val="16"/>
              </w:rPr>
            </w:pPr>
            <w:r w:rsidRPr="00431418">
              <w:rPr>
                <w:rFonts w:cs="Arial"/>
                <w:sz w:val="16"/>
                <w:szCs w:val="16"/>
              </w:rPr>
              <w:t>Osady z zakładowych oczyszczalni ścieków</w:t>
            </w:r>
          </w:p>
        </w:tc>
        <w:tc>
          <w:tcPr>
            <w:tcW w:w="1843" w:type="dxa"/>
            <w:tcBorders>
              <w:top w:val="nil"/>
              <w:bottom w:val="nil"/>
            </w:tcBorders>
            <w:vAlign w:val="center"/>
          </w:tcPr>
          <w:p w14:paraId="4D6F1C29" w14:textId="77777777" w:rsidR="007B664E" w:rsidRPr="00431418" w:rsidRDefault="007B664E" w:rsidP="00C45678">
            <w:pPr>
              <w:jc w:val="center"/>
              <w:rPr>
                <w:rFonts w:cs="Arial"/>
                <w:sz w:val="16"/>
                <w:szCs w:val="16"/>
              </w:rPr>
            </w:pPr>
          </w:p>
        </w:tc>
        <w:tc>
          <w:tcPr>
            <w:tcW w:w="1276" w:type="dxa"/>
            <w:vAlign w:val="center"/>
          </w:tcPr>
          <w:p w14:paraId="3A982317"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79870D28"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4D10B5A3"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76C633F5" w14:textId="77777777" w:rsidTr="007B664E">
        <w:tc>
          <w:tcPr>
            <w:tcW w:w="562" w:type="dxa"/>
            <w:vAlign w:val="center"/>
          </w:tcPr>
          <w:p w14:paraId="612DE66A" w14:textId="77777777" w:rsidR="007B664E" w:rsidRPr="00431418" w:rsidRDefault="007B664E" w:rsidP="00C45678">
            <w:pPr>
              <w:jc w:val="center"/>
              <w:rPr>
                <w:rFonts w:cs="Arial"/>
                <w:sz w:val="16"/>
                <w:szCs w:val="16"/>
              </w:rPr>
            </w:pPr>
            <w:r w:rsidRPr="00431418">
              <w:rPr>
                <w:rFonts w:cs="Arial"/>
                <w:sz w:val="16"/>
                <w:szCs w:val="16"/>
              </w:rPr>
              <w:t>16</w:t>
            </w:r>
          </w:p>
        </w:tc>
        <w:tc>
          <w:tcPr>
            <w:tcW w:w="993" w:type="dxa"/>
            <w:vAlign w:val="center"/>
          </w:tcPr>
          <w:p w14:paraId="38ED567C" w14:textId="4CAB5EFC" w:rsidR="007B664E" w:rsidRPr="00431418" w:rsidRDefault="007B664E" w:rsidP="00C45678">
            <w:pPr>
              <w:jc w:val="center"/>
              <w:rPr>
                <w:rFonts w:cs="Arial"/>
                <w:sz w:val="16"/>
                <w:szCs w:val="16"/>
              </w:rPr>
            </w:pPr>
            <w:r w:rsidRPr="00431418">
              <w:rPr>
                <w:rFonts w:cs="Arial"/>
                <w:sz w:val="16"/>
                <w:szCs w:val="16"/>
              </w:rPr>
              <w:t>02 07 80</w:t>
            </w:r>
          </w:p>
        </w:tc>
        <w:tc>
          <w:tcPr>
            <w:tcW w:w="1842" w:type="dxa"/>
            <w:vAlign w:val="center"/>
          </w:tcPr>
          <w:p w14:paraId="041BB50F" w14:textId="1FCAF985" w:rsidR="007B664E" w:rsidRPr="00431418" w:rsidRDefault="007B664E" w:rsidP="00C45678">
            <w:pPr>
              <w:jc w:val="center"/>
              <w:rPr>
                <w:rFonts w:cs="Arial"/>
                <w:sz w:val="16"/>
                <w:szCs w:val="16"/>
              </w:rPr>
            </w:pPr>
            <w:r w:rsidRPr="00431418">
              <w:rPr>
                <w:rFonts w:cs="Arial"/>
                <w:sz w:val="16"/>
                <w:szCs w:val="16"/>
              </w:rPr>
              <w:t xml:space="preserve">Wytłoki, osady moszczowe </w:t>
            </w:r>
            <w:r w:rsidRPr="00431418">
              <w:rPr>
                <w:rFonts w:cs="Arial"/>
                <w:sz w:val="16"/>
                <w:szCs w:val="16"/>
              </w:rPr>
              <w:br/>
              <w:t>i pofermentacyjne, wywary</w:t>
            </w:r>
          </w:p>
        </w:tc>
        <w:tc>
          <w:tcPr>
            <w:tcW w:w="1843" w:type="dxa"/>
            <w:tcBorders>
              <w:top w:val="nil"/>
              <w:bottom w:val="nil"/>
            </w:tcBorders>
            <w:vAlign w:val="center"/>
          </w:tcPr>
          <w:p w14:paraId="35FDA40B" w14:textId="77777777" w:rsidR="007B664E" w:rsidRPr="00431418" w:rsidRDefault="007B664E" w:rsidP="00C45678">
            <w:pPr>
              <w:jc w:val="center"/>
              <w:rPr>
                <w:rFonts w:cs="Arial"/>
                <w:sz w:val="16"/>
                <w:szCs w:val="16"/>
              </w:rPr>
            </w:pPr>
          </w:p>
        </w:tc>
        <w:tc>
          <w:tcPr>
            <w:tcW w:w="1276" w:type="dxa"/>
            <w:vAlign w:val="center"/>
          </w:tcPr>
          <w:p w14:paraId="5E8AF82F"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14601A23"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45D77C3E" w14:textId="77777777" w:rsidR="007B664E" w:rsidRPr="00431418" w:rsidRDefault="007B664E" w:rsidP="00C45678">
            <w:pPr>
              <w:jc w:val="center"/>
              <w:rPr>
                <w:rFonts w:cs="Arial"/>
                <w:sz w:val="16"/>
                <w:szCs w:val="16"/>
              </w:rPr>
            </w:pPr>
            <w:r w:rsidRPr="00431418">
              <w:rPr>
                <w:rFonts w:cs="Arial"/>
                <w:sz w:val="16"/>
                <w:szCs w:val="16"/>
              </w:rPr>
              <w:t>438</w:t>
            </w:r>
          </w:p>
        </w:tc>
      </w:tr>
      <w:tr w:rsidR="007B664E" w:rsidRPr="00431418" w14:paraId="01ABCC21" w14:textId="77777777" w:rsidTr="007B664E">
        <w:tc>
          <w:tcPr>
            <w:tcW w:w="562" w:type="dxa"/>
            <w:vAlign w:val="center"/>
          </w:tcPr>
          <w:p w14:paraId="2CC42B40" w14:textId="77777777" w:rsidR="007B664E" w:rsidRPr="00431418" w:rsidRDefault="007B664E" w:rsidP="00C45678">
            <w:pPr>
              <w:jc w:val="center"/>
              <w:rPr>
                <w:rFonts w:cs="Arial"/>
                <w:sz w:val="16"/>
                <w:szCs w:val="16"/>
              </w:rPr>
            </w:pPr>
            <w:r w:rsidRPr="00431418">
              <w:rPr>
                <w:rFonts w:cs="Arial"/>
                <w:sz w:val="16"/>
                <w:szCs w:val="16"/>
              </w:rPr>
              <w:t>17</w:t>
            </w:r>
          </w:p>
        </w:tc>
        <w:tc>
          <w:tcPr>
            <w:tcW w:w="993" w:type="dxa"/>
            <w:vAlign w:val="center"/>
          </w:tcPr>
          <w:p w14:paraId="7CBC09CB" w14:textId="77777777" w:rsidR="007B664E" w:rsidRPr="00431418" w:rsidRDefault="007B664E" w:rsidP="00C45678">
            <w:pPr>
              <w:jc w:val="center"/>
              <w:rPr>
                <w:rFonts w:cs="Arial"/>
                <w:sz w:val="16"/>
                <w:szCs w:val="16"/>
              </w:rPr>
            </w:pPr>
            <w:r w:rsidRPr="00431418">
              <w:rPr>
                <w:rFonts w:cs="Arial"/>
                <w:sz w:val="16"/>
                <w:szCs w:val="16"/>
              </w:rPr>
              <w:t>02 07 99</w:t>
            </w:r>
          </w:p>
        </w:tc>
        <w:tc>
          <w:tcPr>
            <w:tcW w:w="1842" w:type="dxa"/>
            <w:vAlign w:val="center"/>
          </w:tcPr>
          <w:p w14:paraId="54D09EE4" w14:textId="59E4B172" w:rsidR="007B664E" w:rsidRPr="00431418" w:rsidRDefault="007B664E" w:rsidP="00C45678">
            <w:pPr>
              <w:jc w:val="center"/>
              <w:rPr>
                <w:rFonts w:cs="Arial"/>
                <w:sz w:val="16"/>
                <w:szCs w:val="16"/>
              </w:rPr>
            </w:pPr>
            <w:r w:rsidRPr="00431418">
              <w:rPr>
                <w:rFonts w:cs="Arial"/>
                <w:sz w:val="16"/>
                <w:szCs w:val="16"/>
              </w:rPr>
              <w:t>Inne niewymienione odpady</w:t>
            </w:r>
          </w:p>
        </w:tc>
        <w:tc>
          <w:tcPr>
            <w:tcW w:w="1843" w:type="dxa"/>
            <w:tcBorders>
              <w:top w:val="nil"/>
              <w:bottom w:val="nil"/>
            </w:tcBorders>
            <w:vAlign w:val="center"/>
          </w:tcPr>
          <w:p w14:paraId="626C6B44" w14:textId="77777777" w:rsidR="007B664E" w:rsidRPr="00431418" w:rsidRDefault="007B664E" w:rsidP="00C45678">
            <w:pPr>
              <w:jc w:val="center"/>
              <w:rPr>
                <w:rFonts w:cs="Arial"/>
                <w:sz w:val="16"/>
                <w:szCs w:val="16"/>
              </w:rPr>
            </w:pPr>
          </w:p>
        </w:tc>
        <w:tc>
          <w:tcPr>
            <w:tcW w:w="1276" w:type="dxa"/>
            <w:vAlign w:val="center"/>
          </w:tcPr>
          <w:p w14:paraId="745BF2C1"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067CDB44"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7EF46AA2"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4165606C" w14:textId="77777777" w:rsidTr="007B664E">
        <w:tc>
          <w:tcPr>
            <w:tcW w:w="562" w:type="dxa"/>
            <w:vAlign w:val="center"/>
          </w:tcPr>
          <w:p w14:paraId="36C2CA75" w14:textId="77777777" w:rsidR="007B664E" w:rsidRPr="00431418" w:rsidRDefault="007B664E" w:rsidP="00C45678">
            <w:pPr>
              <w:jc w:val="center"/>
              <w:rPr>
                <w:rFonts w:cs="Arial"/>
                <w:sz w:val="16"/>
                <w:szCs w:val="16"/>
              </w:rPr>
            </w:pPr>
            <w:r w:rsidRPr="00431418">
              <w:rPr>
                <w:rFonts w:cs="Arial"/>
                <w:sz w:val="16"/>
                <w:szCs w:val="16"/>
              </w:rPr>
              <w:t>18</w:t>
            </w:r>
          </w:p>
        </w:tc>
        <w:tc>
          <w:tcPr>
            <w:tcW w:w="993" w:type="dxa"/>
            <w:vAlign w:val="center"/>
          </w:tcPr>
          <w:p w14:paraId="69DDB462" w14:textId="35783D74" w:rsidR="007B664E" w:rsidRPr="00431418" w:rsidRDefault="007B664E" w:rsidP="00C45678">
            <w:pPr>
              <w:jc w:val="center"/>
              <w:rPr>
                <w:rFonts w:cs="Arial"/>
                <w:sz w:val="16"/>
                <w:szCs w:val="16"/>
              </w:rPr>
            </w:pPr>
            <w:r w:rsidRPr="00431418">
              <w:rPr>
                <w:rFonts w:cs="Arial"/>
                <w:sz w:val="16"/>
                <w:szCs w:val="16"/>
              </w:rPr>
              <w:t>03 01 01</w:t>
            </w:r>
          </w:p>
        </w:tc>
        <w:tc>
          <w:tcPr>
            <w:tcW w:w="1842" w:type="dxa"/>
            <w:vAlign w:val="center"/>
          </w:tcPr>
          <w:p w14:paraId="795E0830" w14:textId="60DA5937" w:rsidR="007B664E" w:rsidRPr="00431418" w:rsidRDefault="007B664E" w:rsidP="00C45678">
            <w:pPr>
              <w:jc w:val="center"/>
              <w:rPr>
                <w:rFonts w:cs="Arial"/>
                <w:sz w:val="16"/>
                <w:szCs w:val="16"/>
              </w:rPr>
            </w:pPr>
            <w:r w:rsidRPr="00431418">
              <w:rPr>
                <w:rFonts w:cs="Arial"/>
                <w:sz w:val="16"/>
                <w:szCs w:val="16"/>
              </w:rPr>
              <w:t>Odpady kory i korka</w:t>
            </w:r>
          </w:p>
        </w:tc>
        <w:tc>
          <w:tcPr>
            <w:tcW w:w="1843" w:type="dxa"/>
            <w:tcBorders>
              <w:top w:val="nil"/>
              <w:bottom w:val="nil"/>
            </w:tcBorders>
            <w:vAlign w:val="center"/>
          </w:tcPr>
          <w:p w14:paraId="276D0B8E" w14:textId="77777777" w:rsidR="007B664E" w:rsidRPr="00431418" w:rsidRDefault="007B664E" w:rsidP="00C45678">
            <w:pPr>
              <w:jc w:val="center"/>
              <w:rPr>
                <w:rFonts w:cs="Arial"/>
                <w:sz w:val="16"/>
                <w:szCs w:val="16"/>
              </w:rPr>
            </w:pPr>
          </w:p>
        </w:tc>
        <w:tc>
          <w:tcPr>
            <w:tcW w:w="1276" w:type="dxa"/>
            <w:vAlign w:val="center"/>
          </w:tcPr>
          <w:p w14:paraId="1D6112A4"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3014DF11"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2BBE5F93" w14:textId="77777777" w:rsidR="007B664E" w:rsidRPr="00431418" w:rsidRDefault="007B664E" w:rsidP="00C45678">
            <w:pPr>
              <w:jc w:val="center"/>
              <w:rPr>
                <w:rFonts w:cs="Arial"/>
                <w:sz w:val="16"/>
                <w:szCs w:val="16"/>
              </w:rPr>
            </w:pPr>
            <w:r w:rsidRPr="00431418">
              <w:rPr>
                <w:rFonts w:cs="Arial"/>
                <w:sz w:val="16"/>
                <w:szCs w:val="16"/>
              </w:rPr>
              <w:t>175</w:t>
            </w:r>
          </w:p>
        </w:tc>
      </w:tr>
      <w:tr w:rsidR="007B664E" w:rsidRPr="00431418" w14:paraId="0AB5C19F" w14:textId="77777777" w:rsidTr="007B664E">
        <w:tc>
          <w:tcPr>
            <w:tcW w:w="562" w:type="dxa"/>
            <w:vAlign w:val="center"/>
          </w:tcPr>
          <w:p w14:paraId="6930D6CA" w14:textId="77777777" w:rsidR="007B664E" w:rsidRPr="00431418" w:rsidRDefault="007B664E" w:rsidP="00C45678">
            <w:pPr>
              <w:jc w:val="center"/>
              <w:rPr>
                <w:rFonts w:cs="Arial"/>
                <w:sz w:val="16"/>
                <w:szCs w:val="16"/>
              </w:rPr>
            </w:pPr>
            <w:r w:rsidRPr="00431418">
              <w:rPr>
                <w:rFonts w:cs="Arial"/>
                <w:sz w:val="16"/>
                <w:szCs w:val="16"/>
              </w:rPr>
              <w:t>19</w:t>
            </w:r>
          </w:p>
        </w:tc>
        <w:tc>
          <w:tcPr>
            <w:tcW w:w="993" w:type="dxa"/>
            <w:vAlign w:val="center"/>
          </w:tcPr>
          <w:p w14:paraId="11ACEF22" w14:textId="77777777" w:rsidR="007B664E" w:rsidRPr="00431418" w:rsidRDefault="007B664E" w:rsidP="00C45678">
            <w:pPr>
              <w:jc w:val="center"/>
              <w:rPr>
                <w:rFonts w:cs="Arial"/>
                <w:sz w:val="16"/>
                <w:szCs w:val="16"/>
              </w:rPr>
            </w:pPr>
            <w:r w:rsidRPr="00431418">
              <w:rPr>
                <w:rFonts w:cs="Arial"/>
                <w:sz w:val="16"/>
                <w:szCs w:val="16"/>
              </w:rPr>
              <w:t>03 01 05</w:t>
            </w:r>
          </w:p>
        </w:tc>
        <w:tc>
          <w:tcPr>
            <w:tcW w:w="1842" w:type="dxa"/>
            <w:vAlign w:val="center"/>
          </w:tcPr>
          <w:p w14:paraId="325EA679" w14:textId="339D7729" w:rsidR="007B664E" w:rsidRPr="00431418" w:rsidRDefault="007B664E" w:rsidP="00C45678">
            <w:pPr>
              <w:jc w:val="center"/>
              <w:rPr>
                <w:rFonts w:cs="Arial"/>
                <w:sz w:val="16"/>
                <w:szCs w:val="16"/>
              </w:rPr>
            </w:pPr>
            <w:r w:rsidRPr="00431418">
              <w:rPr>
                <w:rFonts w:cs="Arial"/>
                <w:sz w:val="16"/>
                <w:szCs w:val="16"/>
              </w:rPr>
              <w:t xml:space="preserve">Trociny, wióry, ścinki, drewno, płyta wiórowa i fornir inne niż wymienione w </w:t>
            </w:r>
            <w:r w:rsidRPr="00431418">
              <w:rPr>
                <w:rFonts w:cs="Arial"/>
                <w:sz w:val="16"/>
                <w:szCs w:val="16"/>
              </w:rPr>
              <w:br/>
              <w:t>03 01 04*</w:t>
            </w:r>
          </w:p>
        </w:tc>
        <w:tc>
          <w:tcPr>
            <w:tcW w:w="1843" w:type="dxa"/>
            <w:tcBorders>
              <w:top w:val="nil"/>
              <w:bottom w:val="nil"/>
            </w:tcBorders>
            <w:vAlign w:val="center"/>
          </w:tcPr>
          <w:p w14:paraId="74252F7E" w14:textId="77777777" w:rsidR="007B664E" w:rsidRPr="00431418" w:rsidRDefault="007B664E" w:rsidP="00C45678">
            <w:pPr>
              <w:jc w:val="center"/>
              <w:rPr>
                <w:rFonts w:cs="Arial"/>
                <w:sz w:val="16"/>
                <w:szCs w:val="16"/>
              </w:rPr>
            </w:pPr>
          </w:p>
        </w:tc>
        <w:tc>
          <w:tcPr>
            <w:tcW w:w="1276" w:type="dxa"/>
            <w:vAlign w:val="center"/>
          </w:tcPr>
          <w:p w14:paraId="519BF62D"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673FEA7F"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1A13F549"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54CBB1D7" w14:textId="77777777" w:rsidTr="007B664E">
        <w:tc>
          <w:tcPr>
            <w:tcW w:w="562" w:type="dxa"/>
            <w:vAlign w:val="center"/>
          </w:tcPr>
          <w:p w14:paraId="79D1AAE7" w14:textId="77777777" w:rsidR="007B664E" w:rsidRPr="00431418" w:rsidRDefault="007B664E" w:rsidP="00C45678">
            <w:pPr>
              <w:jc w:val="center"/>
              <w:rPr>
                <w:rFonts w:cs="Arial"/>
                <w:sz w:val="16"/>
                <w:szCs w:val="16"/>
              </w:rPr>
            </w:pPr>
            <w:r w:rsidRPr="00431418">
              <w:rPr>
                <w:rFonts w:cs="Arial"/>
                <w:sz w:val="16"/>
                <w:szCs w:val="16"/>
              </w:rPr>
              <w:lastRenderedPageBreak/>
              <w:t>20</w:t>
            </w:r>
          </w:p>
        </w:tc>
        <w:tc>
          <w:tcPr>
            <w:tcW w:w="993" w:type="dxa"/>
            <w:vAlign w:val="center"/>
          </w:tcPr>
          <w:p w14:paraId="7B965E52" w14:textId="3AF1341D" w:rsidR="007B664E" w:rsidRPr="00431418" w:rsidRDefault="007B664E" w:rsidP="00C45678">
            <w:pPr>
              <w:jc w:val="center"/>
              <w:rPr>
                <w:rFonts w:cs="Arial"/>
                <w:sz w:val="16"/>
                <w:szCs w:val="16"/>
              </w:rPr>
            </w:pPr>
            <w:r w:rsidRPr="00431418">
              <w:rPr>
                <w:rFonts w:cs="Arial"/>
                <w:sz w:val="16"/>
                <w:szCs w:val="16"/>
              </w:rPr>
              <w:t>16 03 06</w:t>
            </w:r>
          </w:p>
        </w:tc>
        <w:tc>
          <w:tcPr>
            <w:tcW w:w="1842" w:type="dxa"/>
            <w:vAlign w:val="center"/>
          </w:tcPr>
          <w:p w14:paraId="52AD5A1D" w14:textId="6544E9D2" w:rsidR="007B664E" w:rsidRPr="00431418" w:rsidRDefault="007B664E" w:rsidP="00C45678">
            <w:pPr>
              <w:jc w:val="center"/>
              <w:rPr>
                <w:rFonts w:cs="Arial"/>
                <w:sz w:val="16"/>
                <w:szCs w:val="16"/>
              </w:rPr>
            </w:pPr>
            <w:r w:rsidRPr="00431418">
              <w:rPr>
                <w:rFonts w:cs="Arial"/>
                <w:sz w:val="16"/>
                <w:szCs w:val="16"/>
              </w:rPr>
              <w:t xml:space="preserve">Organiczne odpady inne niż wymienione </w:t>
            </w:r>
            <w:r w:rsidRPr="00431418">
              <w:rPr>
                <w:rFonts w:cs="Arial"/>
                <w:sz w:val="16"/>
                <w:szCs w:val="16"/>
              </w:rPr>
              <w:br/>
              <w:t>w 16 03 05*, 16 03 80*</w:t>
            </w:r>
          </w:p>
        </w:tc>
        <w:tc>
          <w:tcPr>
            <w:tcW w:w="1843" w:type="dxa"/>
            <w:tcBorders>
              <w:top w:val="nil"/>
              <w:bottom w:val="nil"/>
            </w:tcBorders>
            <w:vAlign w:val="center"/>
          </w:tcPr>
          <w:p w14:paraId="5F66DAC8" w14:textId="77777777" w:rsidR="007B664E" w:rsidRPr="00431418" w:rsidRDefault="007B664E" w:rsidP="00C45678">
            <w:pPr>
              <w:jc w:val="center"/>
              <w:rPr>
                <w:rFonts w:cs="Arial"/>
                <w:sz w:val="16"/>
                <w:szCs w:val="16"/>
              </w:rPr>
            </w:pPr>
          </w:p>
        </w:tc>
        <w:tc>
          <w:tcPr>
            <w:tcW w:w="1276" w:type="dxa"/>
            <w:vAlign w:val="center"/>
          </w:tcPr>
          <w:p w14:paraId="07E4191B"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54A3CA3E"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2A929786"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4F1A6128" w14:textId="77777777" w:rsidTr="007B664E">
        <w:tc>
          <w:tcPr>
            <w:tcW w:w="562" w:type="dxa"/>
            <w:vAlign w:val="center"/>
          </w:tcPr>
          <w:p w14:paraId="25726DDB" w14:textId="77777777" w:rsidR="007B664E" w:rsidRPr="00431418" w:rsidRDefault="007B664E" w:rsidP="00C45678">
            <w:pPr>
              <w:jc w:val="center"/>
              <w:rPr>
                <w:rFonts w:cs="Arial"/>
                <w:sz w:val="16"/>
                <w:szCs w:val="16"/>
              </w:rPr>
            </w:pPr>
            <w:r w:rsidRPr="00431418">
              <w:rPr>
                <w:rFonts w:cs="Arial"/>
                <w:sz w:val="16"/>
                <w:szCs w:val="16"/>
              </w:rPr>
              <w:t>21</w:t>
            </w:r>
          </w:p>
        </w:tc>
        <w:tc>
          <w:tcPr>
            <w:tcW w:w="993" w:type="dxa"/>
            <w:vAlign w:val="center"/>
          </w:tcPr>
          <w:p w14:paraId="31ED41DA" w14:textId="257DA7AF" w:rsidR="007B664E" w:rsidRPr="00431418" w:rsidRDefault="007B664E" w:rsidP="00C45678">
            <w:pPr>
              <w:jc w:val="center"/>
              <w:rPr>
                <w:rFonts w:cs="Arial"/>
                <w:sz w:val="16"/>
                <w:szCs w:val="16"/>
              </w:rPr>
            </w:pPr>
            <w:r w:rsidRPr="00431418">
              <w:rPr>
                <w:rFonts w:cs="Arial"/>
                <w:sz w:val="16"/>
                <w:szCs w:val="16"/>
              </w:rPr>
              <w:t>16 03 80</w:t>
            </w:r>
          </w:p>
        </w:tc>
        <w:tc>
          <w:tcPr>
            <w:tcW w:w="1842" w:type="dxa"/>
            <w:vAlign w:val="center"/>
          </w:tcPr>
          <w:p w14:paraId="7604131F" w14:textId="6096BD10" w:rsidR="007B664E" w:rsidRPr="00431418" w:rsidRDefault="007B664E" w:rsidP="00C45678">
            <w:pPr>
              <w:jc w:val="center"/>
              <w:rPr>
                <w:rFonts w:cs="Arial"/>
                <w:sz w:val="16"/>
                <w:szCs w:val="16"/>
              </w:rPr>
            </w:pPr>
            <w:r w:rsidRPr="00431418">
              <w:rPr>
                <w:rFonts w:cs="Arial"/>
                <w:sz w:val="16"/>
                <w:szCs w:val="16"/>
              </w:rPr>
              <w:t>Produkty spożywcze przeterminowane lub nieprzydatne do spożycia</w:t>
            </w:r>
          </w:p>
        </w:tc>
        <w:tc>
          <w:tcPr>
            <w:tcW w:w="1843" w:type="dxa"/>
            <w:tcBorders>
              <w:top w:val="nil"/>
              <w:bottom w:val="nil"/>
            </w:tcBorders>
            <w:vAlign w:val="center"/>
          </w:tcPr>
          <w:p w14:paraId="155E7EAE" w14:textId="77777777" w:rsidR="007B664E" w:rsidRPr="00431418" w:rsidRDefault="007B664E" w:rsidP="00C45678">
            <w:pPr>
              <w:jc w:val="center"/>
              <w:rPr>
                <w:rFonts w:cs="Arial"/>
                <w:sz w:val="16"/>
                <w:szCs w:val="16"/>
              </w:rPr>
            </w:pPr>
          </w:p>
        </w:tc>
        <w:tc>
          <w:tcPr>
            <w:tcW w:w="1276" w:type="dxa"/>
            <w:vAlign w:val="center"/>
          </w:tcPr>
          <w:p w14:paraId="652E9AC5"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47F4754C"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844B682"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4FF7B02D" w14:textId="77777777" w:rsidTr="007B664E">
        <w:tc>
          <w:tcPr>
            <w:tcW w:w="562" w:type="dxa"/>
            <w:vAlign w:val="center"/>
          </w:tcPr>
          <w:p w14:paraId="420E23C2" w14:textId="77777777" w:rsidR="007B664E" w:rsidRPr="00431418" w:rsidRDefault="007B664E" w:rsidP="00C45678">
            <w:pPr>
              <w:jc w:val="center"/>
              <w:rPr>
                <w:rFonts w:cs="Arial"/>
                <w:sz w:val="16"/>
                <w:szCs w:val="16"/>
              </w:rPr>
            </w:pPr>
            <w:r w:rsidRPr="00431418">
              <w:rPr>
                <w:rFonts w:cs="Arial"/>
                <w:sz w:val="16"/>
                <w:szCs w:val="16"/>
              </w:rPr>
              <w:t>22</w:t>
            </w:r>
          </w:p>
        </w:tc>
        <w:tc>
          <w:tcPr>
            <w:tcW w:w="993" w:type="dxa"/>
            <w:vAlign w:val="center"/>
          </w:tcPr>
          <w:p w14:paraId="337E965B" w14:textId="77777777" w:rsidR="007B664E" w:rsidRPr="00431418" w:rsidRDefault="007B664E" w:rsidP="00C45678">
            <w:pPr>
              <w:jc w:val="center"/>
              <w:rPr>
                <w:rFonts w:cs="Arial"/>
                <w:sz w:val="16"/>
                <w:szCs w:val="16"/>
              </w:rPr>
            </w:pPr>
            <w:r w:rsidRPr="00431418">
              <w:rPr>
                <w:rFonts w:cs="Arial"/>
                <w:sz w:val="16"/>
                <w:szCs w:val="16"/>
              </w:rPr>
              <w:t>17 02 01</w:t>
            </w:r>
          </w:p>
        </w:tc>
        <w:tc>
          <w:tcPr>
            <w:tcW w:w="1842" w:type="dxa"/>
            <w:vAlign w:val="center"/>
          </w:tcPr>
          <w:p w14:paraId="1A5AE279" w14:textId="11DFFC83" w:rsidR="007B664E" w:rsidRPr="00431418" w:rsidRDefault="007B664E" w:rsidP="00C45678">
            <w:pPr>
              <w:jc w:val="center"/>
              <w:rPr>
                <w:rFonts w:cs="Arial"/>
                <w:sz w:val="16"/>
                <w:szCs w:val="16"/>
              </w:rPr>
            </w:pPr>
            <w:r w:rsidRPr="00431418">
              <w:rPr>
                <w:rFonts w:cs="Arial"/>
                <w:sz w:val="16"/>
                <w:szCs w:val="16"/>
              </w:rPr>
              <w:t>Drewno</w:t>
            </w:r>
          </w:p>
        </w:tc>
        <w:tc>
          <w:tcPr>
            <w:tcW w:w="1843" w:type="dxa"/>
            <w:tcBorders>
              <w:top w:val="nil"/>
              <w:bottom w:val="nil"/>
            </w:tcBorders>
            <w:vAlign w:val="center"/>
          </w:tcPr>
          <w:p w14:paraId="2BAF0563" w14:textId="77777777" w:rsidR="007B664E" w:rsidRPr="00431418" w:rsidRDefault="007B664E" w:rsidP="00C45678">
            <w:pPr>
              <w:jc w:val="center"/>
              <w:rPr>
                <w:rFonts w:cs="Arial"/>
                <w:sz w:val="16"/>
                <w:szCs w:val="16"/>
              </w:rPr>
            </w:pPr>
          </w:p>
        </w:tc>
        <w:tc>
          <w:tcPr>
            <w:tcW w:w="1276" w:type="dxa"/>
            <w:vAlign w:val="center"/>
          </w:tcPr>
          <w:p w14:paraId="746E811A"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4E5BAFFD"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2E7B6C54" w14:textId="77777777" w:rsidR="007B664E" w:rsidRPr="00431418" w:rsidRDefault="007B664E" w:rsidP="00C45678">
            <w:pPr>
              <w:jc w:val="center"/>
              <w:rPr>
                <w:rFonts w:cs="Arial"/>
                <w:sz w:val="16"/>
                <w:szCs w:val="16"/>
              </w:rPr>
            </w:pPr>
            <w:r w:rsidRPr="00431418">
              <w:rPr>
                <w:rFonts w:cs="Arial"/>
                <w:sz w:val="16"/>
                <w:szCs w:val="16"/>
              </w:rPr>
              <w:t>700</w:t>
            </w:r>
          </w:p>
        </w:tc>
      </w:tr>
      <w:tr w:rsidR="007B664E" w:rsidRPr="00431418" w14:paraId="7D5FB957" w14:textId="77777777" w:rsidTr="007B664E">
        <w:tc>
          <w:tcPr>
            <w:tcW w:w="562" w:type="dxa"/>
            <w:vAlign w:val="center"/>
          </w:tcPr>
          <w:p w14:paraId="6C2E8A22" w14:textId="77777777" w:rsidR="007B664E" w:rsidRPr="00431418" w:rsidRDefault="007B664E" w:rsidP="00C45678">
            <w:pPr>
              <w:jc w:val="center"/>
              <w:rPr>
                <w:rFonts w:cs="Arial"/>
                <w:sz w:val="16"/>
                <w:szCs w:val="16"/>
              </w:rPr>
            </w:pPr>
            <w:r w:rsidRPr="00431418">
              <w:rPr>
                <w:rFonts w:cs="Arial"/>
                <w:sz w:val="16"/>
                <w:szCs w:val="16"/>
              </w:rPr>
              <w:t>23</w:t>
            </w:r>
          </w:p>
        </w:tc>
        <w:tc>
          <w:tcPr>
            <w:tcW w:w="993" w:type="dxa"/>
            <w:vAlign w:val="center"/>
          </w:tcPr>
          <w:p w14:paraId="507627BF" w14:textId="58E6DE11" w:rsidR="007B664E" w:rsidRPr="00431418" w:rsidRDefault="007B664E" w:rsidP="00C45678">
            <w:pPr>
              <w:jc w:val="center"/>
              <w:rPr>
                <w:rFonts w:cs="Arial"/>
                <w:sz w:val="16"/>
                <w:szCs w:val="16"/>
              </w:rPr>
            </w:pPr>
            <w:r w:rsidRPr="00431418">
              <w:rPr>
                <w:rFonts w:cs="Arial"/>
                <w:sz w:val="16"/>
                <w:szCs w:val="16"/>
              </w:rPr>
              <w:t>19 05 01</w:t>
            </w:r>
          </w:p>
        </w:tc>
        <w:tc>
          <w:tcPr>
            <w:tcW w:w="1842" w:type="dxa"/>
            <w:vAlign w:val="center"/>
          </w:tcPr>
          <w:p w14:paraId="5FDFABB8" w14:textId="2BE22006" w:rsidR="007B664E" w:rsidRPr="00431418" w:rsidRDefault="007B664E" w:rsidP="00C45678">
            <w:pPr>
              <w:jc w:val="center"/>
              <w:rPr>
                <w:rFonts w:cs="Arial"/>
                <w:sz w:val="16"/>
                <w:szCs w:val="16"/>
              </w:rPr>
            </w:pPr>
            <w:r w:rsidRPr="00431418">
              <w:rPr>
                <w:rFonts w:cs="Arial"/>
                <w:sz w:val="16"/>
                <w:szCs w:val="16"/>
              </w:rPr>
              <w:t>Nieprzekompostowane frakcje odpadów komunalnych i podobnych</w:t>
            </w:r>
          </w:p>
        </w:tc>
        <w:tc>
          <w:tcPr>
            <w:tcW w:w="1843" w:type="dxa"/>
            <w:tcBorders>
              <w:top w:val="nil"/>
              <w:bottom w:val="nil"/>
            </w:tcBorders>
            <w:vAlign w:val="center"/>
          </w:tcPr>
          <w:p w14:paraId="22CB89D0" w14:textId="77777777" w:rsidR="007B664E" w:rsidRPr="00431418" w:rsidRDefault="007B664E" w:rsidP="00C45678">
            <w:pPr>
              <w:jc w:val="center"/>
              <w:rPr>
                <w:rFonts w:cs="Arial"/>
                <w:sz w:val="16"/>
                <w:szCs w:val="16"/>
              </w:rPr>
            </w:pPr>
          </w:p>
        </w:tc>
        <w:tc>
          <w:tcPr>
            <w:tcW w:w="1276" w:type="dxa"/>
            <w:vAlign w:val="center"/>
          </w:tcPr>
          <w:p w14:paraId="7572AD7A"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4B761502"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C10D8F4" w14:textId="77777777" w:rsidR="007B664E" w:rsidRPr="00431418" w:rsidRDefault="007B664E" w:rsidP="00C45678">
            <w:pPr>
              <w:jc w:val="center"/>
              <w:rPr>
                <w:rFonts w:cs="Arial"/>
                <w:sz w:val="16"/>
                <w:szCs w:val="16"/>
              </w:rPr>
            </w:pPr>
            <w:r w:rsidRPr="00431418">
              <w:rPr>
                <w:rFonts w:cs="Arial"/>
                <w:sz w:val="16"/>
                <w:szCs w:val="16"/>
              </w:rPr>
              <w:t>875</w:t>
            </w:r>
          </w:p>
        </w:tc>
      </w:tr>
      <w:tr w:rsidR="007B664E" w:rsidRPr="00431418" w14:paraId="0C0EECEE" w14:textId="77777777" w:rsidTr="007B664E">
        <w:tc>
          <w:tcPr>
            <w:tcW w:w="562" w:type="dxa"/>
            <w:vAlign w:val="center"/>
          </w:tcPr>
          <w:p w14:paraId="5C56415B" w14:textId="77777777" w:rsidR="007B664E" w:rsidRPr="00431418" w:rsidRDefault="007B664E" w:rsidP="00C45678">
            <w:pPr>
              <w:jc w:val="center"/>
              <w:rPr>
                <w:rFonts w:cs="Arial"/>
                <w:sz w:val="16"/>
                <w:szCs w:val="16"/>
              </w:rPr>
            </w:pPr>
            <w:r w:rsidRPr="00431418">
              <w:rPr>
                <w:rFonts w:cs="Arial"/>
                <w:sz w:val="16"/>
                <w:szCs w:val="16"/>
              </w:rPr>
              <w:t>24</w:t>
            </w:r>
          </w:p>
        </w:tc>
        <w:tc>
          <w:tcPr>
            <w:tcW w:w="993" w:type="dxa"/>
            <w:vAlign w:val="center"/>
          </w:tcPr>
          <w:p w14:paraId="7416188C" w14:textId="1CF34499" w:rsidR="007B664E" w:rsidRPr="00431418" w:rsidRDefault="007B664E" w:rsidP="00C45678">
            <w:pPr>
              <w:jc w:val="center"/>
              <w:rPr>
                <w:rFonts w:cs="Arial"/>
                <w:sz w:val="16"/>
                <w:szCs w:val="16"/>
              </w:rPr>
            </w:pPr>
            <w:r w:rsidRPr="00431418">
              <w:rPr>
                <w:rFonts w:cs="Arial"/>
                <w:sz w:val="16"/>
                <w:szCs w:val="16"/>
              </w:rPr>
              <w:t>19 05 02</w:t>
            </w:r>
          </w:p>
        </w:tc>
        <w:tc>
          <w:tcPr>
            <w:tcW w:w="1842" w:type="dxa"/>
            <w:vAlign w:val="center"/>
          </w:tcPr>
          <w:p w14:paraId="0EB8A08F" w14:textId="3B9B60D2" w:rsidR="007B664E" w:rsidRPr="00431418" w:rsidRDefault="007B664E" w:rsidP="00C45678">
            <w:pPr>
              <w:jc w:val="center"/>
              <w:rPr>
                <w:rFonts w:cs="Arial"/>
                <w:sz w:val="16"/>
                <w:szCs w:val="16"/>
              </w:rPr>
            </w:pPr>
            <w:r w:rsidRPr="00431418">
              <w:rPr>
                <w:rFonts w:cs="Arial"/>
                <w:sz w:val="16"/>
                <w:szCs w:val="16"/>
              </w:rPr>
              <w:t>Nieprzekompostowane frakcje odpadów pochodzenia zwierzęcego i roślinnego</w:t>
            </w:r>
          </w:p>
        </w:tc>
        <w:tc>
          <w:tcPr>
            <w:tcW w:w="1843" w:type="dxa"/>
            <w:tcBorders>
              <w:top w:val="nil"/>
              <w:bottom w:val="nil"/>
            </w:tcBorders>
            <w:vAlign w:val="center"/>
          </w:tcPr>
          <w:p w14:paraId="5BF43E6D" w14:textId="77777777" w:rsidR="007B664E" w:rsidRPr="00431418" w:rsidRDefault="007B664E" w:rsidP="00C45678">
            <w:pPr>
              <w:jc w:val="center"/>
              <w:rPr>
                <w:rFonts w:cs="Arial"/>
                <w:sz w:val="16"/>
                <w:szCs w:val="16"/>
              </w:rPr>
            </w:pPr>
          </w:p>
        </w:tc>
        <w:tc>
          <w:tcPr>
            <w:tcW w:w="1276" w:type="dxa"/>
            <w:vAlign w:val="center"/>
          </w:tcPr>
          <w:p w14:paraId="440BC971"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133BD8D5"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79FA229D" w14:textId="77777777" w:rsidR="007B664E" w:rsidRPr="00431418" w:rsidRDefault="007B664E" w:rsidP="00C45678">
            <w:pPr>
              <w:jc w:val="center"/>
              <w:rPr>
                <w:rFonts w:cs="Arial"/>
                <w:sz w:val="16"/>
                <w:szCs w:val="16"/>
              </w:rPr>
            </w:pPr>
            <w:r w:rsidRPr="00431418">
              <w:rPr>
                <w:rFonts w:cs="Arial"/>
                <w:sz w:val="16"/>
                <w:szCs w:val="16"/>
              </w:rPr>
              <w:t>875</w:t>
            </w:r>
          </w:p>
        </w:tc>
      </w:tr>
      <w:tr w:rsidR="007B664E" w:rsidRPr="00431418" w14:paraId="680BD55B" w14:textId="77777777" w:rsidTr="007B664E">
        <w:tc>
          <w:tcPr>
            <w:tcW w:w="562" w:type="dxa"/>
            <w:vAlign w:val="center"/>
          </w:tcPr>
          <w:p w14:paraId="33A41EBC" w14:textId="77777777" w:rsidR="007B664E" w:rsidRPr="00431418" w:rsidRDefault="007B664E" w:rsidP="00C45678">
            <w:pPr>
              <w:jc w:val="center"/>
              <w:rPr>
                <w:rFonts w:cs="Arial"/>
                <w:sz w:val="16"/>
                <w:szCs w:val="16"/>
              </w:rPr>
            </w:pPr>
            <w:r w:rsidRPr="00431418">
              <w:rPr>
                <w:rFonts w:cs="Arial"/>
                <w:sz w:val="16"/>
                <w:szCs w:val="16"/>
              </w:rPr>
              <w:t>25</w:t>
            </w:r>
          </w:p>
        </w:tc>
        <w:tc>
          <w:tcPr>
            <w:tcW w:w="993" w:type="dxa"/>
            <w:vAlign w:val="center"/>
          </w:tcPr>
          <w:p w14:paraId="3A3BD595" w14:textId="52DE3DD1" w:rsidR="007B664E" w:rsidRPr="00431418" w:rsidRDefault="007B664E" w:rsidP="00C45678">
            <w:pPr>
              <w:jc w:val="center"/>
              <w:rPr>
                <w:rFonts w:cs="Arial"/>
                <w:sz w:val="16"/>
                <w:szCs w:val="16"/>
              </w:rPr>
            </w:pPr>
            <w:r w:rsidRPr="00431418">
              <w:rPr>
                <w:rFonts w:cs="Arial"/>
                <w:sz w:val="16"/>
                <w:szCs w:val="16"/>
              </w:rPr>
              <w:t>19 08 05</w:t>
            </w:r>
          </w:p>
        </w:tc>
        <w:tc>
          <w:tcPr>
            <w:tcW w:w="1842" w:type="dxa"/>
            <w:vAlign w:val="center"/>
          </w:tcPr>
          <w:p w14:paraId="247D9351" w14:textId="32F6597D" w:rsidR="007B664E" w:rsidRPr="00431418" w:rsidRDefault="007B664E" w:rsidP="00C45678">
            <w:pPr>
              <w:jc w:val="center"/>
              <w:rPr>
                <w:rFonts w:cs="Arial"/>
                <w:sz w:val="16"/>
                <w:szCs w:val="16"/>
              </w:rPr>
            </w:pPr>
            <w:r w:rsidRPr="00431418">
              <w:rPr>
                <w:rFonts w:cs="Arial"/>
                <w:sz w:val="16"/>
                <w:szCs w:val="16"/>
              </w:rPr>
              <w:t>Ustabilizowane komunalne osady ściekowe</w:t>
            </w:r>
          </w:p>
        </w:tc>
        <w:tc>
          <w:tcPr>
            <w:tcW w:w="1843" w:type="dxa"/>
            <w:tcBorders>
              <w:top w:val="nil"/>
              <w:bottom w:val="nil"/>
            </w:tcBorders>
            <w:vAlign w:val="center"/>
          </w:tcPr>
          <w:p w14:paraId="00894A45" w14:textId="77777777" w:rsidR="007B664E" w:rsidRPr="00431418" w:rsidRDefault="007B664E" w:rsidP="00C45678">
            <w:pPr>
              <w:jc w:val="center"/>
              <w:rPr>
                <w:rFonts w:cs="Arial"/>
                <w:sz w:val="16"/>
                <w:szCs w:val="16"/>
              </w:rPr>
            </w:pPr>
          </w:p>
        </w:tc>
        <w:tc>
          <w:tcPr>
            <w:tcW w:w="1276" w:type="dxa"/>
            <w:vAlign w:val="center"/>
          </w:tcPr>
          <w:p w14:paraId="2DF2E341" w14:textId="77777777" w:rsidR="007B664E" w:rsidRPr="00431418" w:rsidRDefault="007B664E" w:rsidP="00C45678">
            <w:pPr>
              <w:jc w:val="center"/>
              <w:rPr>
                <w:rFonts w:cs="Arial"/>
                <w:sz w:val="16"/>
                <w:szCs w:val="16"/>
              </w:rPr>
            </w:pPr>
            <w:r w:rsidRPr="00431418">
              <w:rPr>
                <w:rFonts w:cs="Arial"/>
                <w:sz w:val="16"/>
                <w:szCs w:val="16"/>
              </w:rPr>
              <w:t>200</w:t>
            </w:r>
          </w:p>
        </w:tc>
        <w:tc>
          <w:tcPr>
            <w:tcW w:w="1559" w:type="dxa"/>
            <w:vAlign w:val="center"/>
          </w:tcPr>
          <w:p w14:paraId="5A04F234"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ACCA613"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2829DA7A" w14:textId="77777777" w:rsidTr="007B664E">
        <w:tc>
          <w:tcPr>
            <w:tcW w:w="562" w:type="dxa"/>
            <w:vAlign w:val="center"/>
          </w:tcPr>
          <w:p w14:paraId="2904F594" w14:textId="77777777" w:rsidR="007B664E" w:rsidRPr="00431418" w:rsidRDefault="007B664E" w:rsidP="00C45678">
            <w:pPr>
              <w:jc w:val="center"/>
              <w:rPr>
                <w:rFonts w:cs="Arial"/>
                <w:sz w:val="16"/>
                <w:szCs w:val="16"/>
              </w:rPr>
            </w:pPr>
            <w:r w:rsidRPr="00431418">
              <w:rPr>
                <w:rFonts w:cs="Arial"/>
                <w:sz w:val="16"/>
                <w:szCs w:val="16"/>
              </w:rPr>
              <w:t>26</w:t>
            </w:r>
          </w:p>
        </w:tc>
        <w:tc>
          <w:tcPr>
            <w:tcW w:w="993" w:type="dxa"/>
            <w:vAlign w:val="center"/>
          </w:tcPr>
          <w:p w14:paraId="3E4DE95C" w14:textId="2FD3CCBB" w:rsidR="007B664E" w:rsidRPr="00431418" w:rsidRDefault="007B664E" w:rsidP="00C45678">
            <w:pPr>
              <w:jc w:val="center"/>
              <w:rPr>
                <w:rFonts w:cs="Arial"/>
                <w:sz w:val="16"/>
                <w:szCs w:val="16"/>
              </w:rPr>
            </w:pPr>
            <w:r w:rsidRPr="00431418">
              <w:rPr>
                <w:rFonts w:cs="Arial"/>
                <w:sz w:val="16"/>
                <w:szCs w:val="16"/>
              </w:rPr>
              <w:t>19 12 01</w:t>
            </w:r>
          </w:p>
        </w:tc>
        <w:tc>
          <w:tcPr>
            <w:tcW w:w="1842" w:type="dxa"/>
            <w:vAlign w:val="center"/>
          </w:tcPr>
          <w:p w14:paraId="4DFE49E9" w14:textId="6B61DDE0" w:rsidR="007B664E" w:rsidRPr="00431418" w:rsidRDefault="007B664E" w:rsidP="00C45678">
            <w:pPr>
              <w:jc w:val="center"/>
              <w:rPr>
                <w:rFonts w:cs="Arial"/>
                <w:sz w:val="16"/>
                <w:szCs w:val="16"/>
              </w:rPr>
            </w:pPr>
            <w:r w:rsidRPr="00431418">
              <w:rPr>
                <w:rFonts w:cs="Arial"/>
                <w:sz w:val="16"/>
                <w:szCs w:val="16"/>
              </w:rPr>
              <w:t>Papier i tektura (nie nadające się do recyklingu materiałowego)</w:t>
            </w:r>
          </w:p>
        </w:tc>
        <w:tc>
          <w:tcPr>
            <w:tcW w:w="1843" w:type="dxa"/>
            <w:tcBorders>
              <w:top w:val="nil"/>
              <w:bottom w:val="nil"/>
            </w:tcBorders>
            <w:vAlign w:val="center"/>
          </w:tcPr>
          <w:p w14:paraId="2F66412B" w14:textId="77777777" w:rsidR="007B664E" w:rsidRPr="00431418" w:rsidRDefault="007B664E" w:rsidP="00C45678">
            <w:pPr>
              <w:jc w:val="center"/>
              <w:rPr>
                <w:rFonts w:cs="Arial"/>
                <w:sz w:val="16"/>
                <w:szCs w:val="16"/>
              </w:rPr>
            </w:pPr>
          </w:p>
        </w:tc>
        <w:tc>
          <w:tcPr>
            <w:tcW w:w="1276" w:type="dxa"/>
            <w:vAlign w:val="center"/>
          </w:tcPr>
          <w:p w14:paraId="00DEDA14"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0060E160"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1FB2C485" w14:textId="77777777" w:rsidR="007B664E" w:rsidRPr="00431418" w:rsidRDefault="007B664E" w:rsidP="00C45678">
            <w:pPr>
              <w:jc w:val="center"/>
              <w:rPr>
                <w:rFonts w:cs="Arial"/>
                <w:sz w:val="16"/>
                <w:szCs w:val="16"/>
              </w:rPr>
            </w:pPr>
            <w:r w:rsidRPr="00431418">
              <w:rPr>
                <w:rFonts w:cs="Arial"/>
                <w:sz w:val="16"/>
                <w:szCs w:val="16"/>
              </w:rPr>
              <w:t>473</w:t>
            </w:r>
          </w:p>
        </w:tc>
      </w:tr>
      <w:tr w:rsidR="007B664E" w:rsidRPr="00431418" w14:paraId="615A0DCE" w14:textId="77777777" w:rsidTr="007B664E">
        <w:tc>
          <w:tcPr>
            <w:tcW w:w="562" w:type="dxa"/>
            <w:vAlign w:val="center"/>
          </w:tcPr>
          <w:p w14:paraId="68AF3237" w14:textId="77777777" w:rsidR="007B664E" w:rsidRPr="00431418" w:rsidRDefault="007B664E" w:rsidP="00C45678">
            <w:pPr>
              <w:jc w:val="center"/>
              <w:rPr>
                <w:rFonts w:cs="Arial"/>
                <w:sz w:val="16"/>
                <w:szCs w:val="16"/>
              </w:rPr>
            </w:pPr>
            <w:r w:rsidRPr="00431418">
              <w:rPr>
                <w:rFonts w:cs="Arial"/>
                <w:sz w:val="16"/>
                <w:szCs w:val="16"/>
              </w:rPr>
              <w:t>27</w:t>
            </w:r>
          </w:p>
        </w:tc>
        <w:tc>
          <w:tcPr>
            <w:tcW w:w="993" w:type="dxa"/>
            <w:vAlign w:val="center"/>
          </w:tcPr>
          <w:p w14:paraId="24265527" w14:textId="2489C034" w:rsidR="007B664E" w:rsidRPr="00431418" w:rsidRDefault="007B664E" w:rsidP="00C45678">
            <w:pPr>
              <w:jc w:val="center"/>
              <w:rPr>
                <w:rFonts w:cs="Arial"/>
                <w:sz w:val="16"/>
                <w:szCs w:val="16"/>
              </w:rPr>
            </w:pPr>
            <w:r w:rsidRPr="00431418">
              <w:rPr>
                <w:rFonts w:cs="Arial"/>
                <w:sz w:val="16"/>
                <w:szCs w:val="16"/>
              </w:rPr>
              <w:t>19 12 07</w:t>
            </w:r>
          </w:p>
        </w:tc>
        <w:tc>
          <w:tcPr>
            <w:tcW w:w="1842" w:type="dxa"/>
            <w:vAlign w:val="center"/>
          </w:tcPr>
          <w:p w14:paraId="6D9D8598" w14:textId="5274300A" w:rsidR="007B664E" w:rsidRPr="00431418" w:rsidRDefault="007B664E" w:rsidP="00C45678">
            <w:pPr>
              <w:jc w:val="center"/>
              <w:rPr>
                <w:rFonts w:cs="Arial"/>
                <w:sz w:val="16"/>
                <w:szCs w:val="16"/>
              </w:rPr>
            </w:pPr>
            <w:r w:rsidRPr="00431418">
              <w:rPr>
                <w:rFonts w:cs="Arial"/>
                <w:sz w:val="16"/>
                <w:szCs w:val="16"/>
              </w:rPr>
              <w:t xml:space="preserve">Drewno inne niż wymienione </w:t>
            </w:r>
            <w:r w:rsidRPr="00431418">
              <w:rPr>
                <w:rFonts w:cs="Arial"/>
                <w:sz w:val="16"/>
                <w:szCs w:val="16"/>
              </w:rPr>
              <w:br/>
              <w:t>w 19 12 06*</w:t>
            </w:r>
          </w:p>
        </w:tc>
        <w:tc>
          <w:tcPr>
            <w:tcW w:w="1843" w:type="dxa"/>
            <w:tcBorders>
              <w:top w:val="nil"/>
              <w:bottom w:val="nil"/>
            </w:tcBorders>
            <w:vAlign w:val="center"/>
          </w:tcPr>
          <w:p w14:paraId="4F1AFC8C" w14:textId="77777777" w:rsidR="007B664E" w:rsidRPr="00431418" w:rsidRDefault="007B664E" w:rsidP="00C45678">
            <w:pPr>
              <w:jc w:val="center"/>
              <w:rPr>
                <w:rFonts w:cs="Arial"/>
                <w:sz w:val="16"/>
                <w:szCs w:val="16"/>
              </w:rPr>
            </w:pPr>
          </w:p>
        </w:tc>
        <w:tc>
          <w:tcPr>
            <w:tcW w:w="1276" w:type="dxa"/>
            <w:vAlign w:val="center"/>
          </w:tcPr>
          <w:p w14:paraId="59576917"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09677638"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612EF42B"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20CB60ED" w14:textId="77777777" w:rsidTr="007B664E">
        <w:tc>
          <w:tcPr>
            <w:tcW w:w="562" w:type="dxa"/>
            <w:vAlign w:val="center"/>
          </w:tcPr>
          <w:p w14:paraId="56D07F29" w14:textId="77777777" w:rsidR="007B664E" w:rsidRPr="00431418" w:rsidRDefault="007B664E" w:rsidP="00C45678">
            <w:pPr>
              <w:jc w:val="center"/>
              <w:rPr>
                <w:rFonts w:cs="Arial"/>
                <w:sz w:val="16"/>
                <w:szCs w:val="16"/>
              </w:rPr>
            </w:pPr>
            <w:r w:rsidRPr="00431418">
              <w:rPr>
                <w:rFonts w:cs="Arial"/>
                <w:sz w:val="16"/>
                <w:szCs w:val="16"/>
              </w:rPr>
              <w:t>28</w:t>
            </w:r>
          </w:p>
        </w:tc>
        <w:tc>
          <w:tcPr>
            <w:tcW w:w="993" w:type="dxa"/>
            <w:vAlign w:val="center"/>
          </w:tcPr>
          <w:p w14:paraId="17AB343E" w14:textId="240DB570" w:rsidR="007B664E" w:rsidRPr="00431418" w:rsidRDefault="007B664E" w:rsidP="00C45678">
            <w:pPr>
              <w:jc w:val="center"/>
              <w:rPr>
                <w:rFonts w:cs="Arial"/>
                <w:sz w:val="16"/>
                <w:szCs w:val="16"/>
              </w:rPr>
            </w:pPr>
            <w:r w:rsidRPr="00431418">
              <w:rPr>
                <w:rFonts w:cs="Arial"/>
                <w:sz w:val="16"/>
                <w:szCs w:val="16"/>
              </w:rPr>
              <w:t>20 01 01</w:t>
            </w:r>
          </w:p>
        </w:tc>
        <w:tc>
          <w:tcPr>
            <w:tcW w:w="1842" w:type="dxa"/>
            <w:vAlign w:val="center"/>
          </w:tcPr>
          <w:p w14:paraId="1DFFFB07" w14:textId="3CF64302" w:rsidR="007B664E" w:rsidRPr="00431418" w:rsidRDefault="007B664E" w:rsidP="00C45678">
            <w:pPr>
              <w:jc w:val="center"/>
              <w:rPr>
                <w:rFonts w:cs="Arial"/>
                <w:sz w:val="16"/>
                <w:szCs w:val="16"/>
              </w:rPr>
            </w:pPr>
            <w:r w:rsidRPr="00431418">
              <w:rPr>
                <w:rFonts w:cs="Arial"/>
                <w:sz w:val="16"/>
                <w:szCs w:val="16"/>
              </w:rPr>
              <w:t>Papier i tektura (nie nadające się do recyklingu materiałowego)</w:t>
            </w:r>
          </w:p>
        </w:tc>
        <w:tc>
          <w:tcPr>
            <w:tcW w:w="1843" w:type="dxa"/>
            <w:tcBorders>
              <w:top w:val="nil"/>
              <w:bottom w:val="nil"/>
            </w:tcBorders>
            <w:vAlign w:val="center"/>
          </w:tcPr>
          <w:p w14:paraId="004E007B" w14:textId="77777777" w:rsidR="007B664E" w:rsidRPr="00431418" w:rsidRDefault="007B664E" w:rsidP="00C45678">
            <w:pPr>
              <w:jc w:val="center"/>
              <w:rPr>
                <w:rFonts w:cs="Arial"/>
                <w:sz w:val="16"/>
                <w:szCs w:val="16"/>
              </w:rPr>
            </w:pPr>
          </w:p>
        </w:tc>
        <w:tc>
          <w:tcPr>
            <w:tcW w:w="1276" w:type="dxa"/>
            <w:vAlign w:val="center"/>
          </w:tcPr>
          <w:p w14:paraId="4B75265B"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684D4953"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7802DC53" w14:textId="77777777" w:rsidR="007B664E" w:rsidRPr="00431418" w:rsidRDefault="007B664E" w:rsidP="00C45678">
            <w:pPr>
              <w:jc w:val="center"/>
              <w:rPr>
                <w:rFonts w:cs="Arial"/>
                <w:sz w:val="16"/>
                <w:szCs w:val="16"/>
              </w:rPr>
            </w:pPr>
            <w:r w:rsidRPr="00431418">
              <w:rPr>
                <w:rFonts w:cs="Arial"/>
                <w:sz w:val="16"/>
                <w:szCs w:val="16"/>
              </w:rPr>
              <w:t>473</w:t>
            </w:r>
          </w:p>
        </w:tc>
      </w:tr>
      <w:tr w:rsidR="007B664E" w:rsidRPr="00431418" w14:paraId="12A26366" w14:textId="77777777" w:rsidTr="007B664E">
        <w:tc>
          <w:tcPr>
            <w:tcW w:w="562" w:type="dxa"/>
            <w:vAlign w:val="center"/>
          </w:tcPr>
          <w:p w14:paraId="355238D8" w14:textId="77777777" w:rsidR="007B664E" w:rsidRPr="00431418" w:rsidRDefault="007B664E" w:rsidP="00C45678">
            <w:pPr>
              <w:jc w:val="center"/>
              <w:rPr>
                <w:rFonts w:cs="Arial"/>
                <w:sz w:val="16"/>
                <w:szCs w:val="16"/>
              </w:rPr>
            </w:pPr>
            <w:r w:rsidRPr="00431418">
              <w:rPr>
                <w:rFonts w:cs="Arial"/>
                <w:sz w:val="16"/>
                <w:szCs w:val="16"/>
              </w:rPr>
              <w:t>29</w:t>
            </w:r>
          </w:p>
        </w:tc>
        <w:tc>
          <w:tcPr>
            <w:tcW w:w="993" w:type="dxa"/>
            <w:vAlign w:val="center"/>
          </w:tcPr>
          <w:p w14:paraId="2E5B7AA8" w14:textId="4E757BD7" w:rsidR="007B664E" w:rsidRPr="00431418" w:rsidRDefault="007B664E" w:rsidP="00C45678">
            <w:pPr>
              <w:jc w:val="center"/>
              <w:rPr>
                <w:rFonts w:cs="Arial"/>
                <w:sz w:val="16"/>
                <w:szCs w:val="16"/>
              </w:rPr>
            </w:pPr>
            <w:r w:rsidRPr="00431418">
              <w:rPr>
                <w:rFonts w:cs="Arial"/>
                <w:sz w:val="16"/>
                <w:szCs w:val="16"/>
              </w:rPr>
              <w:t>20 01 08</w:t>
            </w:r>
          </w:p>
        </w:tc>
        <w:tc>
          <w:tcPr>
            <w:tcW w:w="1842" w:type="dxa"/>
            <w:vAlign w:val="center"/>
          </w:tcPr>
          <w:p w14:paraId="067D3DC0" w14:textId="0C1CD853" w:rsidR="007B664E" w:rsidRPr="00431418" w:rsidRDefault="007B664E" w:rsidP="00C45678">
            <w:pPr>
              <w:jc w:val="center"/>
              <w:rPr>
                <w:rFonts w:cs="Arial"/>
                <w:sz w:val="16"/>
                <w:szCs w:val="16"/>
              </w:rPr>
            </w:pPr>
            <w:r w:rsidRPr="00431418">
              <w:rPr>
                <w:rFonts w:cs="Arial"/>
                <w:sz w:val="16"/>
                <w:szCs w:val="16"/>
              </w:rPr>
              <w:t>Odpady kuchenne ulegające biodegradacji</w:t>
            </w:r>
          </w:p>
        </w:tc>
        <w:tc>
          <w:tcPr>
            <w:tcW w:w="1843" w:type="dxa"/>
            <w:tcBorders>
              <w:top w:val="nil"/>
              <w:bottom w:val="nil"/>
            </w:tcBorders>
            <w:vAlign w:val="center"/>
          </w:tcPr>
          <w:p w14:paraId="0DB6A381" w14:textId="77777777" w:rsidR="007B664E" w:rsidRPr="00431418" w:rsidRDefault="007B664E" w:rsidP="00C45678">
            <w:pPr>
              <w:jc w:val="center"/>
              <w:rPr>
                <w:rFonts w:cs="Arial"/>
                <w:sz w:val="16"/>
                <w:szCs w:val="16"/>
              </w:rPr>
            </w:pPr>
          </w:p>
        </w:tc>
        <w:tc>
          <w:tcPr>
            <w:tcW w:w="1276" w:type="dxa"/>
            <w:vAlign w:val="center"/>
          </w:tcPr>
          <w:p w14:paraId="32AB3A8B"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6DF1C68D"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6F5B0A2D" w14:textId="77777777" w:rsidR="007B664E" w:rsidRPr="00431418" w:rsidRDefault="007B664E" w:rsidP="00C45678">
            <w:pPr>
              <w:jc w:val="center"/>
              <w:rPr>
                <w:rFonts w:cs="Arial"/>
                <w:sz w:val="16"/>
                <w:szCs w:val="16"/>
              </w:rPr>
            </w:pPr>
            <w:r w:rsidRPr="00431418">
              <w:rPr>
                <w:rFonts w:cs="Arial"/>
                <w:sz w:val="16"/>
                <w:szCs w:val="16"/>
              </w:rPr>
              <w:t>525</w:t>
            </w:r>
          </w:p>
        </w:tc>
      </w:tr>
      <w:tr w:rsidR="007B664E" w:rsidRPr="00431418" w14:paraId="25E48A6A" w14:textId="77777777" w:rsidTr="007B664E">
        <w:tc>
          <w:tcPr>
            <w:tcW w:w="562" w:type="dxa"/>
            <w:vAlign w:val="center"/>
          </w:tcPr>
          <w:p w14:paraId="7ACC0E0D" w14:textId="77777777" w:rsidR="007B664E" w:rsidRPr="00431418" w:rsidRDefault="007B664E" w:rsidP="00C45678">
            <w:pPr>
              <w:jc w:val="center"/>
              <w:rPr>
                <w:rFonts w:cs="Arial"/>
                <w:sz w:val="16"/>
                <w:szCs w:val="16"/>
              </w:rPr>
            </w:pPr>
            <w:r w:rsidRPr="00431418">
              <w:rPr>
                <w:rFonts w:cs="Arial"/>
                <w:sz w:val="16"/>
                <w:szCs w:val="16"/>
              </w:rPr>
              <w:t>30</w:t>
            </w:r>
          </w:p>
        </w:tc>
        <w:tc>
          <w:tcPr>
            <w:tcW w:w="993" w:type="dxa"/>
            <w:vAlign w:val="center"/>
          </w:tcPr>
          <w:p w14:paraId="01440C4D" w14:textId="77777777" w:rsidR="007B664E" w:rsidRPr="00431418" w:rsidRDefault="007B664E" w:rsidP="00C45678">
            <w:pPr>
              <w:jc w:val="center"/>
              <w:rPr>
                <w:rFonts w:cs="Arial"/>
                <w:sz w:val="16"/>
                <w:szCs w:val="16"/>
              </w:rPr>
            </w:pPr>
            <w:r w:rsidRPr="00431418">
              <w:rPr>
                <w:rFonts w:cs="Arial"/>
                <w:sz w:val="16"/>
                <w:szCs w:val="16"/>
              </w:rPr>
              <w:t>20 01 38</w:t>
            </w:r>
          </w:p>
        </w:tc>
        <w:tc>
          <w:tcPr>
            <w:tcW w:w="1842" w:type="dxa"/>
            <w:vAlign w:val="center"/>
          </w:tcPr>
          <w:p w14:paraId="2A9897F4" w14:textId="4E73FB15" w:rsidR="007B664E" w:rsidRPr="00431418" w:rsidRDefault="007B664E" w:rsidP="00C45678">
            <w:pPr>
              <w:jc w:val="center"/>
              <w:rPr>
                <w:rFonts w:cs="Arial"/>
                <w:sz w:val="16"/>
                <w:szCs w:val="16"/>
              </w:rPr>
            </w:pPr>
            <w:r w:rsidRPr="00431418">
              <w:rPr>
                <w:rFonts w:cs="Arial"/>
                <w:sz w:val="16"/>
                <w:szCs w:val="16"/>
              </w:rPr>
              <w:t xml:space="preserve">Drewno inne niż wymienione </w:t>
            </w:r>
            <w:r w:rsidRPr="00431418">
              <w:rPr>
                <w:rFonts w:cs="Arial"/>
                <w:sz w:val="16"/>
                <w:szCs w:val="16"/>
              </w:rPr>
              <w:br/>
              <w:t>w 20 01 37*</w:t>
            </w:r>
          </w:p>
        </w:tc>
        <w:tc>
          <w:tcPr>
            <w:tcW w:w="1843" w:type="dxa"/>
            <w:tcBorders>
              <w:top w:val="nil"/>
              <w:bottom w:val="nil"/>
            </w:tcBorders>
            <w:vAlign w:val="center"/>
          </w:tcPr>
          <w:p w14:paraId="3B0A250A" w14:textId="77777777" w:rsidR="007B664E" w:rsidRPr="00431418" w:rsidRDefault="007B664E" w:rsidP="00C45678">
            <w:pPr>
              <w:jc w:val="center"/>
              <w:rPr>
                <w:rFonts w:cs="Arial"/>
                <w:sz w:val="16"/>
                <w:szCs w:val="16"/>
              </w:rPr>
            </w:pPr>
          </w:p>
        </w:tc>
        <w:tc>
          <w:tcPr>
            <w:tcW w:w="1276" w:type="dxa"/>
            <w:vAlign w:val="center"/>
          </w:tcPr>
          <w:p w14:paraId="0F3BB4DC"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00960AFB"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172FF55C" w14:textId="77777777" w:rsidR="007B664E" w:rsidRPr="00431418" w:rsidRDefault="007B664E" w:rsidP="00C45678">
            <w:pPr>
              <w:jc w:val="center"/>
              <w:rPr>
                <w:rFonts w:cs="Arial"/>
                <w:sz w:val="16"/>
                <w:szCs w:val="16"/>
              </w:rPr>
            </w:pPr>
            <w:r w:rsidRPr="00431418">
              <w:rPr>
                <w:rFonts w:cs="Arial"/>
                <w:sz w:val="16"/>
                <w:szCs w:val="16"/>
              </w:rPr>
              <w:t>613</w:t>
            </w:r>
          </w:p>
        </w:tc>
      </w:tr>
      <w:tr w:rsidR="007B664E" w:rsidRPr="00431418" w14:paraId="2E3AF88E" w14:textId="77777777" w:rsidTr="007B664E">
        <w:tc>
          <w:tcPr>
            <w:tcW w:w="562" w:type="dxa"/>
            <w:vAlign w:val="center"/>
          </w:tcPr>
          <w:p w14:paraId="4B9EC821" w14:textId="77777777" w:rsidR="007B664E" w:rsidRPr="00431418" w:rsidRDefault="007B664E" w:rsidP="00C45678">
            <w:pPr>
              <w:jc w:val="center"/>
              <w:rPr>
                <w:rFonts w:cs="Arial"/>
                <w:sz w:val="16"/>
                <w:szCs w:val="16"/>
              </w:rPr>
            </w:pPr>
            <w:r w:rsidRPr="00431418">
              <w:rPr>
                <w:rFonts w:cs="Arial"/>
                <w:sz w:val="16"/>
                <w:szCs w:val="16"/>
              </w:rPr>
              <w:t>31</w:t>
            </w:r>
          </w:p>
        </w:tc>
        <w:tc>
          <w:tcPr>
            <w:tcW w:w="993" w:type="dxa"/>
            <w:vAlign w:val="center"/>
          </w:tcPr>
          <w:p w14:paraId="2570845A" w14:textId="2739C2C5" w:rsidR="007B664E" w:rsidRPr="00431418" w:rsidRDefault="007B664E" w:rsidP="00C45678">
            <w:pPr>
              <w:jc w:val="center"/>
              <w:rPr>
                <w:rFonts w:cs="Arial"/>
                <w:sz w:val="16"/>
                <w:szCs w:val="16"/>
              </w:rPr>
            </w:pPr>
            <w:r w:rsidRPr="00431418">
              <w:rPr>
                <w:rFonts w:cs="Arial"/>
                <w:sz w:val="16"/>
                <w:szCs w:val="16"/>
              </w:rPr>
              <w:t>20 01 99</w:t>
            </w:r>
          </w:p>
        </w:tc>
        <w:tc>
          <w:tcPr>
            <w:tcW w:w="1842" w:type="dxa"/>
            <w:vAlign w:val="center"/>
          </w:tcPr>
          <w:p w14:paraId="68923122" w14:textId="6DF1CF96" w:rsidR="007B664E" w:rsidRPr="00431418" w:rsidRDefault="007B664E" w:rsidP="00C45678">
            <w:pPr>
              <w:jc w:val="center"/>
              <w:rPr>
                <w:rFonts w:cs="Arial"/>
                <w:sz w:val="16"/>
                <w:szCs w:val="16"/>
              </w:rPr>
            </w:pPr>
            <w:r w:rsidRPr="00431418">
              <w:rPr>
                <w:rFonts w:cs="Arial"/>
                <w:sz w:val="16"/>
                <w:szCs w:val="16"/>
              </w:rPr>
              <w:t>Inne niewymienione frakcje zbierane w sposób selektywny</w:t>
            </w:r>
          </w:p>
        </w:tc>
        <w:tc>
          <w:tcPr>
            <w:tcW w:w="1843" w:type="dxa"/>
            <w:tcBorders>
              <w:top w:val="nil"/>
              <w:bottom w:val="nil"/>
            </w:tcBorders>
            <w:vAlign w:val="center"/>
          </w:tcPr>
          <w:p w14:paraId="4B73C748" w14:textId="77777777" w:rsidR="007B664E" w:rsidRPr="00431418" w:rsidRDefault="007B664E" w:rsidP="00C45678">
            <w:pPr>
              <w:jc w:val="center"/>
              <w:rPr>
                <w:rFonts w:cs="Arial"/>
                <w:sz w:val="16"/>
                <w:szCs w:val="16"/>
              </w:rPr>
            </w:pPr>
          </w:p>
        </w:tc>
        <w:tc>
          <w:tcPr>
            <w:tcW w:w="1276" w:type="dxa"/>
            <w:vAlign w:val="center"/>
          </w:tcPr>
          <w:p w14:paraId="33B0FE82" w14:textId="77777777" w:rsidR="007B664E" w:rsidRPr="00431418" w:rsidRDefault="007B664E" w:rsidP="00C45678">
            <w:pPr>
              <w:jc w:val="center"/>
              <w:rPr>
                <w:rFonts w:cs="Arial"/>
                <w:sz w:val="16"/>
                <w:szCs w:val="16"/>
              </w:rPr>
            </w:pPr>
            <w:r w:rsidRPr="00431418">
              <w:rPr>
                <w:rFonts w:cs="Arial"/>
                <w:sz w:val="16"/>
                <w:szCs w:val="16"/>
              </w:rPr>
              <w:t>100</w:t>
            </w:r>
          </w:p>
        </w:tc>
        <w:tc>
          <w:tcPr>
            <w:tcW w:w="1559" w:type="dxa"/>
            <w:vAlign w:val="center"/>
          </w:tcPr>
          <w:p w14:paraId="2820838A"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02631576" w14:textId="77777777" w:rsidR="007B664E" w:rsidRPr="00431418" w:rsidRDefault="007B664E" w:rsidP="00C45678">
            <w:pPr>
              <w:jc w:val="center"/>
              <w:rPr>
                <w:rFonts w:cs="Arial"/>
                <w:sz w:val="16"/>
                <w:szCs w:val="16"/>
              </w:rPr>
            </w:pPr>
            <w:r w:rsidRPr="00431418">
              <w:rPr>
                <w:rFonts w:cs="Arial"/>
                <w:sz w:val="16"/>
                <w:szCs w:val="16"/>
              </w:rPr>
              <w:t>350</w:t>
            </w:r>
          </w:p>
        </w:tc>
      </w:tr>
      <w:tr w:rsidR="007B664E" w:rsidRPr="00431418" w14:paraId="7179B530" w14:textId="77777777" w:rsidTr="007B664E">
        <w:tc>
          <w:tcPr>
            <w:tcW w:w="562" w:type="dxa"/>
            <w:vAlign w:val="center"/>
          </w:tcPr>
          <w:p w14:paraId="275E2B45" w14:textId="77777777" w:rsidR="007B664E" w:rsidRPr="00431418" w:rsidRDefault="007B664E" w:rsidP="00C45678">
            <w:pPr>
              <w:jc w:val="center"/>
              <w:rPr>
                <w:rFonts w:cs="Arial"/>
                <w:sz w:val="16"/>
                <w:szCs w:val="16"/>
              </w:rPr>
            </w:pPr>
            <w:r w:rsidRPr="00431418">
              <w:rPr>
                <w:rFonts w:cs="Arial"/>
                <w:sz w:val="16"/>
                <w:szCs w:val="16"/>
              </w:rPr>
              <w:t>32</w:t>
            </w:r>
          </w:p>
        </w:tc>
        <w:tc>
          <w:tcPr>
            <w:tcW w:w="993" w:type="dxa"/>
            <w:vAlign w:val="center"/>
          </w:tcPr>
          <w:p w14:paraId="62AEABB7" w14:textId="70B5AD64" w:rsidR="007B664E" w:rsidRPr="00431418" w:rsidRDefault="007B664E" w:rsidP="00C45678">
            <w:pPr>
              <w:jc w:val="center"/>
              <w:rPr>
                <w:rFonts w:cs="Arial"/>
                <w:sz w:val="16"/>
                <w:szCs w:val="16"/>
              </w:rPr>
            </w:pPr>
            <w:r w:rsidRPr="00431418">
              <w:rPr>
                <w:rFonts w:cs="Arial"/>
                <w:sz w:val="16"/>
                <w:szCs w:val="16"/>
              </w:rPr>
              <w:t>20 02 01</w:t>
            </w:r>
          </w:p>
        </w:tc>
        <w:tc>
          <w:tcPr>
            <w:tcW w:w="1842" w:type="dxa"/>
            <w:vAlign w:val="center"/>
          </w:tcPr>
          <w:p w14:paraId="61FE676A" w14:textId="04C9D7EF" w:rsidR="007B664E" w:rsidRPr="00431418" w:rsidRDefault="007B664E" w:rsidP="00C45678">
            <w:pPr>
              <w:jc w:val="center"/>
              <w:rPr>
                <w:rFonts w:cs="Arial"/>
                <w:sz w:val="16"/>
                <w:szCs w:val="16"/>
              </w:rPr>
            </w:pPr>
            <w:r w:rsidRPr="00431418">
              <w:rPr>
                <w:rFonts w:cs="Arial"/>
                <w:sz w:val="16"/>
                <w:szCs w:val="16"/>
              </w:rPr>
              <w:t>Odpady ulegające biodegradacji</w:t>
            </w:r>
          </w:p>
        </w:tc>
        <w:tc>
          <w:tcPr>
            <w:tcW w:w="1843" w:type="dxa"/>
            <w:tcBorders>
              <w:top w:val="nil"/>
              <w:bottom w:val="nil"/>
            </w:tcBorders>
            <w:vAlign w:val="center"/>
          </w:tcPr>
          <w:p w14:paraId="77D248D6" w14:textId="77777777" w:rsidR="007B664E" w:rsidRPr="00431418" w:rsidRDefault="007B664E" w:rsidP="00C45678">
            <w:pPr>
              <w:jc w:val="center"/>
              <w:rPr>
                <w:rFonts w:cs="Arial"/>
                <w:sz w:val="16"/>
                <w:szCs w:val="16"/>
              </w:rPr>
            </w:pPr>
          </w:p>
        </w:tc>
        <w:tc>
          <w:tcPr>
            <w:tcW w:w="1276" w:type="dxa"/>
            <w:vAlign w:val="center"/>
          </w:tcPr>
          <w:p w14:paraId="59413932" w14:textId="77777777" w:rsidR="007B664E" w:rsidRPr="00431418" w:rsidRDefault="007B664E" w:rsidP="00C45678">
            <w:pPr>
              <w:jc w:val="center"/>
              <w:rPr>
                <w:rFonts w:cs="Arial"/>
                <w:sz w:val="16"/>
                <w:szCs w:val="16"/>
              </w:rPr>
            </w:pPr>
            <w:r w:rsidRPr="00431418">
              <w:rPr>
                <w:rFonts w:cs="Arial"/>
                <w:sz w:val="16"/>
                <w:szCs w:val="16"/>
              </w:rPr>
              <w:t>300</w:t>
            </w:r>
          </w:p>
        </w:tc>
        <w:tc>
          <w:tcPr>
            <w:tcW w:w="1559" w:type="dxa"/>
            <w:vAlign w:val="center"/>
          </w:tcPr>
          <w:p w14:paraId="363C0BF4"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38A372D9" w14:textId="77777777" w:rsidR="007B664E" w:rsidRPr="00431418" w:rsidRDefault="007B664E" w:rsidP="00C45678">
            <w:pPr>
              <w:jc w:val="center"/>
              <w:rPr>
                <w:rFonts w:cs="Arial"/>
                <w:sz w:val="16"/>
                <w:szCs w:val="16"/>
              </w:rPr>
            </w:pPr>
            <w:r w:rsidRPr="00431418">
              <w:rPr>
                <w:rFonts w:cs="Arial"/>
                <w:sz w:val="16"/>
                <w:szCs w:val="16"/>
              </w:rPr>
              <w:t>350</w:t>
            </w:r>
          </w:p>
        </w:tc>
      </w:tr>
      <w:tr w:rsidR="007B664E" w:rsidRPr="00431418" w14:paraId="465DB824" w14:textId="77777777" w:rsidTr="007B664E">
        <w:tc>
          <w:tcPr>
            <w:tcW w:w="562" w:type="dxa"/>
            <w:vAlign w:val="center"/>
          </w:tcPr>
          <w:p w14:paraId="6528E1C7" w14:textId="77777777" w:rsidR="007B664E" w:rsidRPr="00431418" w:rsidRDefault="007B664E" w:rsidP="00C45678">
            <w:pPr>
              <w:jc w:val="center"/>
              <w:rPr>
                <w:rFonts w:cs="Arial"/>
                <w:sz w:val="16"/>
                <w:szCs w:val="16"/>
              </w:rPr>
            </w:pPr>
            <w:r w:rsidRPr="00431418">
              <w:rPr>
                <w:rFonts w:cs="Arial"/>
                <w:sz w:val="16"/>
                <w:szCs w:val="16"/>
              </w:rPr>
              <w:t>33</w:t>
            </w:r>
          </w:p>
        </w:tc>
        <w:tc>
          <w:tcPr>
            <w:tcW w:w="993" w:type="dxa"/>
            <w:vAlign w:val="center"/>
          </w:tcPr>
          <w:p w14:paraId="6C6A8C7F" w14:textId="4E6D9004" w:rsidR="007B664E" w:rsidRPr="00431418" w:rsidRDefault="007B664E" w:rsidP="00C45678">
            <w:pPr>
              <w:jc w:val="center"/>
              <w:rPr>
                <w:rFonts w:cs="Arial"/>
                <w:sz w:val="16"/>
                <w:szCs w:val="16"/>
              </w:rPr>
            </w:pPr>
            <w:r w:rsidRPr="00431418">
              <w:rPr>
                <w:rFonts w:cs="Arial"/>
                <w:sz w:val="16"/>
                <w:szCs w:val="16"/>
              </w:rPr>
              <w:t>20 03 06</w:t>
            </w:r>
          </w:p>
        </w:tc>
        <w:tc>
          <w:tcPr>
            <w:tcW w:w="1842" w:type="dxa"/>
            <w:vAlign w:val="center"/>
          </w:tcPr>
          <w:p w14:paraId="4E9CD1FB" w14:textId="5C3AB907" w:rsidR="007B664E" w:rsidRPr="00431418" w:rsidRDefault="007B664E" w:rsidP="00C45678">
            <w:pPr>
              <w:jc w:val="center"/>
              <w:rPr>
                <w:rFonts w:cs="Arial"/>
                <w:sz w:val="16"/>
                <w:szCs w:val="16"/>
              </w:rPr>
            </w:pPr>
            <w:r w:rsidRPr="00431418">
              <w:rPr>
                <w:rFonts w:cs="Arial"/>
                <w:sz w:val="16"/>
                <w:szCs w:val="16"/>
              </w:rPr>
              <w:t>Odpady ze studzienek kanalizacyjnych</w:t>
            </w:r>
          </w:p>
        </w:tc>
        <w:tc>
          <w:tcPr>
            <w:tcW w:w="1843" w:type="dxa"/>
            <w:tcBorders>
              <w:top w:val="nil"/>
            </w:tcBorders>
            <w:vAlign w:val="center"/>
          </w:tcPr>
          <w:p w14:paraId="71306F1C" w14:textId="77777777" w:rsidR="007B664E" w:rsidRPr="00431418" w:rsidRDefault="007B664E" w:rsidP="00C45678">
            <w:pPr>
              <w:jc w:val="center"/>
              <w:rPr>
                <w:rFonts w:cs="Arial"/>
                <w:sz w:val="16"/>
                <w:szCs w:val="16"/>
              </w:rPr>
            </w:pPr>
          </w:p>
        </w:tc>
        <w:tc>
          <w:tcPr>
            <w:tcW w:w="1276" w:type="dxa"/>
            <w:vAlign w:val="center"/>
          </w:tcPr>
          <w:p w14:paraId="6A2378B6" w14:textId="77777777" w:rsidR="007B664E" w:rsidRPr="00431418" w:rsidRDefault="007B664E" w:rsidP="00C45678">
            <w:pPr>
              <w:jc w:val="center"/>
              <w:rPr>
                <w:rFonts w:cs="Arial"/>
                <w:sz w:val="16"/>
                <w:szCs w:val="16"/>
              </w:rPr>
            </w:pPr>
            <w:r w:rsidRPr="00431418">
              <w:rPr>
                <w:rFonts w:cs="Arial"/>
                <w:sz w:val="16"/>
                <w:szCs w:val="16"/>
              </w:rPr>
              <w:t>50</w:t>
            </w:r>
          </w:p>
        </w:tc>
        <w:tc>
          <w:tcPr>
            <w:tcW w:w="1559" w:type="dxa"/>
            <w:vAlign w:val="center"/>
          </w:tcPr>
          <w:p w14:paraId="6DDABB8D" w14:textId="77777777" w:rsidR="007B664E" w:rsidRPr="00431418" w:rsidRDefault="007B664E" w:rsidP="00C45678">
            <w:pPr>
              <w:jc w:val="center"/>
              <w:rPr>
                <w:rFonts w:cs="Arial"/>
                <w:sz w:val="16"/>
                <w:szCs w:val="16"/>
              </w:rPr>
            </w:pPr>
            <w:r w:rsidRPr="00431418">
              <w:rPr>
                <w:rFonts w:cs="Arial"/>
                <w:sz w:val="16"/>
                <w:szCs w:val="16"/>
              </w:rPr>
              <w:t>12 000</w:t>
            </w:r>
          </w:p>
        </w:tc>
        <w:tc>
          <w:tcPr>
            <w:tcW w:w="1559" w:type="dxa"/>
            <w:vAlign w:val="center"/>
          </w:tcPr>
          <w:p w14:paraId="7B59FD77" w14:textId="77777777" w:rsidR="007B664E" w:rsidRPr="00431418" w:rsidRDefault="007B664E" w:rsidP="00C45678">
            <w:pPr>
              <w:jc w:val="center"/>
              <w:rPr>
                <w:rFonts w:cs="Arial"/>
                <w:sz w:val="16"/>
                <w:szCs w:val="16"/>
              </w:rPr>
            </w:pPr>
            <w:r w:rsidRPr="00431418">
              <w:rPr>
                <w:rFonts w:cs="Arial"/>
                <w:sz w:val="16"/>
                <w:szCs w:val="16"/>
              </w:rPr>
              <w:t>613</w:t>
            </w:r>
          </w:p>
        </w:tc>
      </w:tr>
    </w:tbl>
    <w:p w14:paraId="0031C623" w14:textId="77777777" w:rsidR="007B664E" w:rsidRPr="00431418" w:rsidRDefault="007B664E"/>
    <w:tbl>
      <w:tblPr>
        <w:tblStyle w:val="Tabela-Siatka1"/>
        <w:tblW w:w="9634" w:type="dxa"/>
        <w:tblLayout w:type="fixed"/>
        <w:tblLook w:val="04A0" w:firstRow="1" w:lastRow="0" w:firstColumn="1" w:lastColumn="0" w:noHBand="0" w:noVBand="1"/>
        <w:tblCaption w:val="Miejsca i sposób magazynowania odpadów ulegajacych biodegradacji"/>
        <w:tblDescription w:val="Tabela zawiera kody odpadów i  ich masy oraz miejsca i sposoby magazynowania a także najwieksze masy odpadów magazynowanych w danej chwili i wciagu roku. Tabela zawiera scalone komórki."/>
      </w:tblPr>
      <w:tblGrid>
        <w:gridCol w:w="3397"/>
        <w:gridCol w:w="6237"/>
      </w:tblGrid>
      <w:tr w:rsidR="00C45678" w:rsidRPr="00431418" w14:paraId="7581C4A0" w14:textId="77777777" w:rsidTr="0099092D">
        <w:tc>
          <w:tcPr>
            <w:tcW w:w="3397" w:type="dxa"/>
          </w:tcPr>
          <w:p w14:paraId="146E04F0" w14:textId="608F1380" w:rsidR="00C45678" w:rsidRPr="00431418" w:rsidRDefault="00C45678" w:rsidP="00C45678">
            <w:pPr>
              <w:jc w:val="center"/>
              <w:rPr>
                <w:rFonts w:cs="Arial"/>
                <w:sz w:val="16"/>
                <w:szCs w:val="16"/>
              </w:rPr>
            </w:pPr>
            <w:r w:rsidRPr="00431418">
              <w:rPr>
                <w:rFonts w:cs="Arial"/>
                <w:sz w:val="16"/>
                <w:szCs w:val="16"/>
              </w:rPr>
              <w:t xml:space="preserve">Maksymalna łączna masa wszystkich rodzajów odpadów, które mogą być </w:t>
            </w:r>
            <w:r w:rsidRPr="00431418">
              <w:rPr>
                <w:rFonts w:cs="Arial"/>
                <w:sz w:val="16"/>
                <w:szCs w:val="16"/>
              </w:rPr>
              <w:lastRenderedPageBreak/>
              <w:t xml:space="preserve">magazynowane w tym samym czasie </w:t>
            </w:r>
            <w:r w:rsidRPr="00431418">
              <w:rPr>
                <w:rFonts w:cs="Arial"/>
                <w:sz w:val="16"/>
                <w:szCs w:val="16"/>
              </w:rPr>
              <w:br/>
              <w:t>w wyznaczonym miejscu magazynowania odpadów:</w:t>
            </w:r>
          </w:p>
        </w:tc>
        <w:tc>
          <w:tcPr>
            <w:tcW w:w="6237" w:type="dxa"/>
          </w:tcPr>
          <w:p w14:paraId="5BC02614" w14:textId="66464E18" w:rsidR="00C45678" w:rsidRPr="00431418" w:rsidRDefault="00C45678" w:rsidP="00C45678">
            <w:pPr>
              <w:jc w:val="center"/>
              <w:rPr>
                <w:rFonts w:cs="Arial"/>
                <w:sz w:val="16"/>
                <w:szCs w:val="16"/>
              </w:rPr>
            </w:pPr>
            <w:r w:rsidRPr="00431418">
              <w:rPr>
                <w:rFonts w:cs="Arial"/>
                <w:color w:val="000000"/>
                <w:sz w:val="16"/>
                <w:szCs w:val="16"/>
              </w:rPr>
              <w:lastRenderedPageBreak/>
              <w:t xml:space="preserve">2 570 </w:t>
            </w:r>
            <w:r w:rsidRPr="00431418">
              <w:rPr>
                <w:rFonts w:cs="Arial"/>
                <w:sz w:val="16"/>
                <w:szCs w:val="16"/>
              </w:rPr>
              <w:t>Mg</w:t>
            </w:r>
          </w:p>
        </w:tc>
      </w:tr>
      <w:tr w:rsidR="00C45678" w:rsidRPr="00431418" w14:paraId="7EF70704" w14:textId="77777777" w:rsidTr="0099092D">
        <w:tc>
          <w:tcPr>
            <w:tcW w:w="3397" w:type="dxa"/>
          </w:tcPr>
          <w:p w14:paraId="0E611588" w14:textId="77777777" w:rsidR="00C45678" w:rsidRPr="00431418" w:rsidRDefault="00C45678" w:rsidP="00C45678">
            <w:pPr>
              <w:jc w:val="center"/>
              <w:rPr>
                <w:rFonts w:cs="Arial"/>
                <w:sz w:val="16"/>
                <w:szCs w:val="16"/>
              </w:rPr>
            </w:pPr>
            <w:r w:rsidRPr="00431418">
              <w:rPr>
                <w:rFonts w:cs="Arial"/>
                <w:sz w:val="16"/>
                <w:szCs w:val="16"/>
              </w:rPr>
              <w:t>Maksymalna łączna masa wszystkich rodzajów odpadów, które mogą być magazynowane w okresie roku w wyznaczonym miejscu magazynowania odpadów:</w:t>
            </w:r>
          </w:p>
        </w:tc>
        <w:tc>
          <w:tcPr>
            <w:tcW w:w="6237" w:type="dxa"/>
          </w:tcPr>
          <w:p w14:paraId="3D83A8FF" w14:textId="322EEC00" w:rsidR="00C45678" w:rsidRPr="00431418" w:rsidRDefault="00C45678" w:rsidP="00C45678">
            <w:pPr>
              <w:jc w:val="center"/>
              <w:rPr>
                <w:rFonts w:cs="Arial"/>
                <w:sz w:val="16"/>
                <w:szCs w:val="16"/>
              </w:rPr>
            </w:pPr>
            <w:r w:rsidRPr="00431418">
              <w:rPr>
                <w:rFonts w:cs="Arial"/>
                <w:sz w:val="16"/>
                <w:szCs w:val="16"/>
              </w:rPr>
              <w:t>12 000 Mg</w:t>
            </w:r>
          </w:p>
        </w:tc>
      </w:tr>
      <w:tr w:rsidR="00C45678" w:rsidRPr="00431418" w14:paraId="403BE69C" w14:textId="77777777" w:rsidTr="0099092D">
        <w:tc>
          <w:tcPr>
            <w:tcW w:w="3397" w:type="dxa"/>
          </w:tcPr>
          <w:p w14:paraId="65D51020" w14:textId="77777777" w:rsidR="00C45678" w:rsidRPr="00431418" w:rsidRDefault="00C45678" w:rsidP="00C45678">
            <w:pPr>
              <w:jc w:val="center"/>
              <w:rPr>
                <w:rFonts w:cs="Arial"/>
                <w:sz w:val="16"/>
                <w:szCs w:val="16"/>
              </w:rPr>
            </w:pPr>
            <w:r w:rsidRPr="00431418">
              <w:rPr>
                <w:rFonts w:cs="Arial"/>
                <w:sz w:val="16"/>
                <w:szCs w:val="16"/>
              </w:rPr>
              <w:t>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tc>
        <w:tc>
          <w:tcPr>
            <w:tcW w:w="6237" w:type="dxa"/>
          </w:tcPr>
          <w:p w14:paraId="39D87637" w14:textId="77777777" w:rsidR="00C45678" w:rsidRPr="00431418" w:rsidRDefault="00C45678" w:rsidP="00C45678">
            <w:pPr>
              <w:jc w:val="center"/>
              <w:rPr>
                <w:rFonts w:cs="Arial"/>
                <w:sz w:val="16"/>
                <w:szCs w:val="16"/>
              </w:rPr>
            </w:pPr>
            <w:r w:rsidRPr="00431418">
              <w:rPr>
                <w:rFonts w:cs="Arial"/>
                <w:sz w:val="16"/>
                <w:szCs w:val="16"/>
              </w:rPr>
              <w:t>875 Mg</w:t>
            </w:r>
          </w:p>
        </w:tc>
      </w:tr>
      <w:tr w:rsidR="00C45678" w:rsidRPr="00431418" w14:paraId="45F77F8A" w14:textId="77777777" w:rsidTr="0099092D">
        <w:tc>
          <w:tcPr>
            <w:tcW w:w="3397" w:type="dxa"/>
          </w:tcPr>
          <w:p w14:paraId="550AC537" w14:textId="53D917A2" w:rsidR="00C45678" w:rsidRPr="00431418" w:rsidRDefault="00C45678" w:rsidP="00C45678">
            <w:pPr>
              <w:jc w:val="center"/>
              <w:rPr>
                <w:rFonts w:cs="Arial"/>
                <w:sz w:val="16"/>
                <w:szCs w:val="16"/>
              </w:rPr>
            </w:pPr>
            <w:r w:rsidRPr="00431418">
              <w:rPr>
                <w:rFonts w:cs="Arial"/>
                <w:sz w:val="16"/>
                <w:szCs w:val="16"/>
              </w:rPr>
              <w:t>Całkowita pojemność instalacji, obiektu budowlanego lub jego części lub innego miejsca magazynowania dla odpadów przetwarzanych</w:t>
            </w:r>
          </w:p>
        </w:tc>
        <w:tc>
          <w:tcPr>
            <w:tcW w:w="6237" w:type="dxa"/>
          </w:tcPr>
          <w:p w14:paraId="193CA0F4" w14:textId="4D208A73" w:rsidR="00C45678" w:rsidRPr="00431418" w:rsidRDefault="00C45678" w:rsidP="00C45678">
            <w:pPr>
              <w:jc w:val="center"/>
              <w:rPr>
                <w:rFonts w:cs="Arial"/>
                <w:sz w:val="16"/>
                <w:szCs w:val="16"/>
              </w:rPr>
            </w:pPr>
            <w:r w:rsidRPr="00431418">
              <w:rPr>
                <w:rFonts w:cs="Arial"/>
                <w:sz w:val="16"/>
                <w:szCs w:val="16"/>
              </w:rPr>
              <w:t>3 500 Mg</w:t>
            </w:r>
          </w:p>
        </w:tc>
      </w:tr>
    </w:tbl>
    <w:p w14:paraId="42E4B53D" w14:textId="4166246F" w:rsidR="005929F7" w:rsidRPr="00431418" w:rsidRDefault="00F677EE" w:rsidP="00991879">
      <w:pPr>
        <w:spacing w:after="0" w:line="240" w:lineRule="auto"/>
        <w:ind w:right="-425"/>
        <w:jc w:val="right"/>
        <w:rPr>
          <w:sz w:val="16"/>
          <w:szCs w:val="16"/>
        </w:rPr>
      </w:pPr>
      <w:r w:rsidRPr="00431418">
        <w:rPr>
          <w:sz w:val="16"/>
          <w:szCs w:val="16"/>
        </w:rPr>
        <w:t>„</w:t>
      </w:r>
    </w:p>
    <w:p w14:paraId="733989F4" w14:textId="4AC5B98B" w:rsidR="00F677EE" w:rsidRPr="00431418" w:rsidRDefault="00F677EE" w:rsidP="00FB02D4">
      <w:pPr>
        <w:pStyle w:val="Akapitzlist"/>
        <w:numPr>
          <w:ilvl w:val="3"/>
          <w:numId w:val="7"/>
        </w:numPr>
        <w:tabs>
          <w:tab w:val="left" w:pos="284"/>
          <w:tab w:val="left" w:pos="426"/>
        </w:tabs>
        <w:suppressAutoHyphens/>
        <w:spacing w:after="120" w:line="240" w:lineRule="auto"/>
        <w:ind w:left="0" w:right="68" w:firstLine="0"/>
        <w:jc w:val="both"/>
        <w:rPr>
          <w:rFonts w:cs="Arial"/>
        </w:rPr>
      </w:pPr>
      <w:r w:rsidRPr="00431418">
        <w:rPr>
          <w:rFonts w:cs="Arial"/>
        </w:rPr>
        <w:t xml:space="preserve"> W punkcie X.1. decyzji zdanie pierwsze otrzymuje brzmienie:</w:t>
      </w:r>
    </w:p>
    <w:p w14:paraId="284D50D6" w14:textId="5CAA1841" w:rsidR="00F677EE" w:rsidRPr="00431418" w:rsidRDefault="00F677EE" w:rsidP="001053FE">
      <w:pPr>
        <w:spacing w:before="120" w:after="0" w:line="240" w:lineRule="auto"/>
        <w:ind w:right="68"/>
        <w:jc w:val="both"/>
      </w:pPr>
      <w:r w:rsidRPr="00431418">
        <w:rPr>
          <w:rFonts w:cs="Arial"/>
          <w:szCs w:val="24"/>
        </w:rPr>
        <w:t>„</w:t>
      </w:r>
      <w:r w:rsidRPr="00431418">
        <w:t>Rodzaje odpadów przeznaczonych do zbierania:”</w:t>
      </w:r>
    </w:p>
    <w:p w14:paraId="29FD82F0" w14:textId="203FB1A3" w:rsidR="00F677EE" w:rsidRPr="00431418" w:rsidRDefault="00F677EE" w:rsidP="00F12AF9">
      <w:pPr>
        <w:pStyle w:val="Akapitzlist"/>
        <w:numPr>
          <w:ilvl w:val="3"/>
          <w:numId w:val="7"/>
        </w:numPr>
        <w:tabs>
          <w:tab w:val="left" w:pos="284"/>
          <w:tab w:val="left" w:pos="426"/>
        </w:tabs>
        <w:suppressAutoHyphens/>
        <w:spacing w:before="120" w:after="120" w:line="240" w:lineRule="auto"/>
        <w:ind w:left="1072" w:right="68" w:hanging="1072"/>
        <w:jc w:val="both"/>
        <w:rPr>
          <w:rFonts w:cs="Arial"/>
        </w:rPr>
      </w:pPr>
      <w:r w:rsidRPr="00431418">
        <w:rPr>
          <w:rFonts w:cs="Arial"/>
        </w:rPr>
        <w:t xml:space="preserve"> W punkcie X. decyzji podpunkt X.2. otrzymuje brzmienie:</w:t>
      </w:r>
    </w:p>
    <w:p w14:paraId="79948D2D" w14:textId="711ED017" w:rsidR="00E61976" w:rsidRPr="00431418" w:rsidRDefault="00E61976" w:rsidP="00D96CCB">
      <w:pPr>
        <w:pStyle w:val="Nagwek2"/>
        <w:spacing w:before="0" w:after="0"/>
      </w:pPr>
      <w:r w:rsidRPr="00431418">
        <w:t>„X.2. Miejsce i sposób zbierania odpadów:</w:t>
      </w:r>
    </w:p>
    <w:p w14:paraId="34DEA6BA" w14:textId="77777777" w:rsidR="00E61976" w:rsidRPr="00431418" w:rsidRDefault="00E61976" w:rsidP="00D96CCB">
      <w:pPr>
        <w:spacing w:after="0"/>
      </w:pPr>
      <w:r w:rsidRPr="00431418">
        <w:t>X.2.1. Zbieranie odpadów wymienionych w pkt. X.1. decyzji, tabeli nr 15 prowadzone będzie na działkach o nr ew. 67, 68, 69/3, zlokalizowanych na terenie zakładu Przedsiębiorstwa Gospodarowania Odpadami w Paszczynie Sp. z o. o., do których prowadzący instalację dysponuje tytułem prawnym.</w:t>
      </w:r>
    </w:p>
    <w:p w14:paraId="429F2E9A" w14:textId="77777777" w:rsidR="00E61976" w:rsidRPr="00D96CCB" w:rsidRDefault="00E61976" w:rsidP="00D96CCB">
      <w:pPr>
        <w:spacing w:after="0"/>
      </w:pPr>
      <w:r w:rsidRPr="00D96CCB">
        <w:t xml:space="preserve">X.2.2.  W skład instalacji do zbierania odpadów wchodzić będą:    </w:t>
      </w:r>
    </w:p>
    <w:p w14:paraId="6FCB90AD" w14:textId="77777777" w:rsidR="00E61976" w:rsidRPr="00431418" w:rsidRDefault="00E61976" w:rsidP="001053FE">
      <w:pPr>
        <w:pStyle w:val="Akapitzlist"/>
        <w:numPr>
          <w:ilvl w:val="0"/>
          <w:numId w:val="17"/>
        </w:numPr>
        <w:spacing w:after="0" w:line="240" w:lineRule="auto"/>
        <w:ind w:right="1"/>
        <w:jc w:val="both"/>
      </w:pPr>
      <w:r w:rsidRPr="00431418">
        <w:t>wiata metalowa do gromadzenia odpadów niebezpiecznych,</w:t>
      </w:r>
    </w:p>
    <w:p w14:paraId="6F7A28AB" w14:textId="77777777" w:rsidR="00E61976" w:rsidRPr="00431418" w:rsidRDefault="00E61976" w:rsidP="001053FE">
      <w:pPr>
        <w:pStyle w:val="Akapitzlist"/>
        <w:numPr>
          <w:ilvl w:val="0"/>
          <w:numId w:val="17"/>
        </w:numPr>
        <w:spacing w:after="0" w:line="240" w:lineRule="auto"/>
        <w:ind w:right="1"/>
        <w:jc w:val="both"/>
      </w:pPr>
      <w:r w:rsidRPr="00431418">
        <w:t>budynek magazynowy do gromadzenia odpadów niebezpiecznych,</w:t>
      </w:r>
    </w:p>
    <w:p w14:paraId="3C7710A6" w14:textId="77777777" w:rsidR="00E61976" w:rsidRPr="00431418" w:rsidRDefault="00E61976" w:rsidP="001053FE">
      <w:pPr>
        <w:pStyle w:val="Akapitzlist"/>
        <w:numPr>
          <w:ilvl w:val="0"/>
          <w:numId w:val="17"/>
        </w:numPr>
        <w:spacing w:after="0" w:line="240" w:lineRule="auto"/>
        <w:ind w:right="1"/>
        <w:jc w:val="both"/>
      </w:pPr>
      <w:r w:rsidRPr="00431418">
        <w:t>boksy do gromadzenia surowców wtórnych,</w:t>
      </w:r>
    </w:p>
    <w:p w14:paraId="3EC672C4" w14:textId="77777777" w:rsidR="00E61976" w:rsidRPr="00431418" w:rsidRDefault="00E61976" w:rsidP="001053FE">
      <w:pPr>
        <w:pStyle w:val="Akapitzlist"/>
        <w:numPr>
          <w:ilvl w:val="0"/>
          <w:numId w:val="17"/>
        </w:numPr>
        <w:spacing w:after="0" w:line="240" w:lineRule="auto"/>
        <w:ind w:right="1"/>
        <w:jc w:val="both"/>
      </w:pPr>
      <w:r w:rsidRPr="00431418">
        <w:t>magazyn odpadów z selektywnej zbiórki</w:t>
      </w:r>
    </w:p>
    <w:p w14:paraId="5E2DA776" w14:textId="77777777" w:rsidR="00E61976" w:rsidRPr="00431418" w:rsidRDefault="00E61976" w:rsidP="001053FE">
      <w:pPr>
        <w:pStyle w:val="Akapitzlist"/>
        <w:numPr>
          <w:ilvl w:val="0"/>
          <w:numId w:val="17"/>
        </w:numPr>
        <w:spacing w:after="0" w:line="240" w:lineRule="auto"/>
        <w:ind w:right="1"/>
        <w:jc w:val="both"/>
      </w:pPr>
      <w:r w:rsidRPr="00431418">
        <w:t>szczelnie zamykane pojemniki wykonane z materiału odpornego na oddziaływanie składników zgromadzonego w nich odpadu, odpowiednio oznakowane kodem i rodzajem magazynowanego odpadu,</w:t>
      </w:r>
    </w:p>
    <w:p w14:paraId="187E470A" w14:textId="77777777" w:rsidR="00E61976" w:rsidRPr="00431418" w:rsidRDefault="00E61976" w:rsidP="001053FE">
      <w:pPr>
        <w:pStyle w:val="Akapitzlist"/>
        <w:numPr>
          <w:ilvl w:val="0"/>
          <w:numId w:val="17"/>
        </w:numPr>
        <w:spacing w:after="0" w:line="240" w:lineRule="auto"/>
        <w:ind w:right="1"/>
        <w:jc w:val="both"/>
      </w:pPr>
      <w:r w:rsidRPr="00431418">
        <w:t>kontenery oznakowane kodem i rodzajem odpadu,</w:t>
      </w:r>
    </w:p>
    <w:p w14:paraId="3F78170F" w14:textId="77777777" w:rsidR="00E61976" w:rsidRPr="00431418" w:rsidRDefault="00E61976" w:rsidP="001053FE">
      <w:pPr>
        <w:pStyle w:val="Akapitzlist"/>
        <w:numPr>
          <w:ilvl w:val="0"/>
          <w:numId w:val="17"/>
        </w:numPr>
        <w:spacing w:after="0" w:line="240" w:lineRule="auto"/>
        <w:ind w:right="1"/>
        <w:jc w:val="both"/>
      </w:pPr>
      <w:r w:rsidRPr="00431418">
        <w:t xml:space="preserve">utwardzony i uszczelniony plac z oznakowanymi i wydzielonymi miejscami magazynowania i zbierania odpadów. </w:t>
      </w:r>
    </w:p>
    <w:p w14:paraId="56217A73" w14:textId="77777777" w:rsidR="00E61976" w:rsidRPr="00431418" w:rsidRDefault="00E61976" w:rsidP="001053FE">
      <w:pPr>
        <w:spacing w:after="0" w:line="240" w:lineRule="auto"/>
        <w:ind w:right="1"/>
        <w:jc w:val="both"/>
      </w:pPr>
      <w:r w:rsidRPr="00431418">
        <w:t>X.2.3. Po dostarczeniu każda partia zbieranych odpadów będzie sprawdzana pod względem zgodności z deklarowanym składem, a w przypadku niezgodności zarządzający odmówi ich przyjęcia.</w:t>
      </w:r>
    </w:p>
    <w:p w14:paraId="4945ED2D" w14:textId="1A6C8BFF" w:rsidR="00E61976" w:rsidRPr="00431418" w:rsidRDefault="00E61976" w:rsidP="001053FE">
      <w:pPr>
        <w:spacing w:after="0" w:line="240" w:lineRule="auto"/>
        <w:ind w:right="1"/>
        <w:jc w:val="both"/>
      </w:pPr>
      <w:r w:rsidRPr="00431418">
        <w:t xml:space="preserve">X.2.4. Zbierane odpady w zależności od ich rodzaju i właściwości fizycznych będą gromadzone oddzielnie dla każdego rodzaju odpadów; umieszczane w pojemnikach pod zadaszonymi wiatami magazynowymi lub luzem, w miejscach wydzielonych </w:t>
      </w:r>
      <w:r w:rsidR="00547BDB" w:rsidRPr="00431418">
        <w:br/>
      </w:r>
      <w:r w:rsidRPr="00431418">
        <w:t>i odpowiednio oznakowanych kodem i nazwą odpadu i odpowiednio zabezpieczonych przed dostępem osób nieupoważnionych. Miejsca magazynowania wyposażone będą w sorbenty i środki przeciwpożarowe.</w:t>
      </w:r>
    </w:p>
    <w:p w14:paraId="0932960F" w14:textId="7300E388" w:rsidR="0099794D" w:rsidRPr="00431418" w:rsidRDefault="0099794D" w:rsidP="001053FE">
      <w:pPr>
        <w:spacing w:after="0" w:line="240" w:lineRule="auto"/>
        <w:ind w:right="1"/>
        <w:jc w:val="both"/>
      </w:pPr>
      <w:r w:rsidRPr="00431418">
        <w:t xml:space="preserve">X.2.5. Zbierane odpady magazynowane będą w wyznaczonych na ten cel miejscach </w:t>
      </w:r>
      <w:r w:rsidRPr="00431418">
        <w:br/>
        <w:t xml:space="preserve">w sposób rotacyjny/zamienny. </w:t>
      </w:r>
    </w:p>
    <w:p w14:paraId="52242CD2" w14:textId="789FDF3A" w:rsidR="00E61976" w:rsidRPr="00431418" w:rsidRDefault="00E61976" w:rsidP="001053FE">
      <w:pPr>
        <w:spacing w:after="0" w:line="240" w:lineRule="auto"/>
        <w:ind w:right="1"/>
        <w:jc w:val="both"/>
      </w:pPr>
      <w:r w:rsidRPr="00431418">
        <w:t>X.2.</w:t>
      </w:r>
      <w:r w:rsidR="0099794D" w:rsidRPr="00431418">
        <w:t>6</w:t>
      </w:r>
      <w:r w:rsidRPr="00431418">
        <w:t>. Po zebraniu odpadów w ilościach uzasadniających transport, przekazywane będą specjalistycznym podmiotom posiadającym stosowne zezwolenia na prowadzenie przetwarzania odpadów, zgodnie z hierarchią gospodarowania odpadami.</w:t>
      </w:r>
      <w:r w:rsidR="00547BDB" w:rsidRPr="00431418">
        <w:t>”</w:t>
      </w:r>
    </w:p>
    <w:p w14:paraId="64C24829" w14:textId="20F2DE1D" w:rsidR="00547BDB" w:rsidRPr="00431418" w:rsidRDefault="00547BDB" w:rsidP="00F12AF9">
      <w:pPr>
        <w:pStyle w:val="Akapitzlist"/>
        <w:numPr>
          <w:ilvl w:val="3"/>
          <w:numId w:val="7"/>
        </w:numPr>
        <w:tabs>
          <w:tab w:val="left" w:pos="284"/>
          <w:tab w:val="left" w:pos="426"/>
        </w:tabs>
        <w:suppressAutoHyphens/>
        <w:spacing w:before="120" w:after="120" w:line="240" w:lineRule="auto"/>
        <w:ind w:right="68" w:hanging="1070"/>
        <w:jc w:val="both"/>
        <w:rPr>
          <w:rFonts w:cs="Arial"/>
        </w:rPr>
      </w:pPr>
      <w:r w:rsidRPr="00431418">
        <w:rPr>
          <w:rFonts w:cs="Arial"/>
        </w:rPr>
        <w:lastRenderedPageBreak/>
        <w:t xml:space="preserve"> W punkcie X. decyzji podpunkt X.</w:t>
      </w:r>
      <w:r w:rsidR="00FD755B" w:rsidRPr="00431418">
        <w:rPr>
          <w:rFonts w:cs="Arial"/>
        </w:rPr>
        <w:t>4</w:t>
      </w:r>
      <w:r w:rsidRPr="00431418">
        <w:rPr>
          <w:rFonts w:cs="Arial"/>
        </w:rPr>
        <w:t>. otrzymuje brzmienie:</w:t>
      </w:r>
    </w:p>
    <w:p w14:paraId="0AD519D8" w14:textId="3DDE1F11" w:rsidR="00FD755B" w:rsidRPr="00431418" w:rsidRDefault="00FD755B" w:rsidP="00D96CCB">
      <w:pPr>
        <w:pStyle w:val="Nagwek2"/>
      </w:pPr>
      <w:r w:rsidRPr="00431418">
        <w:t>„X.4. Metody zbierania odpadów:</w:t>
      </w:r>
    </w:p>
    <w:p w14:paraId="28CD2D37" w14:textId="77777777" w:rsidR="00FD755B" w:rsidRPr="00431418" w:rsidRDefault="00FD755B" w:rsidP="004C0EAC">
      <w:pPr>
        <w:spacing w:after="0" w:line="240" w:lineRule="auto"/>
        <w:jc w:val="both"/>
      </w:pPr>
      <w:r w:rsidRPr="00431418">
        <w:t xml:space="preserve">X.4.1. Odpady zbierane będą w sposób selektywny, w specjalnie na ten cel przeznaczonych pojemnikach lub luzem. </w:t>
      </w:r>
    </w:p>
    <w:p w14:paraId="2545A949" w14:textId="77777777" w:rsidR="00FD755B" w:rsidRPr="00431418" w:rsidRDefault="00FD755B" w:rsidP="004C0EAC">
      <w:pPr>
        <w:spacing w:after="0" w:line="240" w:lineRule="auto"/>
        <w:jc w:val="both"/>
      </w:pPr>
      <w:r w:rsidRPr="00431418">
        <w:t xml:space="preserve">X.4.2. Zbierane odpady, w zależności od rodzaju i właściwości fizycznych magazynowane będą w wydzielonych i oznakowanych nazwą i kodem odpadu miejscach, opisanych w tabeli nr 16. </w:t>
      </w:r>
    </w:p>
    <w:p w14:paraId="26244168" w14:textId="0AF15049" w:rsidR="00FD755B" w:rsidRPr="00431418" w:rsidRDefault="00FD755B" w:rsidP="004C0EAC">
      <w:pPr>
        <w:spacing w:after="0" w:line="240" w:lineRule="auto"/>
        <w:jc w:val="both"/>
      </w:pPr>
      <w:r w:rsidRPr="00431418">
        <w:t>X.4.3. Po zebraniu odpadów w ilościach uzasadniających transport, odpady przekazywane będą zgodnie z hierarchią postępowania z odpadami do zagospodarowania uprawnionym podmiotom posiadającym stosowne decyzje.”</w:t>
      </w:r>
    </w:p>
    <w:p w14:paraId="5BFA99CD" w14:textId="66411324" w:rsidR="00FD755B" w:rsidRPr="00431418" w:rsidRDefault="00FD755B" w:rsidP="00F12AF9">
      <w:pPr>
        <w:pStyle w:val="Akapitzlist"/>
        <w:numPr>
          <w:ilvl w:val="3"/>
          <w:numId w:val="7"/>
        </w:numPr>
        <w:tabs>
          <w:tab w:val="left" w:pos="284"/>
          <w:tab w:val="left" w:pos="426"/>
        </w:tabs>
        <w:suppressAutoHyphens/>
        <w:spacing w:before="120" w:after="120" w:line="240" w:lineRule="auto"/>
        <w:ind w:left="709" w:right="68" w:hanging="709"/>
        <w:jc w:val="both"/>
        <w:rPr>
          <w:rFonts w:cs="Arial"/>
        </w:rPr>
      </w:pPr>
      <w:r w:rsidRPr="00431418">
        <w:rPr>
          <w:rFonts w:cs="Arial"/>
        </w:rPr>
        <w:t xml:space="preserve">  W punkcie X</w:t>
      </w:r>
      <w:r w:rsidR="008931E9" w:rsidRPr="00431418">
        <w:rPr>
          <w:rFonts w:cs="Arial"/>
        </w:rPr>
        <w:t>I</w:t>
      </w:r>
      <w:r w:rsidRPr="00431418">
        <w:rPr>
          <w:rFonts w:cs="Arial"/>
        </w:rPr>
        <w:t>. decyzji podpunkt X</w:t>
      </w:r>
      <w:r w:rsidR="008931E9" w:rsidRPr="00431418">
        <w:rPr>
          <w:rFonts w:cs="Arial"/>
        </w:rPr>
        <w:t>I</w:t>
      </w:r>
      <w:r w:rsidRPr="00431418">
        <w:rPr>
          <w:rFonts w:cs="Arial"/>
        </w:rPr>
        <w:t>.</w:t>
      </w:r>
      <w:r w:rsidR="008931E9" w:rsidRPr="00431418">
        <w:rPr>
          <w:rFonts w:cs="Arial"/>
        </w:rPr>
        <w:t>1</w:t>
      </w:r>
      <w:r w:rsidRPr="00431418">
        <w:rPr>
          <w:rFonts w:cs="Arial"/>
        </w:rPr>
        <w:t>. otrzymuje brzmienie:</w:t>
      </w:r>
    </w:p>
    <w:p w14:paraId="54C0F8F8" w14:textId="45220D1F" w:rsidR="008931E9" w:rsidRPr="00431418" w:rsidRDefault="008931E9" w:rsidP="00D96CCB">
      <w:pPr>
        <w:pStyle w:val="Nagwek2"/>
        <w:rPr>
          <w:rFonts w:cs="Arial"/>
          <w:szCs w:val="24"/>
          <w:u w:val="single"/>
        </w:rPr>
      </w:pPr>
      <w:r w:rsidRPr="00431418">
        <w:t xml:space="preserve">„XI.1. Instalacje do mechaniczno-biologicznego przetwarzania odpadów, do </w:t>
      </w:r>
      <w:r w:rsidR="004C0EAC" w:rsidRPr="00431418">
        <w:t>przetwarzania (</w:t>
      </w:r>
      <w:r w:rsidRPr="00431418">
        <w:t>kompostowania</w:t>
      </w:r>
      <w:r w:rsidR="004C0EAC" w:rsidRPr="00431418">
        <w:t>)</w:t>
      </w:r>
      <w:r w:rsidRPr="00431418">
        <w:t xml:space="preserve"> odpadów  ulegających biodegradacji </w:t>
      </w:r>
      <w:r w:rsidR="00D17D8C" w:rsidRPr="00431418">
        <w:t xml:space="preserve">i bioodpadów </w:t>
      </w:r>
      <w:r w:rsidRPr="00431418">
        <w:t>oraz do przetwarzania tworzyw sztucznych zaopatrywane będą w wodę przeznaczoną do celów bytowo-gospodarczych, technologicznych i przeciwpożarowych z gminnej sieci wodociągowej Gminy Dębica w ilości:</w:t>
      </w:r>
    </w:p>
    <w:p w14:paraId="0A1C1784" w14:textId="471332EB" w:rsidR="008931E9" w:rsidRPr="00431418" w:rsidRDefault="008931E9" w:rsidP="004C0EAC">
      <w:pPr>
        <w:spacing w:before="120" w:after="0" w:line="240" w:lineRule="auto"/>
        <w:ind w:right="437"/>
      </w:pPr>
      <w:r w:rsidRPr="00431418">
        <w:t xml:space="preserve">Q </w:t>
      </w:r>
      <w:proofErr w:type="spellStart"/>
      <w:r w:rsidRPr="00431418">
        <w:rPr>
          <w:vertAlign w:val="subscript"/>
        </w:rPr>
        <w:t>śrd</w:t>
      </w:r>
      <w:proofErr w:type="spellEnd"/>
      <w:r w:rsidRPr="00431418">
        <w:rPr>
          <w:vertAlign w:val="subscript"/>
        </w:rPr>
        <w:t>.</w:t>
      </w:r>
      <w:r w:rsidRPr="00431418">
        <w:t xml:space="preserve">  = 30 m</w:t>
      </w:r>
      <w:r w:rsidRPr="00431418">
        <w:rPr>
          <w:vertAlign w:val="superscript"/>
        </w:rPr>
        <w:t>3</w:t>
      </w:r>
      <w:r w:rsidRPr="00431418">
        <w:t>/d</w:t>
      </w:r>
    </w:p>
    <w:p w14:paraId="72BED920" w14:textId="2C1BB30D" w:rsidR="008931E9" w:rsidRPr="00431418" w:rsidRDefault="008931E9" w:rsidP="004C0EAC">
      <w:pPr>
        <w:spacing w:after="0" w:line="240" w:lineRule="auto"/>
        <w:ind w:right="437"/>
      </w:pPr>
      <w:r w:rsidRPr="00431418">
        <w:t xml:space="preserve">Q </w:t>
      </w:r>
      <w:proofErr w:type="spellStart"/>
      <w:r w:rsidRPr="00431418">
        <w:rPr>
          <w:vertAlign w:val="subscript"/>
        </w:rPr>
        <w:t>maxr</w:t>
      </w:r>
      <w:proofErr w:type="spellEnd"/>
      <w:r w:rsidRPr="00431418">
        <w:t xml:space="preserve"> = </w:t>
      </w:r>
      <w:r w:rsidR="00D17D8C" w:rsidRPr="00431418">
        <w:t>3</w:t>
      </w:r>
      <w:r w:rsidRPr="00431418">
        <w:t xml:space="preserve"> 300 m</w:t>
      </w:r>
      <w:r w:rsidRPr="00431418">
        <w:rPr>
          <w:vertAlign w:val="superscript"/>
        </w:rPr>
        <w:t>3</w:t>
      </w:r>
      <w:r w:rsidRPr="00431418">
        <w:t>/rok, w tym:</w:t>
      </w:r>
    </w:p>
    <w:p w14:paraId="1E9C86FB" w14:textId="77777777" w:rsidR="008931E9" w:rsidRPr="00431418" w:rsidRDefault="008931E9" w:rsidP="00F12AF9">
      <w:pPr>
        <w:pStyle w:val="Akapitzlist"/>
        <w:numPr>
          <w:ilvl w:val="0"/>
          <w:numId w:val="18"/>
        </w:numPr>
        <w:tabs>
          <w:tab w:val="clear" w:pos="2484"/>
        </w:tabs>
        <w:spacing w:after="0" w:line="240" w:lineRule="auto"/>
        <w:ind w:left="992" w:right="437" w:hanging="425"/>
      </w:pPr>
      <w:r w:rsidRPr="00431418">
        <w:t>dla celów technologicznych: 300 m</w:t>
      </w:r>
      <w:r w:rsidRPr="00431418">
        <w:rPr>
          <w:vertAlign w:val="superscript"/>
        </w:rPr>
        <w:t>3</w:t>
      </w:r>
      <w:r w:rsidRPr="00431418">
        <w:t>/rok,</w:t>
      </w:r>
    </w:p>
    <w:p w14:paraId="5EFBBCD8" w14:textId="77777777" w:rsidR="008931E9" w:rsidRPr="00431418" w:rsidRDefault="008931E9" w:rsidP="001053FE">
      <w:pPr>
        <w:pStyle w:val="Akapitzlist"/>
        <w:numPr>
          <w:ilvl w:val="0"/>
          <w:numId w:val="18"/>
        </w:numPr>
        <w:tabs>
          <w:tab w:val="clear" w:pos="2484"/>
        </w:tabs>
        <w:spacing w:before="120" w:after="120" w:line="240" w:lineRule="auto"/>
        <w:ind w:left="993" w:right="437" w:hanging="426"/>
      </w:pPr>
      <w:r w:rsidRPr="00431418">
        <w:t>dla celów przemysłowych i utrzymania czystości: 3000 m</w:t>
      </w:r>
      <w:r w:rsidRPr="00431418">
        <w:rPr>
          <w:vertAlign w:val="superscript"/>
        </w:rPr>
        <w:t>3</w:t>
      </w:r>
      <w:r w:rsidRPr="00431418">
        <w:t>/rok,</w:t>
      </w:r>
    </w:p>
    <w:p w14:paraId="4A0DA064" w14:textId="31FE3636" w:rsidR="00320A42" w:rsidRPr="00431418" w:rsidRDefault="008931E9" w:rsidP="001053FE">
      <w:pPr>
        <w:pStyle w:val="Akapitzlist"/>
        <w:numPr>
          <w:ilvl w:val="0"/>
          <w:numId w:val="18"/>
        </w:numPr>
        <w:tabs>
          <w:tab w:val="clear" w:pos="2484"/>
        </w:tabs>
        <w:spacing w:before="120" w:after="240" w:line="240" w:lineRule="auto"/>
        <w:ind w:left="992" w:right="437" w:hanging="425"/>
      </w:pPr>
      <w:r w:rsidRPr="00431418">
        <w:t>dla celów przeciwpożarowych: 5 dm</w:t>
      </w:r>
      <w:r w:rsidRPr="00431418">
        <w:rPr>
          <w:vertAlign w:val="superscript"/>
        </w:rPr>
        <w:t>3</w:t>
      </w:r>
      <w:r w:rsidRPr="00431418">
        <w:t>/s.”</w:t>
      </w:r>
    </w:p>
    <w:p w14:paraId="60A18940" w14:textId="77777777" w:rsidR="00FC17B8" w:rsidRPr="00431418" w:rsidRDefault="00FC17B8" w:rsidP="001053FE">
      <w:pPr>
        <w:pStyle w:val="Akapitzlist"/>
        <w:spacing w:before="120" w:after="240" w:line="240" w:lineRule="auto"/>
        <w:ind w:left="992" w:right="437"/>
        <w:rPr>
          <w:sz w:val="12"/>
          <w:szCs w:val="12"/>
        </w:rPr>
      </w:pPr>
    </w:p>
    <w:p w14:paraId="432E588A" w14:textId="38499631" w:rsidR="008931E9" w:rsidRPr="00431418" w:rsidRDefault="00320A42" w:rsidP="001053FE">
      <w:pPr>
        <w:pStyle w:val="Akapitzlist"/>
        <w:numPr>
          <w:ilvl w:val="3"/>
          <w:numId w:val="7"/>
        </w:numPr>
        <w:tabs>
          <w:tab w:val="left" w:pos="284"/>
          <w:tab w:val="left" w:pos="426"/>
        </w:tabs>
        <w:suppressAutoHyphens/>
        <w:spacing w:before="120" w:after="120" w:line="240" w:lineRule="auto"/>
        <w:ind w:left="1072" w:right="68" w:hanging="1072"/>
        <w:jc w:val="both"/>
        <w:rPr>
          <w:rFonts w:cs="Arial"/>
        </w:rPr>
      </w:pPr>
      <w:r w:rsidRPr="00431418">
        <w:rPr>
          <w:rFonts w:cs="Arial"/>
        </w:rPr>
        <w:t xml:space="preserve"> </w:t>
      </w:r>
      <w:r w:rsidR="008931E9" w:rsidRPr="00431418">
        <w:rPr>
          <w:rFonts w:cs="Arial"/>
        </w:rPr>
        <w:t>W punkcie XII.1. decyzji podpunkt XII.1.1.4. otrzymuje brzmienie:</w:t>
      </w:r>
    </w:p>
    <w:p w14:paraId="22F68C99" w14:textId="2367C670" w:rsidR="008931E9" w:rsidRPr="00431418" w:rsidRDefault="00890860" w:rsidP="00D96CCB">
      <w:pPr>
        <w:pStyle w:val="Nagwek2"/>
      </w:pPr>
      <w:r w:rsidRPr="00431418">
        <w:t>„</w:t>
      </w:r>
      <w:r w:rsidR="008931E9" w:rsidRPr="00431418">
        <w:t xml:space="preserve">XII.1.1.4. Rodzaje i masy odpadów dopuszczonych do wytworzenia w związku </w:t>
      </w:r>
      <w:r w:rsidR="008931E9" w:rsidRPr="00431418">
        <w:br/>
        <w:t xml:space="preserve">z eksploatacją instalacji przeznaczonej do </w:t>
      </w:r>
      <w:r w:rsidR="004C0EAC" w:rsidRPr="00431418">
        <w:t>przetwarzania (</w:t>
      </w:r>
      <w:r w:rsidR="008931E9" w:rsidRPr="00431418">
        <w:t>kompostowania</w:t>
      </w:r>
      <w:r w:rsidR="004C0EAC" w:rsidRPr="00431418">
        <w:t>)</w:t>
      </w:r>
      <w:r w:rsidR="008931E9" w:rsidRPr="00431418">
        <w:t xml:space="preserve"> odpadów w procesie R3:</w:t>
      </w:r>
    </w:p>
    <w:p w14:paraId="2E12D768" w14:textId="3030BB37" w:rsidR="008931E9" w:rsidRPr="00431418" w:rsidRDefault="008931E9" w:rsidP="00D96CCB">
      <w:pPr>
        <w:pStyle w:val="Nagwek3"/>
      </w:pPr>
      <w:r w:rsidRPr="00431418">
        <w:t xml:space="preserve">XII.1.1.4.1 Odpady wytworzone w </w:t>
      </w:r>
      <w:proofErr w:type="spellStart"/>
      <w:r w:rsidR="00890860" w:rsidRPr="00431418">
        <w:t>biokomposterze</w:t>
      </w:r>
      <w:proofErr w:type="spellEnd"/>
      <w:r w:rsidR="00890860" w:rsidRPr="00431418">
        <w:t xml:space="preserve"> </w:t>
      </w:r>
      <w:r w:rsidR="00D17D8C" w:rsidRPr="00431418">
        <w:t xml:space="preserve">(biostabilizatorze) </w:t>
      </w:r>
      <w:r w:rsidR="00890860" w:rsidRPr="00431418">
        <w:t>K-1</w:t>
      </w:r>
      <w:r w:rsidR="00BA5049" w:rsidRPr="00431418">
        <w:t>6</w:t>
      </w:r>
      <w:r w:rsidR="00890860" w:rsidRPr="00431418">
        <w:t>:</w:t>
      </w:r>
    </w:p>
    <w:p w14:paraId="23DE805B" w14:textId="77777777" w:rsidR="008931E9" w:rsidRPr="00431418" w:rsidRDefault="008931E9" w:rsidP="001053FE">
      <w:pPr>
        <w:pStyle w:val="Default"/>
        <w:jc w:val="both"/>
        <w:rPr>
          <w:color w:val="auto"/>
          <w:sz w:val="8"/>
          <w:highlight w:val="yellow"/>
        </w:rPr>
      </w:pPr>
    </w:p>
    <w:p w14:paraId="29EEF927" w14:textId="1EE681D9" w:rsidR="008931E9" w:rsidRPr="00431418" w:rsidRDefault="008931E9" w:rsidP="00DF489A">
      <w:pPr>
        <w:spacing w:after="120" w:line="240" w:lineRule="auto"/>
        <w:jc w:val="both"/>
        <w:rPr>
          <w:rFonts w:cs="Arial"/>
          <w:i/>
          <w:iCs/>
        </w:rPr>
      </w:pPr>
      <w:r w:rsidRPr="00431418">
        <w:rPr>
          <w:rFonts w:cs="Arial"/>
          <w:sz w:val="20"/>
          <w:szCs w:val="20"/>
        </w:rPr>
        <w:t xml:space="preserve">Tabela nr 20 </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Odpady wytwarzane"/>
        <w:tblDescription w:val="Tabela zawiera kody i nazwy odpadów wraz z podaniem ilosci dopuszczonej do wytworzenia. Tabela zawiera scalone komórki."/>
      </w:tblPr>
      <w:tblGrid>
        <w:gridCol w:w="531"/>
        <w:gridCol w:w="1275"/>
        <w:gridCol w:w="3971"/>
        <w:gridCol w:w="1190"/>
        <w:gridCol w:w="2267"/>
      </w:tblGrid>
      <w:tr w:rsidR="008931E9" w:rsidRPr="00431418" w14:paraId="1CA637D9" w14:textId="77777777" w:rsidTr="00F12AF9">
        <w:trPr>
          <w:trHeight w:val="830"/>
        </w:trPr>
        <w:tc>
          <w:tcPr>
            <w:tcW w:w="531" w:type="dxa"/>
            <w:vAlign w:val="center"/>
          </w:tcPr>
          <w:p w14:paraId="4FD91BB1" w14:textId="77777777" w:rsidR="008931E9" w:rsidRPr="00431418" w:rsidRDefault="008931E9" w:rsidP="001053FE">
            <w:pPr>
              <w:spacing w:after="0" w:line="240" w:lineRule="auto"/>
              <w:jc w:val="center"/>
              <w:rPr>
                <w:rFonts w:cs="Arial"/>
                <w:sz w:val="18"/>
                <w:szCs w:val="18"/>
              </w:rPr>
            </w:pPr>
            <w:r w:rsidRPr="00431418">
              <w:rPr>
                <w:rFonts w:cs="Arial"/>
                <w:sz w:val="18"/>
                <w:szCs w:val="18"/>
              </w:rPr>
              <w:t>Lp.</w:t>
            </w:r>
          </w:p>
        </w:tc>
        <w:tc>
          <w:tcPr>
            <w:tcW w:w="1275" w:type="dxa"/>
            <w:vAlign w:val="center"/>
          </w:tcPr>
          <w:p w14:paraId="57083CED" w14:textId="77777777" w:rsidR="008931E9" w:rsidRPr="00431418" w:rsidRDefault="008931E9" w:rsidP="001053FE">
            <w:pPr>
              <w:spacing w:after="0" w:line="240" w:lineRule="auto"/>
              <w:jc w:val="center"/>
              <w:rPr>
                <w:rFonts w:cs="Arial"/>
                <w:sz w:val="18"/>
                <w:szCs w:val="18"/>
              </w:rPr>
            </w:pPr>
            <w:r w:rsidRPr="00431418">
              <w:rPr>
                <w:rFonts w:cs="Arial"/>
                <w:sz w:val="18"/>
                <w:szCs w:val="18"/>
              </w:rPr>
              <w:t>Kod</w:t>
            </w:r>
          </w:p>
          <w:p w14:paraId="721631F4" w14:textId="77777777" w:rsidR="008931E9" w:rsidRPr="00431418" w:rsidRDefault="008931E9" w:rsidP="001053FE">
            <w:pPr>
              <w:spacing w:after="0" w:line="240" w:lineRule="auto"/>
              <w:jc w:val="center"/>
              <w:rPr>
                <w:rFonts w:cs="Arial"/>
                <w:sz w:val="18"/>
                <w:szCs w:val="18"/>
              </w:rPr>
            </w:pPr>
            <w:r w:rsidRPr="00431418">
              <w:rPr>
                <w:rFonts w:cs="Arial"/>
                <w:sz w:val="18"/>
                <w:szCs w:val="18"/>
              </w:rPr>
              <w:t>odpadu</w:t>
            </w:r>
          </w:p>
        </w:tc>
        <w:tc>
          <w:tcPr>
            <w:tcW w:w="3971" w:type="dxa"/>
            <w:vAlign w:val="center"/>
          </w:tcPr>
          <w:p w14:paraId="2B89A9D2" w14:textId="77777777" w:rsidR="00890860" w:rsidRPr="00431418" w:rsidRDefault="00890860" w:rsidP="00F12AF9">
            <w:pPr>
              <w:pStyle w:val="Nagwek7"/>
              <w:spacing w:line="240" w:lineRule="auto"/>
              <w:jc w:val="center"/>
              <w:rPr>
                <w:sz w:val="18"/>
                <w:szCs w:val="18"/>
              </w:rPr>
            </w:pPr>
          </w:p>
          <w:p w14:paraId="58874005" w14:textId="0C8D808F" w:rsidR="008931E9" w:rsidRPr="00431418" w:rsidRDefault="008931E9" w:rsidP="00F12AF9">
            <w:pPr>
              <w:pStyle w:val="Nagwek7"/>
              <w:spacing w:line="240" w:lineRule="auto"/>
              <w:jc w:val="center"/>
              <w:rPr>
                <w:sz w:val="18"/>
                <w:szCs w:val="18"/>
              </w:rPr>
            </w:pPr>
            <w:r w:rsidRPr="00431418">
              <w:rPr>
                <w:sz w:val="18"/>
                <w:szCs w:val="18"/>
              </w:rPr>
              <w:t>Rodzaj odpadu</w:t>
            </w:r>
          </w:p>
          <w:p w14:paraId="57AFECB0" w14:textId="77777777" w:rsidR="008931E9" w:rsidRPr="00431418" w:rsidRDefault="008931E9" w:rsidP="00F12AF9">
            <w:pPr>
              <w:pStyle w:val="Nagwek7"/>
              <w:spacing w:line="240" w:lineRule="auto"/>
              <w:jc w:val="center"/>
              <w:rPr>
                <w:sz w:val="18"/>
                <w:szCs w:val="18"/>
              </w:rPr>
            </w:pPr>
          </w:p>
        </w:tc>
        <w:tc>
          <w:tcPr>
            <w:tcW w:w="1190" w:type="dxa"/>
            <w:vAlign w:val="center"/>
          </w:tcPr>
          <w:p w14:paraId="1317F2DB" w14:textId="67178671" w:rsidR="008931E9" w:rsidRPr="00431418" w:rsidRDefault="008931E9" w:rsidP="001053FE">
            <w:pPr>
              <w:spacing w:after="0" w:line="240" w:lineRule="auto"/>
              <w:jc w:val="center"/>
              <w:rPr>
                <w:rFonts w:cs="Arial"/>
                <w:sz w:val="18"/>
                <w:szCs w:val="18"/>
              </w:rPr>
            </w:pPr>
            <w:r w:rsidRPr="00431418">
              <w:rPr>
                <w:rFonts w:cs="Arial"/>
                <w:sz w:val="18"/>
                <w:szCs w:val="18"/>
              </w:rPr>
              <w:t>Masa odpadów</w:t>
            </w:r>
          </w:p>
          <w:p w14:paraId="18CC8A03" w14:textId="77777777" w:rsidR="008931E9" w:rsidRPr="00431418" w:rsidRDefault="008931E9" w:rsidP="001053FE">
            <w:pPr>
              <w:spacing w:after="0" w:line="240" w:lineRule="auto"/>
              <w:jc w:val="center"/>
              <w:rPr>
                <w:rFonts w:cs="Arial"/>
                <w:sz w:val="18"/>
                <w:szCs w:val="18"/>
              </w:rPr>
            </w:pPr>
            <w:r w:rsidRPr="00431418">
              <w:rPr>
                <w:rFonts w:cs="Arial"/>
                <w:sz w:val="18"/>
                <w:szCs w:val="18"/>
              </w:rPr>
              <w:t>Mg/rok *</w:t>
            </w:r>
          </w:p>
        </w:tc>
        <w:tc>
          <w:tcPr>
            <w:tcW w:w="2267" w:type="dxa"/>
            <w:vAlign w:val="center"/>
          </w:tcPr>
          <w:p w14:paraId="79D74F61" w14:textId="77777777" w:rsidR="008931E9" w:rsidRPr="00431418" w:rsidRDefault="008931E9" w:rsidP="001053FE">
            <w:pPr>
              <w:spacing w:after="0" w:line="240" w:lineRule="auto"/>
              <w:jc w:val="center"/>
              <w:rPr>
                <w:rFonts w:cs="Arial"/>
                <w:sz w:val="18"/>
                <w:szCs w:val="18"/>
              </w:rPr>
            </w:pPr>
            <w:r w:rsidRPr="00431418">
              <w:rPr>
                <w:rFonts w:cs="Arial"/>
                <w:sz w:val="18"/>
                <w:szCs w:val="18"/>
              </w:rPr>
              <w:t>Pochodzenie odpadu</w:t>
            </w:r>
          </w:p>
          <w:p w14:paraId="540D4894" w14:textId="77777777" w:rsidR="008931E9" w:rsidRPr="00431418" w:rsidRDefault="008931E9" w:rsidP="001053FE">
            <w:pPr>
              <w:spacing w:after="0" w:line="240" w:lineRule="auto"/>
              <w:jc w:val="center"/>
              <w:rPr>
                <w:rFonts w:cs="Arial"/>
                <w:sz w:val="18"/>
                <w:szCs w:val="18"/>
              </w:rPr>
            </w:pPr>
            <w:r w:rsidRPr="00431418">
              <w:rPr>
                <w:rFonts w:cs="Arial"/>
                <w:sz w:val="18"/>
                <w:szCs w:val="18"/>
              </w:rPr>
              <w:t>(źródło, miejsce wytwarzania)</w:t>
            </w:r>
          </w:p>
        </w:tc>
      </w:tr>
      <w:tr w:rsidR="008931E9" w:rsidRPr="00431418" w14:paraId="1E09498A" w14:textId="77777777" w:rsidTr="00F12AF9">
        <w:tc>
          <w:tcPr>
            <w:tcW w:w="531" w:type="dxa"/>
            <w:vAlign w:val="center"/>
          </w:tcPr>
          <w:p w14:paraId="2628B7EF" w14:textId="77777777" w:rsidR="008931E9" w:rsidRPr="00431418" w:rsidRDefault="008931E9" w:rsidP="001053FE">
            <w:pPr>
              <w:pStyle w:val="Zawartotabeli"/>
              <w:jc w:val="center"/>
              <w:rPr>
                <w:rFonts w:ascii="Arial" w:hAnsi="Arial" w:cs="Arial"/>
                <w:color w:val="auto"/>
                <w:sz w:val="18"/>
                <w:szCs w:val="18"/>
              </w:rPr>
            </w:pPr>
            <w:r w:rsidRPr="00431418">
              <w:rPr>
                <w:rFonts w:ascii="Arial" w:hAnsi="Arial" w:cs="Arial"/>
                <w:color w:val="auto"/>
                <w:sz w:val="18"/>
                <w:szCs w:val="18"/>
              </w:rPr>
              <w:t>1.</w:t>
            </w:r>
          </w:p>
        </w:tc>
        <w:tc>
          <w:tcPr>
            <w:tcW w:w="1275" w:type="dxa"/>
            <w:vAlign w:val="center"/>
          </w:tcPr>
          <w:p w14:paraId="032513FC" w14:textId="77777777" w:rsidR="008931E9" w:rsidRPr="00431418" w:rsidRDefault="008931E9" w:rsidP="001053FE">
            <w:pPr>
              <w:snapToGrid w:val="0"/>
              <w:spacing w:after="0" w:line="240" w:lineRule="auto"/>
              <w:jc w:val="center"/>
              <w:rPr>
                <w:rFonts w:cs="Arial"/>
                <w:sz w:val="18"/>
                <w:szCs w:val="18"/>
              </w:rPr>
            </w:pPr>
            <w:r w:rsidRPr="00431418">
              <w:rPr>
                <w:rFonts w:cs="Arial"/>
                <w:sz w:val="18"/>
                <w:szCs w:val="18"/>
              </w:rPr>
              <w:t>19 05 01</w:t>
            </w:r>
          </w:p>
        </w:tc>
        <w:tc>
          <w:tcPr>
            <w:tcW w:w="3971" w:type="dxa"/>
            <w:vAlign w:val="center"/>
          </w:tcPr>
          <w:p w14:paraId="7DBA0327" w14:textId="77777777" w:rsidR="008931E9" w:rsidRPr="00431418" w:rsidRDefault="008931E9" w:rsidP="00F12AF9">
            <w:pPr>
              <w:snapToGrid w:val="0"/>
              <w:spacing w:after="0" w:line="240" w:lineRule="auto"/>
              <w:jc w:val="center"/>
              <w:rPr>
                <w:rFonts w:cs="Arial"/>
                <w:sz w:val="18"/>
                <w:szCs w:val="18"/>
              </w:rPr>
            </w:pPr>
            <w:r w:rsidRPr="00431418">
              <w:rPr>
                <w:rFonts w:cs="Arial"/>
                <w:sz w:val="18"/>
                <w:szCs w:val="18"/>
              </w:rPr>
              <w:t>Nieprzekompostowane frakcje odpadów komunalnych i podobnych</w:t>
            </w:r>
          </w:p>
        </w:tc>
        <w:tc>
          <w:tcPr>
            <w:tcW w:w="1190" w:type="dxa"/>
            <w:vAlign w:val="center"/>
          </w:tcPr>
          <w:p w14:paraId="6417EF12" w14:textId="77777777" w:rsidR="008931E9" w:rsidRPr="00431418" w:rsidRDefault="008931E9" w:rsidP="001053FE">
            <w:pPr>
              <w:pStyle w:val="Zawartotabeli"/>
              <w:snapToGrid w:val="0"/>
              <w:jc w:val="center"/>
              <w:rPr>
                <w:rFonts w:ascii="Arial" w:hAnsi="Arial" w:cs="Arial"/>
                <w:color w:val="auto"/>
                <w:sz w:val="18"/>
                <w:szCs w:val="18"/>
              </w:rPr>
            </w:pPr>
            <w:r w:rsidRPr="00431418">
              <w:rPr>
                <w:rFonts w:ascii="Arial" w:hAnsi="Arial" w:cs="Arial"/>
                <w:color w:val="auto"/>
                <w:sz w:val="18"/>
                <w:szCs w:val="18"/>
              </w:rPr>
              <w:t>500</w:t>
            </w:r>
          </w:p>
        </w:tc>
        <w:tc>
          <w:tcPr>
            <w:tcW w:w="2267" w:type="dxa"/>
            <w:vMerge w:val="restart"/>
          </w:tcPr>
          <w:p w14:paraId="5222D9C5" w14:textId="296C2408" w:rsidR="008931E9" w:rsidRPr="00431418" w:rsidRDefault="008931E9" w:rsidP="001053FE">
            <w:pPr>
              <w:spacing w:after="0" w:line="240" w:lineRule="auto"/>
              <w:jc w:val="center"/>
              <w:rPr>
                <w:rFonts w:cs="Arial"/>
                <w:sz w:val="18"/>
                <w:szCs w:val="18"/>
              </w:rPr>
            </w:pPr>
            <w:r w:rsidRPr="00431418">
              <w:rPr>
                <w:rFonts w:cs="Arial"/>
                <w:sz w:val="18"/>
                <w:szCs w:val="18"/>
              </w:rPr>
              <w:t xml:space="preserve">Odpady wytwarzane </w:t>
            </w:r>
            <w:r w:rsidR="00890860" w:rsidRPr="00431418">
              <w:rPr>
                <w:rFonts w:cs="Arial"/>
                <w:sz w:val="18"/>
                <w:szCs w:val="18"/>
              </w:rPr>
              <w:br/>
            </w:r>
            <w:r w:rsidRPr="00431418">
              <w:rPr>
                <w:rFonts w:cs="Arial"/>
                <w:sz w:val="18"/>
                <w:szCs w:val="18"/>
              </w:rPr>
              <w:t>w procesie kompostowania</w:t>
            </w:r>
            <w:r w:rsidR="00890860" w:rsidRPr="00431418">
              <w:rPr>
                <w:rFonts w:cs="Arial"/>
                <w:sz w:val="18"/>
                <w:szCs w:val="18"/>
              </w:rPr>
              <w:t xml:space="preserve"> odpadów</w:t>
            </w:r>
            <w:r w:rsidRPr="00431418">
              <w:rPr>
                <w:rFonts w:cs="Arial"/>
                <w:sz w:val="18"/>
                <w:szCs w:val="18"/>
              </w:rPr>
              <w:t xml:space="preserve"> R3 realizowany</w:t>
            </w:r>
            <w:r w:rsidR="00890860" w:rsidRPr="00431418">
              <w:rPr>
                <w:rFonts w:cs="Arial"/>
                <w:sz w:val="18"/>
                <w:szCs w:val="18"/>
              </w:rPr>
              <w:t>m</w:t>
            </w:r>
            <w:r w:rsidRPr="00431418">
              <w:rPr>
                <w:rFonts w:cs="Arial"/>
                <w:sz w:val="18"/>
                <w:szCs w:val="18"/>
              </w:rPr>
              <w:t xml:space="preserve"> </w:t>
            </w:r>
            <w:r w:rsidRPr="00431418">
              <w:rPr>
                <w:rFonts w:cs="Arial"/>
                <w:sz w:val="18"/>
                <w:szCs w:val="18"/>
              </w:rPr>
              <w:br/>
              <w:t xml:space="preserve">w </w:t>
            </w:r>
            <w:proofErr w:type="spellStart"/>
            <w:r w:rsidRPr="00431418">
              <w:rPr>
                <w:rFonts w:cs="Arial"/>
                <w:sz w:val="18"/>
                <w:szCs w:val="18"/>
              </w:rPr>
              <w:t>bio</w:t>
            </w:r>
            <w:r w:rsidR="00890860" w:rsidRPr="00431418">
              <w:rPr>
                <w:rFonts w:cs="Arial"/>
                <w:sz w:val="18"/>
                <w:szCs w:val="18"/>
              </w:rPr>
              <w:t>k</w:t>
            </w:r>
            <w:r w:rsidR="00D17D8C" w:rsidRPr="00431418">
              <w:rPr>
                <w:rFonts w:cs="Arial"/>
                <w:sz w:val="18"/>
                <w:szCs w:val="18"/>
              </w:rPr>
              <w:t>o</w:t>
            </w:r>
            <w:r w:rsidR="00890860" w:rsidRPr="00431418">
              <w:rPr>
                <w:rFonts w:cs="Arial"/>
                <w:sz w:val="18"/>
                <w:szCs w:val="18"/>
              </w:rPr>
              <w:t>mposterze</w:t>
            </w:r>
            <w:proofErr w:type="spellEnd"/>
            <w:r w:rsidRPr="00431418">
              <w:rPr>
                <w:rFonts w:cs="Arial"/>
                <w:sz w:val="18"/>
                <w:szCs w:val="18"/>
              </w:rPr>
              <w:br/>
            </w:r>
            <w:r w:rsidR="00D17D8C" w:rsidRPr="00431418">
              <w:rPr>
                <w:rFonts w:cs="Arial"/>
                <w:sz w:val="18"/>
                <w:szCs w:val="18"/>
              </w:rPr>
              <w:t xml:space="preserve">(biostabilizatorze) </w:t>
            </w:r>
            <w:r w:rsidRPr="00431418">
              <w:rPr>
                <w:rFonts w:cs="Arial"/>
                <w:sz w:val="18"/>
                <w:szCs w:val="18"/>
              </w:rPr>
              <w:t>K-16</w:t>
            </w:r>
          </w:p>
        </w:tc>
      </w:tr>
      <w:tr w:rsidR="008931E9" w:rsidRPr="00431418" w14:paraId="443151F5" w14:textId="77777777" w:rsidTr="00F12AF9">
        <w:tc>
          <w:tcPr>
            <w:tcW w:w="531" w:type="dxa"/>
            <w:vAlign w:val="center"/>
          </w:tcPr>
          <w:p w14:paraId="6556E6FB" w14:textId="77777777" w:rsidR="008931E9" w:rsidRPr="00431418" w:rsidRDefault="008931E9" w:rsidP="001053FE">
            <w:pPr>
              <w:pStyle w:val="Zawartotabeli"/>
              <w:jc w:val="center"/>
              <w:rPr>
                <w:rFonts w:ascii="Arial" w:hAnsi="Arial" w:cs="Arial"/>
                <w:color w:val="auto"/>
                <w:sz w:val="18"/>
                <w:szCs w:val="18"/>
              </w:rPr>
            </w:pPr>
            <w:r w:rsidRPr="00431418">
              <w:rPr>
                <w:rFonts w:ascii="Arial" w:hAnsi="Arial" w:cs="Arial"/>
                <w:color w:val="auto"/>
                <w:sz w:val="18"/>
                <w:szCs w:val="18"/>
              </w:rPr>
              <w:t>2.</w:t>
            </w:r>
          </w:p>
        </w:tc>
        <w:tc>
          <w:tcPr>
            <w:tcW w:w="1275" w:type="dxa"/>
            <w:vAlign w:val="center"/>
          </w:tcPr>
          <w:p w14:paraId="51E81FB2" w14:textId="77777777" w:rsidR="008931E9" w:rsidRPr="00431418" w:rsidRDefault="008931E9" w:rsidP="001053FE">
            <w:pPr>
              <w:snapToGrid w:val="0"/>
              <w:spacing w:after="0" w:line="240" w:lineRule="auto"/>
              <w:jc w:val="center"/>
              <w:rPr>
                <w:rFonts w:cs="Arial"/>
                <w:sz w:val="18"/>
                <w:szCs w:val="18"/>
              </w:rPr>
            </w:pPr>
            <w:r w:rsidRPr="00431418">
              <w:rPr>
                <w:rFonts w:cs="Arial"/>
                <w:sz w:val="18"/>
                <w:szCs w:val="18"/>
              </w:rPr>
              <w:t>19 05 03</w:t>
            </w:r>
          </w:p>
        </w:tc>
        <w:tc>
          <w:tcPr>
            <w:tcW w:w="3971" w:type="dxa"/>
            <w:vAlign w:val="center"/>
          </w:tcPr>
          <w:p w14:paraId="5114DAD0" w14:textId="77777777" w:rsidR="008931E9" w:rsidRPr="00431418" w:rsidRDefault="008931E9" w:rsidP="00F12AF9">
            <w:pPr>
              <w:snapToGrid w:val="0"/>
              <w:spacing w:after="0" w:line="240" w:lineRule="auto"/>
              <w:jc w:val="center"/>
              <w:rPr>
                <w:rFonts w:cs="Arial"/>
                <w:sz w:val="18"/>
                <w:szCs w:val="18"/>
              </w:rPr>
            </w:pPr>
            <w:r w:rsidRPr="00431418">
              <w:rPr>
                <w:rFonts w:cs="Arial"/>
                <w:sz w:val="18"/>
                <w:szCs w:val="18"/>
              </w:rPr>
              <w:t>Kompost nieodpowiadający wymaganiom (nienadający się do wykorzystania)</w:t>
            </w:r>
          </w:p>
        </w:tc>
        <w:tc>
          <w:tcPr>
            <w:tcW w:w="1190" w:type="dxa"/>
            <w:vAlign w:val="center"/>
          </w:tcPr>
          <w:p w14:paraId="281B2DAA" w14:textId="77777777" w:rsidR="008931E9" w:rsidRPr="00431418" w:rsidRDefault="008931E9" w:rsidP="001053FE">
            <w:pPr>
              <w:pStyle w:val="Zawartotabeli"/>
              <w:snapToGrid w:val="0"/>
              <w:jc w:val="center"/>
              <w:rPr>
                <w:rFonts w:ascii="Arial" w:hAnsi="Arial" w:cs="Arial"/>
                <w:color w:val="auto"/>
                <w:sz w:val="18"/>
                <w:szCs w:val="18"/>
              </w:rPr>
            </w:pPr>
            <w:r w:rsidRPr="00431418">
              <w:rPr>
                <w:rFonts w:ascii="Arial" w:hAnsi="Arial" w:cs="Arial"/>
                <w:color w:val="auto"/>
                <w:sz w:val="18"/>
                <w:szCs w:val="18"/>
              </w:rPr>
              <w:t>500</w:t>
            </w:r>
          </w:p>
        </w:tc>
        <w:tc>
          <w:tcPr>
            <w:tcW w:w="2267" w:type="dxa"/>
            <w:vMerge/>
            <w:vAlign w:val="center"/>
          </w:tcPr>
          <w:p w14:paraId="35B38CE7" w14:textId="77777777" w:rsidR="008931E9" w:rsidRPr="00431418" w:rsidRDefault="008931E9" w:rsidP="001053FE">
            <w:pPr>
              <w:spacing w:after="0" w:line="240" w:lineRule="auto"/>
              <w:jc w:val="both"/>
              <w:rPr>
                <w:rFonts w:cs="Arial"/>
                <w:sz w:val="18"/>
                <w:szCs w:val="18"/>
              </w:rPr>
            </w:pPr>
          </w:p>
        </w:tc>
      </w:tr>
    </w:tbl>
    <w:p w14:paraId="33220E41" w14:textId="236AFD4D" w:rsidR="008931E9" w:rsidRPr="00431418" w:rsidRDefault="008931E9" w:rsidP="001053FE">
      <w:pPr>
        <w:spacing w:before="120" w:after="0" w:line="240" w:lineRule="auto"/>
        <w:jc w:val="both"/>
        <w:rPr>
          <w:rFonts w:cs="Arial"/>
          <w:sz w:val="20"/>
          <w:szCs w:val="20"/>
        </w:rPr>
      </w:pPr>
      <w:r w:rsidRPr="00431418">
        <w:rPr>
          <w:rFonts w:cs="Arial"/>
          <w:sz w:val="20"/>
          <w:szCs w:val="20"/>
        </w:rPr>
        <w:t xml:space="preserve">* Łączna ilość odpadów wytworzonych w wyniku kompostowania odpadów </w:t>
      </w:r>
      <w:r w:rsidR="00F12AF9" w:rsidRPr="00431418">
        <w:rPr>
          <w:rFonts w:cs="Arial"/>
          <w:sz w:val="20"/>
          <w:szCs w:val="20"/>
        </w:rPr>
        <w:t xml:space="preserve">w </w:t>
      </w:r>
      <w:proofErr w:type="spellStart"/>
      <w:r w:rsidR="00F12AF9" w:rsidRPr="00431418">
        <w:rPr>
          <w:rFonts w:cs="Arial"/>
          <w:sz w:val="20"/>
          <w:szCs w:val="20"/>
        </w:rPr>
        <w:t>biokomposterze</w:t>
      </w:r>
      <w:proofErr w:type="spellEnd"/>
      <w:r w:rsidRPr="00431418">
        <w:rPr>
          <w:rFonts w:cs="Arial"/>
          <w:sz w:val="20"/>
          <w:szCs w:val="20"/>
        </w:rPr>
        <w:t xml:space="preserve"> nie może przekroczyć 1 000 Mg/rok.</w:t>
      </w:r>
    </w:p>
    <w:p w14:paraId="0651E987" w14:textId="6CC95661" w:rsidR="008931E9" w:rsidRPr="00431418" w:rsidRDefault="008931E9" w:rsidP="00D96CCB">
      <w:pPr>
        <w:pStyle w:val="Nagwek3"/>
      </w:pPr>
      <w:r w:rsidRPr="00431418">
        <w:t>XII.1.1.4.2. Odpady wytworzone w kompostowni odpadów biodegradowalnych</w:t>
      </w:r>
      <w:r w:rsidR="00890860" w:rsidRPr="00431418">
        <w:t>:</w:t>
      </w:r>
    </w:p>
    <w:p w14:paraId="1ECEB1DB" w14:textId="30866343" w:rsidR="008931E9" w:rsidRPr="00431418" w:rsidRDefault="008931E9" w:rsidP="00DF489A">
      <w:pPr>
        <w:spacing w:before="120" w:after="120" w:line="240" w:lineRule="auto"/>
        <w:jc w:val="both"/>
        <w:rPr>
          <w:rFonts w:cs="Arial"/>
          <w:sz w:val="20"/>
          <w:szCs w:val="20"/>
        </w:rPr>
      </w:pPr>
      <w:r w:rsidRPr="00431418">
        <w:rPr>
          <w:rFonts w:cs="Arial"/>
          <w:sz w:val="20"/>
          <w:szCs w:val="20"/>
        </w:rPr>
        <w:t>Tabela nr 20a</w:t>
      </w:r>
    </w:p>
    <w:tbl>
      <w:tblPr>
        <w:tblStyle w:val="Tabela-Siatka1"/>
        <w:tblW w:w="5185" w:type="pct"/>
        <w:tblLook w:val="04A0" w:firstRow="1" w:lastRow="0" w:firstColumn="1" w:lastColumn="0" w:noHBand="0" w:noVBand="1"/>
        <w:tblCaption w:val="Odpady wytwarzane"/>
        <w:tblDescription w:val="Tabela zawiera kody i nazwy odpadów wraz z podaniem ilosci dopuszczonej do wytworzenia. Tabela zawiera scalone komórki."/>
      </w:tblPr>
      <w:tblGrid>
        <w:gridCol w:w="551"/>
        <w:gridCol w:w="1152"/>
        <w:gridCol w:w="3962"/>
        <w:gridCol w:w="1276"/>
        <w:gridCol w:w="2457"/>
      </w:tblGrid>
      <w:tr w:rsidR="008931E9" w:rsidRPr="00431418" w14:paraId="01151192" w14:textId="77777777" w:rsidTr="00D96CCB">
        <w:trPr>
          <w:tblHeader/>
        </w:trPr>
        <w:tc>
          <w:tcPr>
            <w:tcW w:w="293" w:type="pct"/>
            <w:vAlign w:val="center"/>
          </w:tcPr>
          <w:p w14:paraId="7A89D27B" w14:textId="77777777" w:rsidR="008931E9" w:rsidRPr="00431418" w:rsidRDefault="008931E9" w:rsidP="00FB02D4">
            <w:pPr>
              <w:jc w:val="center"/>
              <w:rPr>
                <w:rFonts w:cs="Arial"/>
                <w:sz w:val="18"/>
                <w:szCs w:val="18"/>
              </w:rPr>
            </w:pPr>
            <w:r w:rsidRPr="00431418">
              <w:rPr>
                <w:rFonts w:cs="Arial"/>
                <w:sz w:val="18"/>
                <w:szCs w:val="18"/>
              </w:rPr>
              <w:t>Lp.</w:t>
            </w:r>
          </w:p>
        </w:tc>
        <w:tc>
          <w:tcPr>
            <w:tcW w:w="613" w:type="pct"/>
            <w:vAlign w:val="center"/>
          </w:tcPr>
          <w:p w14:paraId="145CB42B" w14:textId="77777777" w:rsidR="008931E9" w:rsidRPr="00431418" w:rsidRDefault="008931E9" w:rsidP="00FB02D4">
            <w:pPr>
              <w:tabs>
                <w:tab w:val="left" w:pos="34"/>
              </w:tabs>
              <w:jc w:val="center"/>
              <w:rPr>
                <w:rFonts w:cs="Arial"/>
                <w:sz w:val="18"/>
                <w:szCs w:val="18"/>
              </w:rPr>
            </w:pPr>
            <w:r w:rsidRPr="00431418">
              <w:rPr>
                <w:rFonts w:cs="Arial"/>
                <w:sz w:val="18"/>
                <w:szCs w:val="18"/>
              </w:rPr>
              <w:t>Kod</w:t>
            </w:r>
          </w:p>
          <w:p w14:paraId="43789649" w14:textId="77777777" w:rsidR="008931E9" w:rsidRPr="00431418" w:rsidRDefault="008931E9" w:rsidP="00FB02D4">
            <w:pPr>
              <w:jc w:val="center"/>
              <w:rPr>
                <w:rFonts w:cs="Arial"/>
                <w:sz w:val="18"/>
                <w:szCs w:val="18"/>
              </w:rPr>
            </w:pPr>
            <w:r w:rsidRPr="00431418">
              <w:rPr>
                <w:rFonts w:cs="Arial"/>
                <w:sz w:val="18"/>
                <w:szCs w:val="18"/>
              </w:rPr>
              <w:t>odpadu</w:t>
            </w:r>
          </w:p>
        </w:tc>
        <w:tc>
          <w:tcPr>
            <w:tcW w:w="2108" w:type="pct"/>
            <w:vAlign w:val="center"/>
          </w:tcPr>
          <w:p w14:paraId="042A3EFF" w14:textId="77777777" w:rsidR="008931E9" w:rsidRPr="00431418" w:rsidRDefault="008931E9" w:rsidP="00FB02D4">
            <w:pPr>
              <w:tabs>
                <w:tab w:val="left" w:pos="34"/>
              </w:tabs>
              <w:jc w:val="center"/>
              <w:rPr>
                <w:rFonts w:cs="Arial"/>
                <w:sz w:val="18"/>
                <w:szCs w:val="18"/>
              </w:rPr>
            </w:pPr>
            <w:r w:rsidRPr="00431418">
              <w:rPr>
                <w:rFonts w:cs="Arial"/>
                <w:sz w:val="18"/>
                <w:szCs w:val="18"/>
              </w:rPr>
              <w:t>Rodzaj odpadu</w:t>
            </w:r>
          </w:p>
          <w:p w14:paraId="63BF7342" w14:textId="77777777" w:rsidR="008931E9" w:rsidRPr="00431418" w:rsidRDefault="008931E9" w:rsidP="00FB02D4">
            <w:pPr>
              <w:tabs>
                <w:tab w:val="left" w:pos="34"/>
              </w:tabs>
              <w:jc w:val="center"/>
              <w:rPr>
                <w:rFonts w:cs="Arial"/>
                <w:sz w:val="18"/>
                <w:szCs w:val="18"/>
              </w:rPr>
            </w:pPr>
            <w:r w:rsidRPr="00431418">
              <w:rPr>
                <w:rFonts w:cs="Arial"/>
                <w:sz w:val="18"/>
                <w:szCs w:val="18"/>
              </w:rPr>
              <w:t>przetwarzanego</w:t>
            </w:r>
          </w:p>
          <w:p w14:paraId="42B594C7" w14:textId="77777777" w:rsidR="008931E9" w:rsidRPr="00431418" w:rsidRDefault="008931E9" w:rsidP="00FB02D4">
            <w:pPr>
              <w:jc w:val="center"/>
              <w:rPr>
                <w:rFonts w:cs="Arial"/>
                <w:sz w:val="18"/>
                <w:szCs w:val="18"/>
              </w:rPr>
            </w:pPr>
          </w:p>
        </w:tc>
        <w:tc>
          <w:tcPr>
            <w:tcW w:w="679" w:type="pct"/>
            <w:vAlign w:val="center"/>
          </w:tcPr>
          <w:p w14:paraId="4B195C0D" w14:textId="4E85B791" w:rsidR="008931E9" w:rsidRPr="00431418" w:rsidRDefault="008931E9" w:rsidP="00FB02D4">
            <w:pPr>
              <w:jc w:val="center"/>
              <w:rPr>
                <w:rFonts w:cs="Arial"/>
                <w:sz w:val="18"/>
                <w:szCs w:val="18"/>
              </w:rPr>
            </w:pPr>
            <w:r w:rsidRPr="00431418">
              <w:rPr>
                <w:rFonts w:cs="Arial"/>
                <w:sz w:val="18"/>
                <w:szCs w:val="18"/>
              </w:rPr>
              <w:t>Masa odpadu</w:t>
            </w:r>
          </w:p>
          <w:p w14:paraId="26ED3CAF" w14:textId="77777777" w:rsidR="008931E9" w:rsidRPr="00431418" w:rsidRDefault="008931E9" w:rsidP="00FB02D4">
            <w:pPr>
              <w:jc w:val="center"/>
              <w:rPr>
                <w:rFonts w:cs="Arial"/>
                <w:sz w:val="18"/>
                <w:szCs w:val="18"/>
              </w:rPr>
            </w:pPr>
            <w:r w:rsidRPr="00431418">
              <w:rPr>
                <w:rFonts w:cs="Arial"/>
                <w:sz w:val="18"/>
                <w:szCs w:val="18"/>
              </w:rPr>
              <w:t xml:space="preserve">Mg/rok </w:t>
            </w:r>
            <w:r w:rsidRPr="00431418">
              <w:rPr>
                <w:rFonts w:cs="Arial"/>
                <w:sz w:val="18"/>
                <w:szCs w:val="18"/>
                <w:vertAlign w:val="superscript"/>
              </w:rPr>
              <w:t>*</w:t>
            </w:r>
          </w:p>
        </w:tc>
        <w:tc>
          <w:tcPr>
            <w:tcW w:w="1307" w:type="pct"/>
            <w:vAlign w:val="center"/>
          </w:tcPr>
          <w:p w14:paraId="763DD6DE" w14:textId="77777777" w:rsidR="008931E9" w:rsidRPr="00431418" w:rsidRDefault="008931E9" w:rsidP="00FB02D4">
            <w:pPr>
              <w:jc w:val="center"/>
              <w:rPr>
                <w:rFonts w:cs="Arial"/>
                <w:sz w:val="18"/>
                <w:szCs w:val="18"/>
              </w:rPr>
            </w:pPr>
            <w:r w:rsidRPr="00431418">
              <w:rPr>
                <w:rFonts w:cs="Arial"/>
                <w:sz w:val="18"/>
                <w:szCs w:val="18"/>
              </w:rPr>
              <w:t>Pochodzenie odpadu</w:t>
            </w:r>
          </w:p>
          <w:p w14:paraId="3D6905EC" w14:textId="77777777" w:rsidR="008931E9" w:rsidRPr="00431418" w:rsidRDefault="008931E9" w:rsidP="00FB02D4">
            <w:pPr>
              <w:jc w:val="center"/>
              <w:rPr>
                <w:rFonts w:cs="Arial"/>
                <w:sz w:val="18"/>
                <w:szCs w:val="18"/>
              </w:rPr>
            </w:pPr>
            <w:r w:rsidRPr="00431418">
              <w:rPr>
                <w:rFonts w:cs="Arial"/>
                <w:sz w:val="18"/>
                <w:szCs w:val="18"/>
              </w:rPr>
              <w:t>(źródło, miejsce wytwarzania)</w:t>
            </w:r>
          </w:p>
        </w:tc>
      </w:tr>
      <w:tr w:rsidR="007B664E" w:rsidRPr="00431418" w14:paraId="595548E5" w14:textId="77777777" w:rsidTr="007B664E">
        <w:trPr>
          <w:trHeight w:val="432"/>
        </w:trPr>
        <w:tc>
          <w:tcPr>
            <w:tcW w:w="293" w:type="pct"/>
            <w:vAlign w:val="center"/>
          </w:tcPr>
          <w:p w14:paraId="204FB18F" w14:textId="77777777" w:rsidR="007B664E" w:rsidRPr="00431418" w:rsidRDefault="007B664E" w:rsidP="00FB02D4">
            <w:pPr>
              <w:jc w:val="center"/>
              <w:rPr>
                <w:rFonts w:cs="Arial"/>
                <w:sz w:val="18"/>
                <w:szCs w:val="18"/>
              </w:rPr>
            </w:pPr>
            <w:r w:rsidRPr="00431418">
              <w:rPr>
                <w:rFonts w:cs="Arial"/>
                <w:sz w:val="18"/>
                <w:szCs w:val="18"/>
              </w:rPr>
              <w:t>1.</w:t>
            </w:r>
          </w:p>
        </w:tc>
        <w:tc>
          <w:tcPr>
            <w:tcW w:w="613" w:type="pct"/>
            <w:vAlign w:val="center"/>
          </w:tcPr>
          <w:p w14:paraId="4B37E24E" w14:textId="77777777" w:rsidR="007B664E" w:rsidRPr="00431418" w:rsidRDefault="007B664E" w:rsidP="00FB02D4">
            <w:pPr>
              <w:jc w:val="center"/>
              <w:rPr>
                <w:rFonts w:cs="Arial"/>
                <w:sz w:val="18"/>
                <w:szCs w:val="18"/>
              </w:rPr>
            </w:pPr>
            <w:r w:rsidRPr="00431418">
              <w:rPr>
                <w:rFonts w:cs="Arial"/>
                <w:sz w:val="18"/>
                <w:szCs w:val="18"/>
              </w:rPr>
              <w:t>19 05 01</w:t>
            </w:r>
          </w:p>
        </w:tc>
        <w:tc>
          <w:tcPr>
            <w:tcW w:w="2108" w:type="pct"/>
            <w:vAlign w:val="center"/>
          </w:tcPr>
          <w:p w14:paraId="39F1A423" w14:textId="77777777" w:rsidR="007B664E" w:rsidRPr="00431418" w:rsidRDefault="007B664E" w:rsidP="00FB02D4">
            <w:pPr>
              <w:jc w:val="center"/>
              <w:rPr>
                <w:rFonts w:cs="Arial"/>
                <w:sz w:val="18"/>
                <w:szCs w:val="18"/>
              </w:rPr>
            </w:pPr>
            <w:r w:rsidRPr="00431418">
              <w:rPr>
                <w:rFonts w:cs="Arial"/>
                <w:sz w:val="18"/>
                <w:szCs w:val="18"/>
              </w:rPr>
              <w:t>Nieprzekompostowane frakcje odpadów komunalnych i podobnych</w:t>
            </w:r>
          </w:p>
        </w:tc>
        <w:tc>
          <w:tcPr>
            <w:tcW w:w="679" w:type="pct"/>
            <w:vAlign w:val="center"/>
          </w:tcPr>
          <w:p w14:paraId="6234E832" w14:textId="29EE034E" w:rsidR="007B664E" w:rsidRPr="00431418" w:rsidRDefault="007B664E" w:rsidP="00FB02D4">
            <w:pPr>
              <w:jc w:val="center"/>
              <w:rPr>
                <w:rFonts w:cs="Arial"/>
                <w:sz w:val="18"/>
                <w:szCs w:val="18"/>
              </w:rPr>
            </w:pPr>
            <w:r w:rsidRPr="00431418">
              <w:rPr>
                <w:rFonts w:cs="Arial"/>
                <w:sz w:val="18"/>
                <w:szCs w:val="18"/>
              </w:rPr>
              <w:t>5 000</w:t>
            </w:r>
          </w:p>
        </w:tc>
        <w:tc>
          <w:tcPr>
            <w:tcW w:w="1307" w:type="pct"/>
            <w:tcBorders>
              <w:bottom w:val="nil"/>
            </w:tcBorders>
            <w:vAlign w:val="center"/>
          </w:tcPr>
          <w:p w14:paraId="3A1F2EDB" w14:textId="08CDE7A3" w:rsidR="007B664E" w:rsidRPr="00431418" w:rsidRDefault="007B664E" w:rsidP="00FB02D4">
            <w:pPr>
              <w:jc w:val="center"/>
              <w:rPr>
                <w:rFonts w:cs="Arial"/>
                <w:sz w:val="18"/>
                <w:szCs w:val="18"/>
              </w:rPr>
            </w:pPr>
          </w:p>
        </w:tc>
      </w:tr>
      <w:tr w:rsidR="007B664E" w:rsidRPr="00431418" w14:paraId="56D63891" w14:textId="77777777" w:rsidTr="007B664E">
        <w:trPr>
          <w:trHeight w:val="568"/>
        </w:trPr>
        <w:tc>
          <w:tcPr>
            <w:tcW w:w="293" w:type="pct"/>
            <w:vAlign w:val="center"/>
          </w:tcPr>
          <w:p w14:paraId="1F91A2F2" w14:textId="4F70900D" w:rsidR="007B664E" w:rsidRPr="00431418" w:rsidRDefault="007B664E" w:rsidP="00FB02D4">
            <w:pPr>
              <w:jc w:val="center"/>
              <w:rPr>
                <w:rFonts w:cs="Arial"/>
                <w:sz w:val="18"/>
                <w:szCs w:val="18"/>
              </w:rPr>
            </w:pPr>
            <w:r w:rsidRPr="00431418">
              <w:rPr>
                <w:rFonts w:cs="Arial"/>
                <w:sz w:val="18"/>
                <w:szCs w:val="18"/>
              </w:rPr>
              <w:lastRenderedPageBreak/>
              <w:t>2.</w:t>
            </w:r>
          </w:p>
        </w:tc>
        <w:tc>
          <w:tcPr>
            <w:tcW w:w="613" w:type="pct"/>
            <w:vAlign w:val="center"/>
          </w:tcPr>
          <w:p w14:paraId="3124D00B" w14:textId="69CB3852" w:rsidR="007B664E" w:rsidRPr="00431418" w:rsidRDefault="007B664E" w:rsidP="00FB02D4">
            <w:pPr>
              <w:jc w:val="center"/>
              <w:rPr>
                <w:rFonts w:cs="Arial"/>
                <w:sz w:val="18"/>
                <w:szCs w:val="18"/>
              </w:rPr>
            </w:pPr>
            <w:r w:rsidRPr="00431418">
              <w:rPr>
                <w:rFonts w:cs="Arial"/>
                <w:sz w:val="18"/>
                <w:szCs w:val="18"/>
              </w:rPr>
              <w:t>19 05 02</w:t>
            </w:r>
          </w:p>
        </w:tc>
        <w:tc>
          <w:tcPr>
            <w:tcW w:w="2108" w:type="pct"/>
            <w:vAlign w:val="center"/>
          </w:tcPr>
          <w:p w14:paraId="6C4DFD53" w14:textId="582DFC03" w:rsidR="007B664E" w:rsidRPr="00431418" w:rsidRDefault="007B664E" w:rsidP="00FB02D4">
            <w:pPr>
              <w:jc w:val="center"/>
              <w:rPr>
                <w:rFonts w:cs="Arial"/>
                <w:sz w:val="18"/>
                <w:szCs w:val="18"/>
              </w:rPr>
            </w:pPr>
            <w:r w:rsidRPr="00431418">
              <w:rPr>
                <w:rFonts w:cs="Arial"/>
                <w:sz w:val="18"/>
                <w:szCs w:val="18"/>
              </w:rPr>
              <w:t>Nieprzekompostowane frakcje odpadów pochodzenia zwierzęcego i roślinnego</w:t>
            </w:r>
          </w:p>
        </w:tc>
        <w:tc>
          <w:tcPr>
            <w:tcW w:w="679" w:type="pct"/>
            <w:vAlign w:val="center"/>
          </w:tcPr>
          <w:p w14:paraId="06FC565D" w14:textId="013598C1" w:rsidR="007B664E" w:rsidRPr="00431418" w:rsidRDefault="007B664E" w:rsidP="00FB02D4">
            <w:pPr>
              <w:jc w:val="center"/>
              <w:rPr>
                <w:rFonts w:cs="Arial"/>
                <w:sz w:val="18"/>
                <w:szCs w:val="18"/>
              </w:rPr>
            </w:pPr>
            <w:r w:rsidRPr="00431418">
              <w:rPr>
                <w:rFonts w:cs="Arial"/>
                <w:sz w:val="18"/>
                <w:szCs w:val="18"/>
              </w:rPr>
              <w:t>5 000</w:t>
            </w:r>
          </w:p>
        </w:tc>
        <w:tc>
          <w:tcPr>
            <w:tcW w:w="1307" w:type="pct"/>
            <w:tcBorders>
              <w:top w:val="nil"/>
              <w:bottom w:val="nil"/>
            </w:tcBorders>
            <w:vAlign w:val="center"/>
          </w:tcPr>
          <w:p w14:paraId="1989CEFB" w14:textId="5E3C02D9" w:rsidR="007B664E" w:rsidRPr="00431418" w:rsidRDefault="007B664E" w:rsidP="00FB02D4">
            <w:pPr>
              <w:jc w:val="center"/>
              <w:rPr>
                <w:rFonts w:cs="Arial"/>
                <w:sz w:val="18"/>
                <w:szCs w:val="18"/>
              </w:rPr>
            </w:pPr>
            <w:r w:rsidRPr="00431418">
              <w:rPr>
                <w:rFonts w:cs="Arial"/>
                <w:sz w:val="18"/>
                <w:szCs w:val="18"/>
              </w:rPr>
              <w:t xml:space="preserve">Odpady wytwarzane </w:t>
            </w:r>
            <w:r w:rsidRPr="00431418">
              <w:rPr>
                <w:rFonts w:cs="Arial"/>
                <w:sz w:val="18"/>
                <w:szCs w:val="18"/>
              </w:rPr>
              <w:br/>
              <w:t xml:space="preserve">w procesie kompostowania odpadów R3 realizowanym </w:t>
            </w:r>
            <w:r w:rsidRPr="00431418">
              <w:rPr>
                <w:rFonts w:cs="Arial"/>
                <w:sz w:val="18"/>
                <w:szCs w:val="18"/>
              </w:rPr>
              <w:br/>
              <w:t>w kompostowni odpadów biodegradowalnych.</w:t>
            </w:r>
          </w:p>
        </w:tc>
      </w:tr>
      <w:tr w:rsidR="007B664E" w:rsidRPr="00431418" w14:paraId="2EF9C2EB" w14:textId="77777777" w:rsidTr="007B664E">
        <w:tc>
          <w:tcPr>
            <w:tcW w:w="293" w:type="pct"/>
            <w:vAlign w:val="center"/>
          </w:tcPr>
          <w:p w14:paraId="37DA6204" w14:textId="111A969B" w:rsidR="007B664E" w:rsidRPr="00431418" w:rsidRDefault="007B664E" w:rsidP="00FB02D4">
            <w:pPr>
              <w:jc w:val="center"/>
              <w:rPr>
                <w:rFonts w:cs="Arial"/>
                <w:sz w:val="18"/>
                <w:szCs w:val="18"/>
              </w:rPr>
            </w:pPr>
            <w:r w:rsidRPr="00431418">
              <w:rPr>
                <w:rFonts w:cs="Arial"/>
                <w:sz w:val="18"/>
                <w:szCs w:val="18"/>
              </w:rPr>
              <w:t>3.</w:t>
            </w:r>
          </w:p>
        </w:tc>
        <w:tc>
          <w:tcPr>
            <w:tcW w:w="613" w:type="pct"/>
            <w:vAlign w:val="center"/>
          </w:tcPr>
          <w:p w14:paraId="4FEF11B6" w14:textId="77777777" w:rsidR="007B664E" w:rsidRPr="00431418" w:rsidRDefault="007B664E" w:rsidP="00FB02D4">
            <w:pPr>
              <w:jc w:val="center"/>
              <w:rPr>
                <w:rFonts w:cs="Arial"/>
                <w:sz w:val="18"/>
                <w:szCs w:val="18"/>
              </w:rPr>
            </w:pPr>
            <w:r w:rsidRPr="00431418">
              <w:rPr>
                <w:rFonts w:cs="Arial"/>
                <w:sz w:val="18"/>
                <w:szCs w:val="18"/>
              </w:rPr>
              <w:t>19 05 03</w:t>
            </w:r>
          </w:p>
        </w:tc>
        <w:tc>
          <w:tcPr>
            <w:tcW w:w="2108" w:type="pct"/>
            <w:vAlign w:val="center"/>
          </w:tcPr>
          <w:p w14:paraId="2187604A" w14:textId="77777777" w:rsidR="007B664E" w:rsidRPr="00431418" w:rsidRDefault="007B664E" w:rsidP="00FB02D4">
            <w:pPr>
              <w:jc w:val="center"/>
              <w:rPr>
                <w:rFonts w:cs="Arial"/>
                <w:sz w:val="18"/>
                <w:szCs w:val="18"/>
              </w:rPr>
            </w:pPr>
            <w:r w:rsidRPr="00431418">
              <w:rPr>
                <w:rFonts w:cs="Arial"/>
                <w:sz w:val="18"/>
                <w:szCs w:val="18"/>
              </w:rPr>
              <w:t>Kompost nieodpowiadający wymaganiom (nienadający się do wykorzystania)</w:t>
            </w:r>
          </w:p>
        </w:tc>
        <w:tc>
          <w:tcPr>
            <w:tcW w:w="679" w:type="pct"/>
            <w:vAlign w:val="center"/>
          </w:tcPr>
          <w:p w14:paraId="63A29207" w14:textId="205AD9B1" w:rsidR="007B664E" w:rsidRPr="00431418" w:rsidRDefault="007B664E" w:rsidP="00FB02D4">
            <w:pPr>
              <w:jc w:val="center"/>
              <w:rPr>
                <w:rFonts w:cs="Arial"/>
                <w:sz w:val="18"/>
                <w:szCs w:val="18"/>
              </w:rPr>
            </w:pPr>
            <w:r w:rsidRPr="00431418">
              <w:rPr>
                <w:rFonts w:cs="Arial"/>
                <w:sz w:val="18"/>
                <w:szCs w:val="18"/>
              </w:rPr>
              <w:t>9 000</w:t>
            </w:r>
          </w:p>
        </w:tc>
        <w:tc>
          <w:tcPr>
            <w:tcW w:w="1307" w:type="pct"/>
            <w:tcBorders>
              <w:top w:val="nil"/>
            </w:tcBorders>
            <w:vAlign w:val="center"/>
          </w:tcPr>
          <w:p w14:paraId="6EC8F8B2" w14:textId="77777777" w:rsidR="007B664E" w:rsidRPr="00431418" w:rsidRDefault="007B664E" w:rsidP="00FB02D4">
            <w:pPr>
              <w:jc w:val="center"/>
              <w:rPr>
                <w:rFonts w:cs="Arial"/>
                <w:sz w:val="18"/>
                <w:szCs w:val="18"/>
              </w:rPr>
            </w:pPr>
          </w:p>
        </w:tc>
      </w:tr>
    </w:tbl>
    <w:p w14:paraId="3EB78DC2" w14:textId="5613ABC2" w:rsidR="008931E9" w:rsidRPr="00431418" w:rsidRDefault="008931E9" w:rsidP="001053FE">
      <w:pPr>
        <w:spacing w:before="120" w:after="0" w:line="240" w:lineRule="auto"/>
        <w:jc w:val="both"/>
        <w:rPr>
          <w:rFonts w:cs="Arial"/>
          <w:sz w:val="18"/>
          <w:szCs w:val="18"/>
        </w:rPr>
      </w:pPr>
      <w:r w:rsidRPr="00431418">
        <w:rPr>
          <w:rFonts w:cs="Arial"/>
          <w:sz w:val="18"/>
          <w:szCs w:val="18"/>
        </w:rPr>
        <w:t xml:space="preserve">* Łączna ilość odpadów wytworzonych w wyniku kompostowania odpadów </w:t>
      </w:r>
      <w:r w:rsidR="00F12AF9" w:rsidRPr="00431418">
        <w:rPr>
          <w:rFonts w:cs="Arial"/>
          <w:sz w:val="18"/>
          <w:szCs w:val="18"/>
        </w:rPr>
        <w:t>w kompostowni odpadów biodegradowalnych</w:t>
      </w:r>
      <w:r w:rsidRPr="00431418">
        <w:rPr>
          <w:rFonts w:cs="Arial"/>
          <w:sz w:val="18"/>
          <w:szCs w:val="18"/>
        </w:rPr>
        <w:t xml:space="preserve"> nie może przekroczyć 9 000 Mg/rok.</w:t>
      </w:r>
      <w:r w:rsidR="00B27E42" w:rsidRPr="00431418">
        <w:rPr>
          <w:rFonts w:cs="Arial"/>
          <w:sz w:val="18"/>
          <w:szCs w:val="18"/>
        </w:rPr>
        <w:t>”</w:t>
      </w:r>
    </w:p>
    <w:p w14:paraId="70131FC6" w14:textId="4B07B314" w:rsidR="00B27E42" w:rsidRPr="00431418" w:rsidRDefault="004B1EAF" w:rsidP="001053FE">
      <w:pPr>
        <w:pStyle w:val="Akapitzlist"/>
        <w:numPr>
          <w:ilvl w:val="3"/>
          <w:numId w:val="7"/>
        </w:numPr>
        <w:tabs>
          <w:tab w:val="left" w:pos="284"/>
          <w:tab w:val="left" w:pos="426"/>
        </w:tabs>
        <w:suppressAutoHyphens/>
        <w:spacing w:before="120" w:after="0" w:line="240" w:lineRule="auto"/>
        <w:ind w:left="788" w:right="68" w:hanging="788"/>
        <w:jc w:val="both"/>
        <w:rPr>
          <w:rFonts w:cs="Arial"/>
        </w:rPr>
      </w:pPr>
      <w:r w:rsidRPr="00431418">
        <w:rPr>
          <w:rFonts w:cs="Arial"/>
        </w:rPr>
        <w:t xml:space="preserve"> </w:t>
      </w:r>
      <w:r w:rsidR="00B27E42" w:rsidRPr="00431418">
        <w:rPr>
          <w:rFonts w:cs="Arial"/>
        </w:rPr>
        <w:t>W punkcie XII.2.3. decyzji podpunkt XII.2.3.3. otrzymuje brzmienie:</w:t>
      </w:r>
    </w:p>
    <w:p w14:paraId="71F7B710" w14:textId="11549141" w:rsidR="00B27E42" w:rsidRPr="00431418" w:rsidRDefault="00B27E42" w:rsidP="00D96CCB">
      <w:pPr>
        <w:pStyle w:val="Nagwek2"/>
      </w:pPr>
      <w:r w:rsidRPr="00431418">
        <w:t>„XII.2.3.</w:t>
      </w:r>
      <w:r w:rsidR="00624205" w:rsidRPr="00431418">
        <w:t>3</w:t>
      </w:r>
      <w:r w:rsidRPr="00431418">
        <w:t xml:space="preserve">. Z kompostowania bioodpadów i odpadów ulegających biodegradacji </w:t>
      </w:r>
      <w:r w:rsidRPr="00431418">
        <w:br/>
        <w:t>(procesu I</w:t>
      </w:r>
      <w:r w:rsidR="009B5353" w:rsidRPr="00431418">
        <w:t>-</w:t>
      </w:r>
      <w:r w:rsidRPr="00431418">
        <w:t xml:space="preserve">etapowego) realizowanego w </w:t>
      </w:r>
      <w:proofErr w:type="spellStart"/>
      <w:r w:rsidRPr="00431418">
        <w:t>biokomposterze</w:t>
      </w:r>
      <w:proofErr w:type="spellEnd"/>
      <w:r w:rsidRPr="00431418">
        <w:t xml:space="preserve"> K-1</w:t>
      </w:r>
      <w:r w:rsidR="00624205" w:rsidRPr="00431418">
        <w:t>6</w:t>
      </w:r>
      <w:r w:rsidRPr="00431418">
        <w:t xml:space="preserve"> zanieczyszczenia ujmowane będą i poprzez biofiltr typu zamkniętego odprowadzane będą emitorem B2.”</w:t>
      </w:r>
    </w:p>
    <w:p w14:paraId="21926051" w14:textId="3D5E668B" w:rsidR="00B27E42" w:rsidRPr="00431418" w:rsidRDefault="00B27E42" w:rsidP="001053FE">
      <w:pPr>
        <w:pStyle w:val="Akapitzlist"/>
        <w:numPr>
          <w:ilvl w:val="3"/>
          <w:numId w:val="7"/>
        </w:numPr>
        <w:tabs>
          <w:tab w:val="left" w:pos="284"/>
          <w:tab w:val="left" w:pos="426"/>
        </w:tabs>
        <w:suppressAutoHyphens/>
        <w:spacing w:after="0" w:line="240" w:lineRule="auto"/>
        <w:ind w:left="788" w:right="68" w:hanging="788"/>
        <w:jc w:val="both"/>
        <w:rPr>
          <w:rFonts w:cs="Arial"/>
        </w:rPr>
      </w:pPr>
      <w:bookmarkStart w:id="12" w:name="_Hlk208491055"/>
      <w:r w:rsidRPr="00431418">
        <w:rPr>
          <w:rFonts w:cs="Arial"/>
        </w:rPr>
        <w:t xml:space="preserve"> W punkcie XII.2.3. decyzji </w:t>
      </w:r>
      <w:r w:rsidR="009B5353" w:rsidRPr="00431418">
        <w:rPr>
          <w:rFonts w:cs="Arial"/>
        </w:rPr>
        <w:t xml:space="preserve">dodaję </w:t>
      </w:r>
      <w:r w:rsidRPr="00431418">
        <w:rPr>
          <w:rFonts w:cs="Arial"/>
        </w:rPr>
        <w:t>podpunkt XII.2.3.</w:t>
      </w:r>
      <w:r w:rsidR="009B5353" w:rsidRPr="00431418">
        <w:rPr>
          <w:rFonts w:cs="Arial"/>
        </w:rPr>
        <w:t>4</w:t>
      </w:r>
      <w:r w:rsidRPr="00431418">
        <w:rPr>
          <w:rFonts w:cs="Arial"/>
        </w:rPr>
        <w:t xml:space="preserve">. </w:t>
      </w:r>
      <w:r w:rsidR="009B5353" w:rsidRPr="00431418">
        <w:rPr>
          <w:rFonts w:cs="Arial"/>
        </w:rPr>
        <w:t>o brzmieniu:</w:t>
      </w:r>
    </w:p>
    <w:bookmarkEnd w:id="12"/>
    <w:p w14:paraId="59E023C4" w14:textId="4578351C" w:rsidR="009B5353" w:rsidRPr="00431418" w:rsidRDefault="009B5353" w:rsidP="00D96CCB">
      <w:pPr>
        <w:pStyle w:val="Nagwek2"/>
      </w:pPr>
      <w:r w:rsidRPr="00431418">
        <w:t xml:space="preserve">„XII.2.3.4. Z kompostowania bioodpadów i odpadów ulegających biodegradacji </w:t>
      </w:r>
      <w:r w:rsidRPr="00431418">
        <w:br/>
        <w:t>(procesu II-etapowego) realizowanego w kompostowni odpadów biodegr</w:t>
      </w:r>
      <w:r w:rsidR="00B33701" w:rsidRPr="00431418">
        <w:t>a</w:t>
      </w:r>
      <w:r w:rsidRPr="00431418">
        <w:t xml:space="preserve">dowalnych zanieczyszczenia </w:t>
      </w:r>
      <w:r w:rsidR="00E21AC3" w:rsidRPr="00431418">
        <w:t xml:space="preserve">z I-etapu procesu </w:t>
      </w:r>
      <w:r w:rsidRPr="00431418">
        <w:t>ujmowane będą i poprzez biofiltr typu zamkniętego odprowadzane będą emitor</w:t>
      </w:r>
      <w:r w:rsidR="00AB6CEA" w:rsidRPr="00431418">
        <w:t>ami</w:t>
      </w:r>
      <w:r w:rsidRPr="00431418">
        <w:t xml:space="preserve"> </w:t>
      </w:r>
      <w:r w:rsidR="001130C8" w:rsidRPr="00431418">
        <w:t xml:space="preserve">pionowymi </w:t>
      </w:r>
      <w:r w:rsidR="00AB6CEA" w:rsidRPr="00431418">
        <w:t xml:space="preserve">ozn. </w:t>
      </w:r>
      <w:r w:rsidRPr="00431418">
        <w:t>BK</w:t>
      </w:r>
      <w:r w:rsidR="00AB6CEA" w:rsidRPr="00431418">
        <w:t>1 – BK4</w:t>
      </w:r>
      <w:r w:rsidRPr="00431418">
        <w:t>.</w:t>
      </w:r>
      <w:r w:rsidR="00E21AC3" w:rsidRPr="00431418">
        <w:t xml:space="preserve"> </w:t>
      </w:r>
      <w:r w:rsidRPr="00431418">
        <w:t>”</w:t>
      </w:r>
    </w:p>
    <w:p w14:paraId="4FD75F84" w14:textId="1A5081C9" w:rsidR="00B33701" w:rsidRPr="00431418" w:rsidRDefault="00B33701" w:rsidP="001053FE">
      <w:pPr>
        <w:pStyle w:val="Akapitzlist"/>
        <w:numPr>
          <w:ilvl w:val="3"/>
          <w:numId w:val="7"/>
        </w:numPr>
        <w:tabs>
          <w:tab w:val="left" w:pos="284"/>
          <w:tab w:val="left" w:pos="567"/>
        </w:tabs>
        <w:suppressAutoHyphens/>
        <w:spacing w:after="0" w:line="240" w:lineRule="auto"/>
        <w:ind w:left="426" w:right="68"/>
        <w:jc w:val="both"/>
        <w:rPr>
          <w:rFonts w:cs="Arial"/>
        </w:rPr>
      </w:pPr>
      <w:r w:rsidRPr="00431418">
        <w:rPr>
          <w:rFonts w:cs="Arial"/>
        </w:rPr>
        <w:t>W punkcie XII.2.4. decyzji podpunkt XII.2.</w:t>
      </w:r>
      <w:r w:rsidR="00E21AC3" w:rsidRPr="00431418">
        <w:rPr>
          <w:rFonts w:cs="Arial"/>
        </w:rPr>
        <w:t>4</w:t>
      </w:r>
      <w:r w:rsidRPr="00431418">
        <w:rPr>
          <w:rFonts w:cs="Arial"/>
        </w:rPr>
        <w:t>.</w:t>
      </w:r>
      <w:r w:rsidR="00E21AC3" w:rsidRPr="00431418">
        <w:rPr>
          <w:rFonts w:cs="Arial"/>
        </w:rPr>
        <w:t>3</w:t>
      </w:r>
      <w:r w:rsidRPr="00431418">
        <w:rPr>
          <w:rFonts w:cs="Arial"/>
        </w:rPr>
        <w:t xml:space="preserve">. </w:t>
      </w:r>
      <w:r w:rsidR="00E21AC3" w:rsidRPr="00431418">
        <w:rPr>
          <w:rFonts w:cs="Arial"/>
        </w:rPr>
        <w:t>otrzymuje brzmienie:</w:t>
      </w:r>
    </w:p>
    <w:p w14:paraId="1F95B390" w14:textId="7D6CC0A8" w:rsidR="00E21AC3" w:rsidRPr="00431418" w:rsidRDefault="00E21AC3" w:rsidP="00D96CCB">
      <w:pPr>
        <w:pStyle w:val="Nagwek2"/>
      </w:pPr>
      <w:r w:rsidRPr="00431418">
        <w:t xml:space="preserve">„XII.2.4.3. Z kompostowania odpadów - zgodnie z tabelą nr 27b. </w:t>
      </w:r>
    </w:p>
    <w:p w14:paraId="6962F7DE" w14:textId="77777777" w:rsidR="00624205" w:rsidRPr="00431418" w:rsidRDefault="00E21AC3" w:rsidP="00FB02D4">
      <w:pPr>
        <w:spacing w:after="0" w:line="240" w:lineRule="auto"/>
        <w:jc w:val="both"/>
        <w:rPr>
          <w:rFonts w:cs="Arial"/>
          <w:sz w:val="20"/>
          <w:szCs w:val="20"/>
        </w:rPr>
      </w:pPr>
      <w:r w:rsidRPr="00431418">
        <w:rPr>
          <w:rFonts w:cs="Arial"/>
          <w:sz w:val="20"/>
          <w:szCs w:val="20"/>
        </w:rPr>
        <w:t xml:space="preserve">Tabela nr 27b. Poziomy emisji, w tym powiązane z najlepszymi dostępnymi technikami </w:t>
      </w:r>
      <w:r w:rsidRPr="00431418">
        <w:rPr>
          <w:rFonts w:cs="Arial"/>
          <w:sz w:val="20"/>
          <w:szCs w:val="20"/>
        </w:rPr>
        <w:br/>
        <w:t>(BAT-</w:t>
      </w:r>
      <w:proofErr w:type="spellStart"/>
      <w:r w:rsidRPr="00431418">
        <w:rPr>
          <w:rFonts w:cs="Arial"/>
          <w:sz w:val="20"/>
          <w:szCs w:val="20"/>
        </w:rPr>
        <w:t>AELs</w:t>
      </w:r>
      <w:proofErr w:type="spellEnd"/>
      <w:r w:rsidRPr="00431418">
        <w:rPr>
          <w:rFonts w:cs="Arial"/>
          <w:sz w:val="20"/>
          <w:szCs w:val="20"/>
        </w:rPr>
        <w:t>):</w:t>
      </w:r>
    </w:p>
    <w:p w14:paraId="3D5E6DF2" w14:textId="77777777" w:rsidR="00624205" w:rsidRPr="00431418" w:rsidRDefault="00624205" w:rsidP="00624205">
      <w:pPr>
        <w:spacing w:after="0" w:line="240" w:lineRule="auto"/>
        <w:jc w:val="both"/>
        <w:rPr>
          <w:rFonts w:cs="Arial"/>
          <w:sz w:val="6"/>
          <w:szCs w:val="6"/>
        </w:rPr>
      </w:pPr>
    </w:p>
    <w:tbl>
      <w:tblPr>
        <w:tblStyle w:val="Tabela-Siatka3"/>
        <w:tblW w:w="9215" w:type="dxa"/>
        <w:tblLook w:val="04A0" w:firstRow="1" w:lastRow="0" w:firstColumn="1" w:lastColumn="0" w:noHBand="0" w:noVBand="1"/>
        <w:tblCaption w:val="Poziomy emisji do powietrza"/>
        <w:tblDescription w:val="XII.2.4. Rodzaj i ilość gazów i pyłów dopuszczonych do wprowadzania do powietrza z instalacji do mechanicznego – biologicznego przetwarzania odpadów oraz kompostowania:&#10;&#10;XII.2.4.3. Z kompostowni odpadów - zgodnie z tabelą nr 27b. &#10;Tabela nr 27b Poziomy emisji powiązane z najlepszymi dostępnymi technikami (BAT-AEL):&#10;"/>
      </w:tblPr>
      <w:tblGrid>
        <w:gridCol w:w="988"/>
        <w:gridCol w:w="1768"/>
        <w:gridCol w:w="1207"/>
        <w:gridCol w:w="2154"/>
        <w:gridCol w:w="1828"/>
        <w:gridCol w:w="1270"/>
      </w:tblGrid>
      <w:tr w:rsidR="0099092D" w:rsidRPr="00431418" w14:paraId="29C60137" w14:textId="77777777" w:rsidTr="0099092D">
        <w:trPr>
          <w:trHeight w:val="208"/>
          <w:tblHeader/>
        </w:trPr>
        <w:tc>
          <w:tcPr>
            <w:tcW w:w="988" w:type="dxa"/>
            <w:tcBorders>
              <w:bottom w:val="nil"/>
            </w:tcBorders>
            <w:vAlign w:val="center"/>
          </w:tcPr>
          <w:p w14:paraId="14CBEC26"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Lp.</w:t>
            </w:r>
          </w:p>
        </w:tc>
        <w:tc>
          <w:tcPr>
            <w:tcW w:w="1768" w:type="dxa"/>
            <w:tcBorders>
              <w:bottom w:val="nil"/>
            </w:tcBorders>
            <w:vAlign w:val="center"/>
          </w:tcPr>
          <w:p w14:paraId="6E2F21E1"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Źródło</w:t>
            </w:r>
          </w:p>
        </w:tc>
        <w:tc>
          <w:tcPr>
            <w:tcW w:w="1207" w:type="dxa"/>
            <w:tcBorders>
              <w:bottom w:val="nil"/>
            </w:tcBorders>
            <w:vAlign w:val="center"/>
          </w:tcPr>
          <w:p w14:paraId="213397CC"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Oznaczenie emitora</w:t>
            </w:r>
          </w:p>
        </w:tc>
        <w:tc>
          <w:tcPr>
            <w:tcW w:w="2154" w:type="dxa"/>
            <w:tcBorders>
              <w:bottom w:val="nil"/>
            </w:tcBorders>
            <w:vAlign w:val="center"/>
          </w:tcPr>
          <w:p w14:paraId="535325AE"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Rodzaj substancji zanieczyszczających</w:t>
            </w:r>
          </w:p>
        </w:tc>
        <w:tc>
          <w:tcPr>
            <w:tcW w:w="1828" w:type="dxa"/>
            <w:tcBorders>
              <w:right w:val="nil"/>
            </w:tcBorders>
            <w:vAlign w:val="center"/>
          </w:tcPr>
          <w:p w14:paraId="48341E6E" w14:textId="77777777" w:rsidR="0099092D" w:rsidRPr="00431418" w:rsidRDefault="0099092D" w:rsidP="00624205">
            <w:pPr>
              <w:pStyle w:val="Tekstpodstawowy"/>
              <w:jc w:val="center"/>
              <w:rPr>
                <w:rFonts w:ascii="Arial" w:hAnsi="Arial" w:cs="Arial"/>
                <w:sz w:val="18"/>
                <w:szCs w:val="18"/>
              </w:rPr>
            </w:pPr>
            <w:r w:rsidRPr="00431418">
              <w:rPr>
                <w:rFonts w:ascii="Arial" w:hAnsi="Arial" w:cs="Arial"/>
                <w:sz w:val="18"/>
                <w:szCs w:val="18"/>
              </w:rPr>
              <w:t xml:space="preserve">Dopuszczalna wielkość emisji </w:t>
            </w:r>
            <w:r w:rsidRPr="00431418">
              <w:rPr>
                <w:rFonts w:ascii="Arial" w:hAnsi="Arial" w:cs="Arial"/>
                <w:sz w:val="18"/>
                <w:szCs w:val="18"/>
                <w:vertAlign w:val="superscript"/>
              </w:rPr>
              <w:t>1),2)</w:t>
            </w:r>
          </w:p>
        </w:tc>
        <w:tc>
          <w:tcPr>
            <w:tcW w:w="1270" w:type="dxa"/>
            <w:tcBorders>
              <w:left w:val="nil"/>
            </w:tcBorders>
            <w:vAlign w:val="center"/>
          </w:tcPr>
          <w:p w14:paraId="37D9635F" w14:textId="3F7A0C3C" w:rsidR="0099092D" w:rsidRPr="00431418" w:rsidRDefault="0099092D" w:rsidP="00624205">
            <w:pPr>
              <w:pStyle w:val="Tekstpodstawowy"/>
              <w:jc w:val="center"/>
              <w:rPr>
                <w:rFonts w:ascii="Arial" w:hAnsi="Arial" w:cs="Arial"/>
                <w:sz w:val="18"/>
                <w:szCs w:val="18"/>
              </w:rPr>
            </w:pPr>
          </w:p>
        </w:tc>
      </w:tr>
      <w:tr w:rsidR="00624205" w:rsidRPr="00431418" w14:paraId="7C62A9BE" w14:textId="77777777" w:rsidTr="0099092D">
        <w:trPr>
          <w:trHeight w:val="207"/>
          <w:tblHeader/>
        </w:trPr>
        <w:tc>
          <w:tcPr>
            <w:tcW w:w="988" w:type="dxa"/>
            <w:tcBorders>
              <w:top w:val="nil"/>
              <w:bottom w:val="single" w:sz="4" w:space="0" w:color="000000"/>
            </w:tcBorders>
            <w:vAlign w:val="center"/>
          </w:tcPr>
          <w:p w14:paraId="2C295C52" w14:textId="77777777" w:rsidR="00624205" w:rsidRPr="00431418" w:rsidRDefault="00624205" w:rsidP="00624205">
            <w:pPr>
              <w:tabs>
                <w:tab w:val="num" w:pos="180"/>
              </w:tabs>
              <w:ind w:right="-1"/>
              <w:jc w:val="center"/>
              <w:rPr>
                <w:rFonts w:cs="Arial"/>
                <w:sz w:val="18"/>
                <w:szCs w:val="18"/>
              </w:rPr>
            </w:pPr>
          </w:p>
        </w:tc>
        <w:tc>
          <w:tcPr>
            <w:tcW w:w="1768" w:type="dxa"/>
            <w:tcBorders>
              <w:top w:val="nil"/>
              <w:bottom w:val="single" w:sz="4" w:space="0" w:color="000000"/>
            </w:tcBorders>
            <w:vAlign w:val="center"/>
          </w:tcPr>
          <w:p w14:paraId="49C77840" w14:textId="77777777" w:rsidR="00624205" w:rsidRPr="00431418" w:rsidRDefault="00624205" w:rsidP="00624205">
            <w:pPr>
              <w:tabs>
                <w:tab w:val="num" w:pos="180"/>
              </w:tabs>
              <w:ind w:right="-1"/>
              <w:jc w:val="center"/>
              <w:rPr>
                <w:rFonts w:cs="Arial"/>
                <w:sz w:val="18"/>
                <w:szCs w:val="18"/>
              </w:rPr>
            </w:pPr>
          </w:p>
        </w:tc>
        <w:tc>
          <w:tcPr>
            <w:tcW w:w="1207" w:type="dxa"/>
            <w:tcBorders>
              <w:top w:val="nil"/>
              <w:bottom w:val="single" w:sz="4" w:space="0" w:color="000000"/>
            </w:tcBorders>
            <w:vAlign w:val="center"/>
          </w:tcPr>
          <w:p w14:paraId="045D0D84" w14:textId="77777777" w:rsidR="00624205" w:rsidRPr="00431418" w:rsidRDefault="00624205" w:rsidP="00624205">
            <w:pPr>
              <w:tabs>
                <w:tab w:val="num" w:pos="180"/>
              </w:tabs>
              <w:ind w:right="-1"/>
              <w:jc w:val="center"/>
              <w:rPr>
                <w:rFonts w:cs="Arial"/>
                <w:sz w:val="18"/>
                <w:szCs w:val="18"/>
              </w:rPr>
            </w:pPr>
          </w:p>
        </w:tc>
        <w:tc>
          <w:tcPr>
            <w:tcW w:w="2154" w:type="dxa"/>
            <w:tcBorders>
              <w:top w:val="nil"/>
            </w:tcBorders>
            <w:vAlign w:val="center"/>
          </w:tcPr>
          <w:p w14:paraId="00DC2167" w14:textId="77777777" w:rsidR="00624205" w:rsidRPr="00431418" w:rsidRDefault="00624205" w:rsidP="00624205">
            <w:pPr>
              <w:tabs>
                <w:tab w:val="num" w:pos="180"/>
              </w:tabs>
              <w:ind w:right="-1"/>
              <w:jc w:val="center"/>
              <w:rPr>
                <w:rFonts w:cs="Arial"/>
                <w:sz w:val="18"/>
                <w:szCs w:val="18"/>
              </w:rPr>
            </w:pPr>
          </w:p>
        </w:tc>
        <w:tc>
          <w:tcPr>
            <w:tcW w:w="1828" w:type="dxa"/>
            <w:vAlign w:val="center"/>
          </w:tcPr>
          <w:p w14:paraId="17FA127C" w14:textId="77777777" w:rsidR="00624205" w:rsidRPr="00431418" w:rsidRDefault="00624205" w:rsidP="00624205">
            <w:pPr>
              <w:pStyle w:val="Tekstpodstawowy"/>
              <w:jc w:val="center"/>
              <w:rPr>
                <w:rFonts w:ascii="Arial" w:hAnsi="Arial" w:cs="Arial"/>
                <w:sz w:val="18"/>
                <w:szCs w:val="18"/>
              </w:rPr>
            </w:pPr>
            <w:r w:rsidRPr="00431418">
              <w:rPr>
                <w:rFonts w:ascii="Arial" w:hAnsi="Arial" w:cs="Arial"/>
                <w:spacing w:val="-1"/>
                <w:sz w:val="18"/>
                <w:szCs w:val="18"/>
              </w:rPr>
              <w:t>mg/Nm</w:t>
            </w:r>
            <w:r w:rsidRPr="00431418">
              <w:rPr>
                <w:rFonts w:ascii="Arial" w:hAnsi="Arial" w:cs="Arial"/>
                <w:spacing w:val="-1"/>
                <w:sz w:val="18"/>
                <w:szCs w:val="18"/>
                <w:vertAlign w:val="superscript"/>
              </w:rPr>
              <w:t>3</w:t>
            </w:r>
          </w:p>
        </w:tc>
        <w:tc>
          <w:tcPr>
            <w:tcW w:w="1270" w:type="dxa"/>
            <w:vAlign w:val="center"/>
          </w:tcPr>
          <w:p w14:paraId="6FA3DD03" w14:textId="77777777" w:rsidR="00624205" w:rsidRPr="00431418" w:rsidRDefault="00624205" w:rsidP="00624205">
            <w:pPr>
              <w:pStyle w:val="Tekstpodstawowy"/>
              <w:jc w:val="center"/>
              <w:rPr>
                <w:rFonts w:ascii="Arial" w:hAnsi="Arial" w:cs="Arial"/>
                <w:sz w:val="18"/>
                <w:szCs w:val="18"/>
              </w:rPr>
            </w:pPr>
            <w:proofErr w:type="spellStart"/>
            <w:r w:rsidRPr="00431418">
              <w:rPr>
                <w:rFonts w:ascii="Arial" w:hAnsi="Arial" w:cs="Arial"/>
                <w:spacing w:val="-1"/>
                <w:sz w:val="18"/>
                <w:szCs w:val="18"/>
              </w:rPr>
              <w:t>ou</w:t>
            </w:r>
            <w:r w:rsidRPr="00431418">
              <w:rPr>
                <w:rFonts w:ascii="Arial" w:hAnsi="Arial" w:cs="Arial"/>
                <w:spacing w:val="-1"/>
                <w:sz w:val="18"/>
                <w:szCs w:val="18"/>
                <w:vertAlign w:val="subscript"/>
              </w:rPr>
              <w:t>E</w:t>
            </w:r>
            <w:proofErr w:type="spellEnd"/>
            <w:r w:rsidRPr="00431418">
              <w:rPr>
                <w:rFonts w:ascii="Arial" w:hAnsi="Arial" w:cs="Arial"/>
                <w:spacing w:val="-1"/>
                <w:sz w:val="18"/>
                <w:szCs w:val="18"/>
              </w:rPr>
              <w:t>/Nm</w:t>
            </w:r>
            <w:r w:rsidRPr="00431418">
              <w:rPr>
                <w:rFonts w:ascii="Arial" w:hAnsi="Arial" w:cs="Arial"/>
                <w:spacing w:val="-1"/>
                <w:sz w:val="18"/>
                <w:szCs w:val="18"/>
                <w:vertAlign w:val="superscript"/>
              </w:rPr>
              <w:t>3</w:t>
            </w:r>
          </w:p>
        </w:tc>
      </w:tr>
      <w:tr w:rsidR="0099092D" w:rsidRPr="00431418" w14:paraId="698E9071" w14:textId="77777777" w:rsidTr="0099092D">
        <w:trPr>
          <w:trHeight w:val="207"/>
        </w:trPr>
        <w:tc>
          <w:tcPr>
            <w:tcW w:w="988" w:type="dxa"/>
            <w:tcBorders>
              <w:bottom w:val="nil"/>
            </w:tcBorders>
            <w:vAlign w:val="center"/>
          </w:tcPr>
          <w:p w14:paraId="7016EAF6" w14:textId="77777777" w:rsidR="0099092D" w:rsidRPr="00431418" w:rsidRDefault="0099092D"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bottom w:val="nil"/>
            </w:tcBorders>
            <w:vAlign w:val="center"/>
          </w:tcPr>
          <w:p w14:paraId="0CE171F6"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 xml:space="preserve">Biostabilizator </w:t>
            </w:r>
          </w:p>
          <w:p w14:paraId="752D0642"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w:t>
            </w:r>
            <w:proofErr w:type="spellStart"/>
            <w:r w:rsidRPr="00431418">
              <w:rPr>
                <w:rFonts w:cs="Arial"/>
                <w:sz w:val="18"/>
                <w:szCs w:val="18"/>
              </w:rPr>
              <w:t>Biokomposter</w:t>
            </w:r>
            <w:proofErr w:type="spellEnd"/>
            <w:r w:rsidRPr="00431418">
              <w:rPr>
                <w:rFonts w:cs="Arial"/>
                <w:sz w:val="18"/>
                <w:szCs w:val="18"/>
              </w:rPr>
              <w:t>)</w:t>
            </w:r>
          </w:p>
          <w:p w14:paraId="3A40D2D5" w14:textId="21167256" w:rsidR="0099092D" w:rsidRPr="00431418" w:rsidRDefault="0099092D" w:rsidP="00624205">
            <w:pPr>
              <w:tabs>
                <w:tab w:val="num" w:pos="180"/>
              </w:tabs>
              <w:ind w:right="-1"/>
              <w:jc w:val="center"/>
              <w:rPr>
                <w:rFonts w:cs="Arial"/>
                <w:sz w:val="18"/>
                <w:szCs w:val="18"/>
              </w:rPr>
            </w:pPr>
            <w:r w:rsidRPr="00431418">
              <w:rPr>
                <w:rFonts w:cs="Arial"/>
                <w:sz w:val="18"/>
                <w:szCs w:val="18"/>
              </w:rPr>
              <w:t>K-16</w:t>
            </w:r>
          </w:p>
        </w:tc>
        <w:tc>
          <w:tcPr>
            <w:tcW w:w="1207" w:type="dxa"/>
            <w:tcBorders>
              <w:bottom w:val="nil"/>
            </w:tcBorders>
            <w:vAlign w:val="center"/>
          </w:tcPr>
          <w:p w14:paraId="63E50BC5"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B2</w:t>
            </w:r>
          </w:p>
        </w:tc>
        <w:tc>
          <w:tcPr>
            <w:tcW w:w="2154" w:type="dxa"/>
            <w:vAlign w:val="center"/>
          </w:tcPr>
          <w:p w14:paraId="65016EF6" w14:textId="77777777" w:rsidR="0099092D" w:rsidRPr="00431418" w:rsidRDefault="0099092D" w:rsidP="00624205">
            <w:pPr>
              <w:tabs>
                <w:tab w:val="num" w:pos="180"/>
              </w:tabs>
              <w:ind w:right="-1"/>
              <w:jc w:val="center"/>
              <w:rPr>
                <w:rFonts w:cs="Arial"/>
                <w:sz w:val="18"/>
                <w:szCs w:val="18"/>
              </w:rPr>
            </w:pPr>
            <w:r w:rsidRPr="00431418">
              <w:rPr>
                <w:rFonts w:eastAsia="Calibri" w:cs="Arial"/>
                <w:sz w:val="18"/>
                <w:szCs w:val="18"/>
                <w:lang w:eastAsia="en-US"/>
              </w:rPr>
              <w:t>amoniak</w:t>
            </w:r>
          </w:p>
        </w:tc>
        <w:tc>
          <w:tcPr>
            <w:tcW w:w="1828" w:type="dxa"/>
            <w:vAlign w:val="center"/>
          </w:tcPr>
          <w:p w14:paraId="030AD0E0"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w:t>
            </w:r>
          </w:p>
        </w:tc>
        <w:tc>
          <w:tcPr>
            <w:tcW w:w="1270" w:type="dxa"/>
            <w:vAlign w:val="center"/>
          </w:tcPr>
          <w:p w14:paraId="50FBDE5E"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r>
      <w:tr w:rsidR="0099092D" w:rsidRPr="00431418" w14:paraId="71125178" w14:textId="77777777" w:rsidTr="0099092D">
        <w:trPr>
          <w:trHeight w:val="207"/>
        </w:trPr>
        <w:tc>
          <w:tcPr>
            <w:tcW w:w="988" w:type="dxa"/>
            <w:tcBorders>
              <w:top w:val="nil"/>
              <w:bottom w:val="single" w:sz="4" w:space="0" w:color="000000"/>
            </w:tcBorders>
            <w:vAlign w:val="center"/>
          </w:tcPr>
          <w:p w14:paraId="1D483D28" w14:textId="77777777" w:rsidR="0099092D" w:rsidRPr="00431418" w:rsidRDefault="0099092D" w:rsidP="0099092D">
            <w:pPr>
              <w:pStyle w:val="Akapitzlist"/>
              <w:spacing w:after="0" w:line="240" w:lineRule="auto"/>
              <w:ind w:right="-1"/>
              <w:rPr>
                <w:rFonts w:cs="Arial"/>
                <w:sz w:val="18"/>
                <w:szCs w:val="18"/>
              </w:rPr>
            </w:pPr>
          </w:p>
        </w:tc>
        <w:tc>
          <w:tcPr>
            <w:tcW w:w="1768" w:type="dxa"/>
            <w:tcBorders>
              <w:top w:val="nil"/>
              <w:bottom w:val="single" w:sz="4" w:space="0" w:color="000000"/>
            </w:tcBorders>
            <w:vAlign w:val="center"/>
          </w:tcPr>
          <w:p w14:paraId="775EF5E7" w14:textId="77777777" w:rsidR="0099092D" w:rsidRPr="00431418" w:rsidRDefault="0099092D" w:rsidP="00624205">
            <w:pPr>
              <w:tabs>
                <w:tab w:val="num" w:pos="180"/>
              </w:tabs>
              <w:ind w:right="-1"/>
              <w:jc w:val="center"/>
              <w:rPr>
                <w:rFonts w:cs="Arial"/>
                <w:sz w:val="18"/>
                <w:szCs w:val="18"/>
              </w:rPr>
            </w:pPr>
          </w:p>
        </w:tc>
        <w:tc>
          <w:tcPr>
            <w:tcW w:w="1207" w:type="dxa"/>
            <w:tcBorders>
              <w:top w:val="nil"/>
              <w:bottom w:val="single" w:sz="4" w:space="0" w:color="000000"/>
            </w:tcBorders>
            <w:vAlign w:val="center"/>
          </w:tcPr>
          <w:p w14:paraId="110C9EF9" w14:textId="77777777" w:rsidR="0099092D" w:rsidRPr="00431418" w:rsidRDefault="0099092D" w:rsidP="00624205">
            <w:pPr>
              <w:tabs>
                <w:tab w:val="num" w:pos="180"/>
              </w:tabs>
              <w:ind w:right="-1"/>
              <w:jc w:val="center"/>
              <w:rPr>
                <w:rFonts w:cs="Arial"/>
                <w:sz w:val="18"/>
                <w:szCs w:val="18"/>
              </w:rPr>
            </w:pPr>
          </w:p>
        </w:tc>
        <w:tc>
          <w:tcPr>
            <w:tcW w:w="2154" w:type="dxa"/>
            <w:vAlign w:val="center"/>
          </w:tcPr>
          <w:p w14:paraId="2C3B7A45" w14:textId="77777777" w:rsidR="0099092D" w:rsidRPr="00431418" w:rsidRDefault="0099092D" w:rsidP="00624205">
            <w:pPr>
              <w:tabs>
                <w:tab w:val="num" w:pos="180"/>
              </w:tabs>
              <w:ind w:right="-1"/>
              <w:jc w:val="center"/>
              <w:rPr>
                <w:rFonts w:eastAsia="Calibri" w:cs="Arial"/>
                <w:sz w:val="18"/>
                <w:szCs w:val="18"/>
                <w:lang w:eastAsia="en-US"/>
              </w:rPr>
            </w:pPr>
            <w:r w:rsidRPr="00431418">
              <w:rPr>
                <w:rFonts w:eastAsia="Calibri" w:cs="Arial"/>
                <w:sz w:val="18"/>
                <w:szCs w:val="18"/>
                <w:lang w:eastAsia="en-US"/>
              </w:rPr>
              <w:t>stężenie odorów</w:t>
            </w:r>
          </w:p>
        </w:tc>
        <w:tc>
          <w:tcPr>
            <w:tcW w:w="1828" w:type="dxa"/>
            <w:vAlign w:val="center"/>
          </w:tcPr>
          <w:p w14:paraId="00CE6B4F"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vAlign w:val="center"/>
          </w:tcPr>
          <w:p w14:paraId="09F758B2"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500</w:t>
            </w:r>
          </w:p>
        </w:tc>
      </w:tr>
      <w:tr w:rsidR="0099092D" w:rsidRPr="00431418" w14:paraId="07AFFEFD" w14:textId="77777777" w:rsidTr="0099092D">
        <w:trPr>
          <w:trHeight w:val="207"/>
        </w:trPr>
        <w:tc>
          <w:tcPr>
            <w:tcW w:w="988" w:type="dxa"/>
            <w:tcBorders>
              <w:bottom w:val="nil"/>
            </w:tcBorders>
            <w:vAlign w:val="center"/>
          </w:tcPr>
          <w:p w14:paraId="66CC65C2" w14:textId="77777777" w:rsidR="0099092D" w:rsidRPr="00431418" w:rsidRDefault="0099092D"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bottom w:val="nil"/>
            </w:tcBorders>
            <w:vAlign w:val="center"/>
          </w:tcPr>
          <w:p w14:paraId="2FC60048" w14:textId="77777777" w:rsidR="0099092D" w:rsidRPr="00431418" w:rsidRDefault="0099092D" w:rsidP="0099092D">
            <w:pPr>
              <w:tabs>
                <w:tab w:val="num" w:pos="180"/>
              </w:tabs>
              <w:ind w:right="-1"/>
              <w:jc w:val="center"/>
              <w:rPr>
                <w:rFonts w:cs="Arial"/>
                <w:sz w:val="18"/>
                <w:szCs w:val="18"/>
              </w:rPr>
            </w:pPr>
          </w:p>
        </w:tc>
        <w:tc>
          <w:tcPr>
            <w:tcW w:w="1207" w:type="dxa"/>
            <w:tcBorders>
              <w:bottom w:val="nil"/>
            </w:tcBorders>
            <w:vAlign w:val="center"/>
          </w:tcPr>
          <w:p w14:paraId="5A059635"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BK1</w:t>
            </w:r>
          </w:p>
        </w:tc>
        <w:tc>
          <w:tcPr>
            <w:tcW w:w="2154" w:type="dxa"/>
            <w:vAlign w:val="center"/>
          </w:tcPr>
          <w:p w14:paraId="2360571B" w14:textId="77777777" w:rsidR="0099092D" w:rsidRPr="00431418" w:rsidRDefault="0099092D" w:rsidP="00624205">
            <w:pPr>
              <w:tabs>
                <w:tab w:val="num" w:pos="180"/>
              </w:tabs>
              <w:ind w:right="-1"/>
              <w:jc w:val="center"/>
              <w:rPr>
                <w:rFonts w:cs="Arial"/>
                <w:sz w:val="18"/>
                <w:szCs w:val="18"/>
              </w:rPr>
            </w:pPr>
            <w:r w:rsidRPr="00431418">
              <w:rPr>
                <w:rFonts w:eastAsia="Calibri" w:cs="Arial"/>
                <w:sz w:val="18"/>
                <w:szCs w:val="18"/>
                <w:lang w:eastAsia="en-US"/>
              </w:rPr>
              <w:t>amoniak</w:t>
            </w:r>
          </w:p>
        </w:tc>
        <w:tc>
          <w:tcPr>
            <w:tcW w:w="1828" w:type="dxa"/>
            <w:vAlign w:val="center"/>
          </w:tcPr>
          <w:p w14:paraId="41FA7735"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w:t>
            </w:r>
          </w:p>
        </w:tc>
        <w:tc>
          <w:tcPr>
            <w:tcW w:w="1270" w:type="dxa"/>
            <w:vAlign w:val="center"/>
          </w:tcPr>
          <w:p w14:paraId="40BC0246"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r>
      <w:tr w:rsidR="0099092D" w:rsidRPr="00431418" w14:paraId="754511D3" w14:textId="77777777" w:rsidTr="0099092D">
        <w:trPr>
          <w:trHeight w:val="207"/>
        </w:trPr>
        <w:tc>
          <w:tcPr>
            <w:tcW w:w="988" w:type="dxa"/>
            <w:tcBorders>
              <w:top w:val="nil"/>
              <w:bottom w:val="single" w:sz="4" w:space="0" w:color="000000"/>
            </w:tcBorders>
            <w:vAlign w:val="center"/>
          </w:tcPr>
          <w:p w14:paraId="05D5F54C" w14:textId="77777777" w:rsidR="0099092D" w:rsidRPr="00431418" w:rsidRDefault="0099092D" w:rsidP="0099092D">
            <w:pPr>
              <w:pStyle w:val="Akapitzlist"/>
              <w:spacing w:after="0" w:line="240" w:lineRule="auto"/>
              <w:ind w:right="-1"/>
              <w:rPr>
                <w:rFonts w:cs="Arial"/>
                <w:sz w:val="18"/>
                <w:szCs w:val="18"/>
              </w:rPr>
            </w:pPr>
          </w:p>
        </w:tc>
        <w:tc>
          <w:tcPr>
            <w:tcW w:w="1768" w:type="dxa"/>
            <w:tcBorders>
              <w:top w:val="nil"/>
              <w:bottom w:val="nil"/>
            </w:tcBorders>
            <w:vAlign w:val="center"/>
          </w:tcPr>
          <w:p w14:paraId="7C301FB9" w14:textId="77777777" w:rsidR="0099092D" w:rsidRPr="00431418" w:rsidRDefault="0099092D" w:rsidP="00624205">
            <w:pPr>
              <w:tabs>
                <w:tab w:val="num" w:pos="180"/>
              </w:tabs>
              <w:ind w:right="-1"/>
              <w:jc w:val="center"/>
              <w:rPr>
                <w:rFonts w:cs="Arial"/>
                <w:sz w:val="18"/>
                <w:szCs w:val="18"/>
              </w:rPr>
            </w:pPr>
          </w:p>
        </w:tc>
        <w:tc>
          <w:tcPr>
            <w:tcW w:w="1207" w:type="dxa"/>
            <w:tcBorders>
              <w:top w:val="nil"/>
              <w:bottom w:val="single" w:sz="4" w:space="0" w:color="000000"/>
            </w:tcBorders>
            <w:vAlign w:val="center"/>
          </w:tcPr>
          <w:p w14:paraId="5D3E0879" w14:textId="77777777" w:rsidR="0099092D" w:rsidRPr="00431418" w:rsidRDefault="0099092D" w:rsidP="00624205">
            <w:pPr>
              <w:tabs>
                <w:tab w:val="num" w:pos="180"/>
              </w:tabs>
              <w:ind w:right="-1"/>
              <w:jc w:val="center"/>
              <w:rPr>
                <w:rFonts w:cs="Arial"/>
                <w:sz w:val="18"/>
                <w:szCs w:val="18"/>
              </w:rPr>
            </w:pPr>
          </w:p>
        </w:tc>
        <w:tc>
          <w:tcPr>
            <w:tcW w:w="2154" w:type="dxa"/>
            <w:vAlign w:val="center"/>
          </w:tcPr>
          <w:p w14:paraId="2FD7E4FF" w14:textId="77777777" w:rsidR="0099092D" w:rsidRPr="00431418" w:rsidRDefault="0099092D" w:rsidP="00624205">
            <w:pPr>
              <w:tabs>
                <w:tab w:val="num" w:pos="180"/>
              </w:tabs>
              <w:ind w:right="-1"/>
              <w:jc w:val="center"/>
              <w:rPr>
                <w:rFonts w:eastAsia="Calibri" w:cs="Arial"/>
                <w:sz w:val="18"/>
                <w:szCs w:val="18"/>
                <w:lang w:eastAsia="en-US"/>
              </w:rPr>
            </w:pPr>
            <w:r w:rsidRPr="00431418">
              <w:rPr>
                <w:rFonts w:eastAsia="Calibri" w:cs="Arial"/>
                <w:sz w:val="18"/>
                <w:szCs w:val="18"/>
                <w:lang w:eastAsia="en-US"/>
              </w:rPr>
              <w:t>stężenie odorów</w:t>
            </w:r>
          </w:p>
        </w:tc>
        <w:tc>
          <w:tcPr>
            <w:tcW w:w="1828" w:type="dxa"/>
            <w:vAlign w:val="center"/>
          </w:tcPr>
          <w:p w14:paraId="0878D8B7"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vAlign w:val="center"/>
          </w:tcPr>
          <w:p w14:paraId="1F1EA24C"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500</w:t>
            </w:r>
          </w:p>
        </w:tc>
      </w:tr>
      <w:tr w:rsidR="00624205" w:rsidRPr="00431418" w14:paraId="40C707E2" w14:textId="77777777" w:rsidTr="0099092D">
        <w:trPr>
          <w:trHeight w:val="207"/>
        </w:trPr>
        <w:tc>
          <w:tcPr>
            <w:tcW w:w="988" w:type="dxa"/>
            <w:tcBorders>
              <w:bottom w:val="nil"/>
            </w:tcBorders>
            <w:vAlign w:val="center"/>
          </w:tcPr>
          <w:p w14:paraId="75C9D225" w14:textId="77777777" w:rsidR="00624205" w:rsidRPr="00431418" w:rsidRDefault="00624205"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top w:val="nil"/>
              <w:bottom w:val="nil"/>
            </w:tcBorders>
            <w:vAlign w:val="center"/>
          </w:tcPr>
          <w:p w14:paraId="712F3550" w14:textId="77777777" w:rsidR="0099092D" w:rsidRPr="00431418" w:rsidRDefault="0099092D" w:rsidP="0099092D">
            <w:pPr>
              <w:tabs>
                <w:tab w:val="num" w:pos="180"/>
              </w:tabs>
              <w:ind w:right="-1"/>
              <w:jc w:val="center"/>
              <w:rPr>
                <w:rFonts w:cs="Arial"/>
                <w:sz w:val="18"/>
                <w:szCs w:val="18"/>
              </w:rPr>
            </w:pPr>
            <w:r w:rsidRPr="00431418">
              <w:rPr>
                <w:rFonts w:cs="Arial"/>
                <w:sz w:val="18"/>
                <w:szCs w:val="18"/>
              </w:rPr>
              <w:t>Kompostownia odpadów biodegradowalnych</w:t>
            </w:r>
          </w:p>
          <w:p w14:paraId="5A8FD771" w14:textId="77777777" w:rsidR="00624205" w:rsidRPr="00431418" w:rsidRDefault="00624205" w:rsidP="00624205">
            <w:pPr>
              <w:tabs>
                <w:tab w:val="num" w:pos="180"/>
              </w:tabs>
              <w:ind w:right="-1"/>
              <w:jc w:val="center"/>
              <w:rPr>
                <w:rFonts w:cs="Arial"/>
                <w:sz w:val="18"/>
                <w:szCs w:val="18"/>
              </w:rPr>
            </w:pPr>
          </w:p>
        </w:tc>
        <w:tc>
          <w:tcPr>
            <w:tcW w:w="1207" w:type="dxa"/>
            <w:tcBorders>
              <w:bottom w:val="nil"/>
            </w:tcBorders>
            <w:vAlign w:val="center"/>
          </w:tcPr>
          <w:p w14:paraId="5B48E995" w14:textId="77777777" w:rsidR="00624205" w:rsidRPr="00431418" w:rsidRDefault="00624205" w:rsidP="00624205">
            <w:pPr>
              <w:tabs>
                <w:tab w:val="num" w:pos="180"/>
              </w:tabs>
              <w:ind w:right="-1"/>
              <w:jc w:val="center"/>
              <w:rPr>
                <w:rFonts w:cs="Arial"/>
                <w:sz w:val="18"/>
                <w:szCs w:val="18"/>
              </w:rPr>
            </w:pPr>
            <w:r w:rsidRPr="00431418">
              <w:rPr>
                <w:rFonts w:cs="Arial"/>
                <w:sz w:val="18"/>
                <w:szCs w:val="18"/>
              </w:rPr>
              <w:t>BK2</w:t>
            </w:r>
          </w:p>
        </w:tc>
        <w:tc>
          <w:tcPr>
            <w:tcW w:w="2154" w:type="dxa"/>
            <w:vAlign w:val="center"/>
          </w:tcPr>
          <w:p w14:paraId="1735E9AD" w14:textId="77777777" w:rsidR="00624205" w:rsidRPr="00431418" w:rsidRDefault="00624205" w:rsidP="00624205">
            <w:pPr>
              <w:tabs>
                <w:tab w:val="num" w:pos="180"/>
              </w:tabs>
              <w:ind w:right="-1"/>
              <w:jc w:val="center"/>
              <w:rPr>
                <w:rFonts w:cs="Arial"/>
                <w:sz w:val="18"/>
                <w:szCs w:val="18"/>
              </w:rPr>
            </w:pPr>
            <w:r w:rsidRPr="00431418">
              <w:rPr>
                <w:rFonts w:eastAsia="Calibri" w:cs="Arial"/>
                <w:sz w:val="18"/>
                <w:szCs w:val="18"/>
                <w:lang w:eastAsia="en-US"/>
              </w:rPr>
              <w:t>amoniak</w:t>
            </w:r>
          </w:p>
        </w:tc>
        <w:tc>
          <w:tcPr>
            <w:tcW w:w="1828" w:type="dxa"/>
            <w:vAlign w:val="center"/>
          </w:tcPr>
          <w:p w14:paraId="0A523E95" w14:textId="77777777" w:rsidR="00624205" w:rsidRPr="00431418" w:rsidRDefault="00624205" w:rsidP="00624205">
            <w:pPr>
              <w:pStyle w:val="Tekstpodstawowy"/>
              <w:jc w:val="center"/>
              <w:rPr>
                <w:rFonts w:ascii="Arial" w:hAnsi="Arial" w:cs="Arial"/>
                <w:spacing w:val="-1"/>
                <w:sz w:val="18"/>
                <w:szCs w:val="18"/>
              </w:rPr>
            </w:pPr>
            <w:r w:rsidRPr="00431418">
              <w:rPr>
                <w:rFonts w:ascii="Arial" w:hAnsi="Arial" w:cs="Arial"/>
                <w:spacing w:val="-1"/>
                <w:sz w:val="18"/>
                <w:szCs w:val="18"/>
              </w:rPr>
              <w:t>5</w:t>
            </w:r>
          </w:p>
        </w:tc>
        <w:tc>
          <w:tcPr>
            <w:tcW w:w="1270" w:type="dxa"/>
            <w:vAlign w:val="center"/>
          </w:tcPr>
          <w:p w14:paraId="10379E77" w14:textId="77777777" w:rsidR="00624205" w:rsidRPr="00431418" w:rsidRDefault="00624205"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r>
      <w:tr w:rsidR="00624205" w:rsidRPr="00431418" w14:paraId="69FE936A" w14:textId="77777777" w:rsidTr="0099092D">
        <w:trPr>
          <w:trHeight w:val="207"/>
        </w:trPr>
        <w:tc>
          <w:tcPr>
            <w:tcW w:w="988" w:type="dxa"/>
            <w:tcBorders>
              <w:top w:val="nil"/>
              <w:bottom w:val="single" w:sz="4" w:space="0" w:color="000000"/>
            </w:tcBorders>
            <w:vAlign w:val="center"/>
          </w:tcPr>
          <w:p w14:paraId="2E863BF9" w14:textId="77777777" w:rsidR="00624205" w:rsidRPr="00431418" w:rsidRDefault="00624205" w:rsidP="0099092D">
            <w:pPr>
              <w:ind w:right="-1"/>
              <w:rPr>
                <w:rFonts w:cs="Arial"/>
                <w:sz w:val="18"/>
                <w:szCs w:val="18"/>
              </w:rPr>
            </w:pPr>
          </w:p>
        </w:tc>
        <w:tc>
          <w:tcPr>
            <w:tcW w:w="1768" w:type="dxa"/>
            <w:tcBorders>
              <w:top w:val="nil"/>
              <w:bottom w:val="nil"/>
            </w:tcBorders>
            <w:vAlign w:val="center"/>
          </w:tcPr>
          <w:p w14:paraId="6EB7953F" w14:textId="77777777" w:rsidR="00624205" w:rsidRPr="00431418" w:rsidRDefault="00624205" w:rsidP="00624205">
            <w:pPr>
              <w:tabs>
                <w:tab w:val="num" w:pos="180"/>
              </w:tabs>
              <w:ind w:right="-1"/>
              <w:jc w:val="center"/>
              <w:rPr>
                <w:rFonts w:cs="Arial"/>
                <w:sz w:val="18"/>
                <w:szCs w:val="18"/>
              </w:rPr>
            </w:pPr>
          </w:p>
        </w:tc>
        <w:tc>
          <w:tcPr>
            <w:tcW w:w="1207" w:type="dxa"/>
            <w:tcBorders>
              <w:top w:val="nil"/>
              <w:bottom w:val="single" w:sz="4" w:space="0" w:color="000000"/>
            </w:tcBorders>
            <w:vAlign w:val="center"/>
          </w:tcPr>
          <w:p w14:paraId="13E59145" w14:textId="77777777" w:rsidR="00624205" w:rsidRPr="00431418" w:rsidRDefault="00624205" w:rsidP="00624205">
            <w:pPr>
              <w:tabs>
                <w:tab w:val="num" w:pos="180"/>
              </w:tabs>
              <w:ind w:right="-1"/>
              <w:jc w:val="center"/>
              <w:rPr>
                <w:rFonts w:cs="Arial"/>
                <w:sz w:val="18"/>
                <w:szCs w:val="18"/>
              </w:rPr>
            </w:pPr>
          </w:p>
        </w:tc>
        <w:tc>
          <w:tcPr>
            <w:tcW w:w="2154" w:type="dxa"/>
            <w:vAlign w:val="center"/>
          </w:tcPr>
          <w:p w14:paraId="6902AF73" w14:textId="77777777" w:rsidR="00624205" w:rsidRPr="00431418" w:rsidRDefault="00624205" w:rsidP="00624205">
            <w:pPr>
              <w:tabs>
                <w:tab w:val="num" w:pos="180"/>
              </w:tabs>
              <w:ind w:right="-1"/>
              <w:jc w:val="center"/>
              <w:rPr>
                <w:rFonts w:eastAsia="Calibri" w:cs="Arial"/>
                <w:sz w:val="18"/>
                <w:szCs w:val="18"/>
                <w:lang w:eastAsia="en-US"/>
              </w:rPr>
            </w:pPr>
            <w:r w:rsidRPr="00431418">
              <w:rPr>
                <w:rFonts w:eastAsia="Calibri" w:cs="Arial"/>
                <w:sz w:val="18"/>
                <w:szCs w:val="18"/>
                <w:lang w:eastAsia="en-US"/>
              </w:rPr>
              <w:t>stężenie odorów</w:t>
            </w:r>
          </w:p>
        </w:tc>
        <w:tc>
          <w:tcPr>
            <w:tcW w:w="1828" w:type="dxa"/>
            <w:vAlign w:val="center"/>
          </w:tcPr>
          <w:p w14:paraId="2711AF23" w14:textId="77777777" w:rsidR="00624205" w:rsidRPr="00431418" w:rsidRDefault="00624205"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vAlign w:val="center"/>
          </w:tcPr>
          <w:p w14:paraId="6C789BD1" w14:textId="77777777" w:rsidR="00624205" w:rsidRPr="00431418" w:rsidRDefault="00624205" w:rsidP="00624205">
            <w:pPr>
              <w:pStyle w:val="Tekstpodstawowy"/>
              <w:jc w:val="center"/>
              <w:rPr>
                <w:rFonts w:ascii="Arial" w:hAnsi="Arial" w:cs="Arial"/>
                <w:spacing w:val="-1"/>
                <w:sz w:val="18"/>
                <w:szCs w:val="18"/>
              </w:rPr>
            </w:pPr>
            <w:r w:rsidRPr="00431418">
              <w:rPr>
                <w:rFonts w:ascii="Arial" w:hAnsi="Arial" w:cs="Arial"/>
                <w:spacing w:val="-1"/>
                <w:sz w:val="18"/>
                <w:szCs w:val="18"/>
              </w:rPr>
              <w:t>500</w:t>
            </w:r>
          </w:p>
        </w:tc>
      </w:tr>
      <w:tr w:rsidR="0099092D" w:rsidRPr="00431418" w14:paraId="50D7F72F" w14:textId="77777777" w:rsidTr="0099092D">
        <w:trPr>
          <w:trHeight w:val="207"/>
        </w:trPr>
        <w:tc>
          <w:tcPr>
            <w:tcW w:w="988" w:type="dxa"/>
            <w:tcBorders>
              <w:bottom w:val="nil"/>
            </w:tcBorders>
            <w:vAlign w:val="center"/>
          </w:tcPr>
          <w:p w14:paraId="666A3853" w14:textId="77777777" w:rsidR="0099092D" w:rsidRPr="00431418" w:rsidRDefault="0099092D"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top w:val="nil"/>
              <w:bottom w:val="nil"/>
            </w:tcBorders>
            <w:vAlign w:val="center"/>
          </w:tcPr>
          <w:p w14:paraId="13FFBACC" w14:textId="77777777" w:rsidR="0099092D" w:rsidRPr="00431418" w:rsidRDefault="0099092D" w:rsidP="00624205">
            <w:pPr>
              <w:tabs>
                <w:tab w:val="num" w:pos="180"/>
              </w:tabs>
              <w:ind w:right="-1"/>
              <w:jc w:val="center"/>
              <w:rPr>
                <w:rFonts w:cs="Arial"/>
                <w:sz w:val="18"/>
                <w:szCs w:val="18"/>
              </w:rPr>
            </w:pPr>
          </w:p>
        </w:tc>
        <w:tc>
          <w:tcPr>
            <w:tcW w:w="1207" w:type="dxa"/>
            <w:tcBorders>
              <w:bottom w:val="nil"/>
            </w:tcBorders>
            <w:vAlign w:val="center"/>
          </w:tcPr>
          <w:p w14:paraId="54ADD423"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BK3</w:t>
            </w:r>
          </w:p>
        </w:tc>
        <w:tc>
          <w:tcPr>
            <w:tcW w:w="2154" w:type="dxa"/>
            <w:vAlign w:val="center"/>
          </w:tcPr>
          <w:p w14:paraId="2BB02D1D" w14:textId="77777777" w:rsidR="0099092D" w:rsidRPr="00431418" w:rsidRDefault="0099092D" w:rsidP="00624205">
            <w:pPr>
              <w:tabs>
                <w:tab w:val="num" w:pos="180"/>
              </w:tabs>
              <w:ind w:right="-1"/>
              <w:jc w:val="center"/>
              <w:rPr>
                <w:rFonts w:cs="Arial"/>
                <w:sz w:val="18"/>
                <w:szCs w:val="18"/>
              </w:rPr>
            </w:pPr>
            <w:r w:rsidRPr="00431418">
              <w:rPr>
                <w:rFonts w:eastAsia="Calibri" w:cs="Arial"/>
                <w:sz w:val="18"/>
                <w:szCs w:val="18"/>
                <w:lang w:eastAsia="en-US"/>
              </w:rPr>
              <w:t>amoniak</w:t>
            </w:r>
          </w:p>
        </w:tc>
        <w:tc>
          <w:tcPr>
            <w:tcW w:w="1828" w:type="dxa"/>
            <w:vAlign w:val="center"/>
          </w:tcPr>
          <w:p w14:paraId="20BF88AE"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w:t>
            </w:r>
          </w:p>
        </w:tc>
        <w:tc>
          <w:tcPr>
            <w:tcW w:w="1270" w:type="dxa"/>
            <w:vAlign w:val="center"/>
          </w:tcPr>
          <w:p w14:paraId="6EEB3833"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r>
      <w:tr w:rsidR="0099092D" w:rsidRPr="00431418" w14:paraId="3BB26197" w14:textId="77777777" w:rsidTr="0099092D">
        <w:trPr>
          <w:trHeight w:val="207"/>
        </w:trPr>
        <w:tc>
          <w:tcPr>
            <w:tcW w:w="988" w:type="dxa"/>
            <w:tcBorders>
              <w:top w:val="nil"/>
              <w:bottom w:val="single" w:sz="4" w:space="0" w:color="000000"/>
            </w:tcBorders>
            <w:vAlign w:val="center"/>
          </w:tcPr>
          <w:p w14:paraId="0832AD41" w14:textId="77777777" w:rsidR="0099092D" w:rsidRPr="00431418" w:rsidRDefault="0099092D" w:rsidP="0099092D">
            <w:pPr>
              <w:pStyle w:val="Akapitzlist"/>
              <w:spacing w:after="0" w:line="240" w:lineRule="auto"/>
              <w:ind w:right="-1"/>
              <w:rPr>
                <w:rFonts w:cs="Arial"/>
                <w:sz w:val="18"/>
                <w:szCs w:val="18"/>
              </w:rPr>
            </w:pPr>
          </w:p>
        </w:tc>
        <w:tc>
          <w:tcPr>
            <w:tcW w:w="1768" w:type="dxa"/>
            <w:tcBorders>
              <w:top w:val="nil"/>
              <w:bottom w:val="nil"/>
            </w:tcBorders>
            <w:vAlign w:val="center"/>
          </w:tcPr>
          <w:p w14:paraId="1B2D4EAA" w14:textId="77777777" w:rsidR="0099092D" w:rsidRPr="00431418" w:rsidRDefault="0099092D" w:rsidP="00624205">
            <w:pPr>
              <w:tabs>
                <w:tab w:val="num" w:pos="180"/>
              </w:tabs>
              <w:ind w:right="-1"/>
              <w:jc w:val="center"/>
              <w:rPr>
                <w:rFonts w:cs="Arial"/>
                <w:sz w:val="18"/>
                <w:szCs w:val="18"/>
              </w:rPr>
            </w:pPr>
          </w:p>
        </w:tc>
        <w:tc>
          <w:tcPr>
            <w:tcW w:w="1207" w:type="dxa"/>
            <w:tcBorders>
              <w:top w:val="nil"/>
              <w:bottom w:val="single" w:sz="4" w:space="0" w:color="000000"/>
            </w:tcBorders>
            <w:vAlign w:val="center"/>
          </w:tcPr>
          <w:p w14:paraId="342F7E24" w14:textId="77777777" w:rsidR="0099092D" w:rsidRPr="00431418" w:rsidRDefault="0099092D" w:rsidP="00624205">
            <w:pPr>
              <w:tabs>
                <w:tab w:val="num" w:pos="180"/>
              </w:tabs>
              <w:ind w:right="-1"/>
              <w:jc w:val="center"/>
              <w:rPr>
                <w:rFonts w:cs="Arial"/>
                <w:sz w:val="18"/>
                <w:szCs w:val="18"/>
              </w:rPr>
            </w:pPr>
          </w:p>
        </w:tc>
        <w:tc>
          <w:tcPr>
            <w:tcW w:w="2154" w:type="dxa"/>
            <w:vAlign w:val="center"/>
          </w:tcPr>
          <w:p w14:paraId="1D06EF44" w14:textId="77777777" w:rsidR="0099092D" w:rsidRPr="00431418" w:rsidRDefault="0099092D" w:rsidP="00624205">
            <w:pPr>
              <w:tabs>
                <w:tab w:val="num" w:pos="180"/>
              </w:tabs>
              <w:ind w:right="-1"/>
              <w:jc w:val="center"/>
              <w:rPr>
                <w:rFonts w:eastAsia="Calibri" w:cs="Arial"/>
                <w:sz w:val="18"/>
                <w:szCs w:val="18"/>
                <w:lang w:eastAsia="en-US"/>
              </w:rPr>
            </w:pPr>
            <w:r w:rsidRPr="00431418">
              <w:rPr>
                <w:rFonts w:eastAsia="Calibri" w:cs="Arial"/>
                <w:sz w:val="18"/>
                <w:szCs w:val="18"/>
                <w:lang w:eastAsia="en-US"/>
              </w:rPr>
              <w:t>stężenie odorów</w:t>
            </w:r>
          </w:p>
        </w:tc>
        <w:tc>
          <w:tcPr>
            <w:tcW w:w="1828" w:type="dxa"/>
            <w:vAlign w:val="center"/>
          </w:tcPr>
          <w:p w14:paraId="2E15C26B"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vAlign w:val="center"/>
          </w:tcPr>
          <w:p w14:paraId="13D05DFD"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500</w:t>
            </w:r>
          </w:p>
        </w:tc>
      </w:tr>
      <w:tr w:rsidR="0099092D" w:rsidRPr="00431418" w14:paraId="15BFE574" w14:textId="77777777" w:rsidTr="008C10C8">
        <w:trPr>
          <w:trHeight w:val="207"/>
        </w:trPr>
        <w:tc>
          <w:tcPr>
            <w:tcW w:w="988" w:type="dxa"/>
            <w:tcBorders>
              <w:bottom w:val="nil"/>
            </w:tcBorders>
            <w:vAlign w:val="center"/>
          </w:tcPr>
          <w:p w14:paraId="4556BDEA" w14:textId="77777777" w:rsidR="0099092D" w:rsidRPr="00431418" w:rsidRDefault="0099092D"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top w:val="nil"/>
              <w:bottom w:val="nil"/>
            </w:tcBorders>
            <w:vAlign w:val="center"/>
          </w:tcPr>
          <w:p w14:paraId="2BC08E9A" w14:textId="77777777" w:rsidR="0099092D" w:rsidRPr="00431418" w:rsidRDefault="0099092D" w:rsidP="00624205">
            <w:pPr>
              <w:tabs>
                <w:tab w:val="num" w:pos="180"/>
              </w:tabs>
              <w:ind w:right="-1"/>
              <w:jc w:val="center"/>
              <w:rPr>
                <w:rFonts w:cs="Arial"/>
                <w:sz w:val="18"/>
                <w:szCs w:val="18"/>
              </w:rPr>
            </w:pPr>
          </w:p>
        </w:tc>
        <w:tc>
          <w:tcPr>
            <w:tcW w:w="1207" w:type="dxa"/>
            <w:tcBorders>
              <w:bottom w:val="nil"/>
            </w:tcBorders>
            <w:vAlign w:val="center"/>
          </w:tcPr>
          <w:p w14:paraId="152B868F" w14:textId="77777777" w:rsidR="0099092D" w:rsidRPr="00431418" w:rsidRDefault="0099092D" w:rsidP="00624205">
            <w:pPr>
              <w:tabs>
                <w:tab w:val="num" w:pos="180"/>
              </w:tabs>
              <w:ind w:right="-1"/>
              <w:jc w:val="center"/>
              <w:rPr>
                <w:rFonts w:cs="Arial"/>
                <w:sz w:val="18"/>
                <w:szCs w:val="18"/>
              </w:rPr>
            </w:pPr>
            <w:r w:rsidRPr="00431418">
              <w:rPr>
                <w:rFonts w:cs="Arial"/>
                <w:sz w:val="18"/>
                <w:szCs w:val="18"/>
              </w:rPr>
              <w:t>BK4</w:t>
            </w:r>
          </w:p>
        </w:tc>
        <w:tc>
          <w:tcPr>
            <w:tcW w:w="2154" w:type="dxa"/>
            <w:vAlign w:val="center"/>
          </w:tcPr>
          <w:p w14:paraId="41D5E2E8" w14:textId="77777777" w:rsidR="0099092D" w:rsidRPr="00431418" w:rsidRDefault="0099092D" w:rsidP="00624205">
            <w:pPr>
              <w:tabs>
                <w:tab w:val="num" w:pos="180"/>
              </w:tabs>
              <w:ind w:right="-1"/>
              <w:jc w:val="center"/>
              <w:rPr>
                <w:rFonts w:cs="Arial"/>
                <w:sz w:val="18"/>
                <w:szCs w:val="18"/>
              </w:rPr>
            </w:pPr>
            <w:r w:rsidRPr="00431418">
              <w:rPr>
                <w:rFonts w:eastAsia="Calibri" w:cs="Arial"/>
                <w:sz w:val="18"/>
                <w:szCs w:val="18"/>
                <w:lang w:eastAsia="en-US"/>
              </w:rPr>
              <w:t>amoniak</w:t>
            </w:r>
          </w:p>
        </w:tc>
        <w:tc>
          <w:tcPr>
            <w:tcW w:w="1828" w:type="dxa"/>
            <w:vAlign w:val="center"/>
          </w:tcPr>
          <w:p w14:paraId="456EB8A5"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5</w:t>
            </w:r>
          </w:p>
        </w:tc>
        <w:tc>
          <w:tcPr>
            <w:tcW w:w="1270" w:type="dxa"/>
            <w:vAlign w:val="center"/>
          </w:tcPr>
          <w:p w14:paraId="43AE6E07" w14:textId="77777777" w:rsidR="0099092D" w:rsidRPr="00431418" w:rsidRDefault="0099092D"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r>
      <w:tr w:rsidR="008C10C8" w:rsidRPr="00431418" w14:paraId="357132C5" w14:textId="77777777" w:rsidTr="008C10C8">
        <w:trPr>
          <w:trHeight w:val="207"/>
        </w:trPr>
        <w:tc>
          <w:tcPr>
            <w:tcW w:w="988" w:type="dxa"/>
            <w:tcBorders>
              <w:bottom w:val="nil"/>
            </w:tcBorders>
            <w:vAlign w:val="center"/>
          </w:tcPr>
          <w:p w14:paraId="29ADD99F" w14:textId="77777777" w:rsidR="008C10C8" w:rsidRPr="00431418" w:rsidRDefault="008C10C8" w:rsidP="00624205">
            <w:pPr>
              <w:pStyle w:val="Akapitzlist"/>
              <w:numPr>
                <w:ilvl w:val="0"/>
                <w:numId w:val="35"/>
              </w:numPr>
              <w:tabs>
                <w:tab w:val="num" w:pos="180"/>
              </w:tabs>
              <w:spacing w:after="0" w:line="240" w:lineRule="auto"/>
              <w:ind w:right="-1"/>
              <w:jc w:val="center"/>
              <w:rPr>
                <w:rFonts w:cs="Arial"/>
                <w:sz w:val="18"/>
                <w:szCs w:val="18"/>
              </w:rPr>
            </w:pPr>
          </w:p>
        </w:tc>
        <w:tc>
          <w:tcPr>
            <w:tcW w:w="1768" w:type="dxa"/>
            <w:tcBorders>
              <w:top w:val="nil"/>
              <w:bottom w:val="nil"/>
            </w:tcBorders>
            <w:vAlign w:val="center"/>
          </w:tcPr>
          <w:p w14:paraId="0D82780A" w14:textId="77777777" w:rsidR="008C10C8" w:rsidRPr="00431418" w:rsidRDefault="008C10C8" w:rsidP="00624205">
            <w:pPr>
              <w:tabs>
                <w:tab w:val="num" w:pos="180"/>
              </w:tabs>
              <w:ind w:right="-1"/>
              <w:jc w:val="center"/>
              <w:rPr>
                <w:rFonts w:cs="Arial"/>
                <w:sz w:val="18"/>
                <w:szCs w:val="18"/>
              </w:rPr>
            </w:pPr>
          </w:p>
        </w:tc>
        <w:tc>
          <w:tcPr>
            <w:tcW w:w="1207" w:type="dxa"/>
            <w:tcBorders>
              <w:bottom w:val="nil"/>
            </w:tcBorders>
            <w:vAlign w:val="center"/>
          </w:tcPr>
          <w:p w14:paraId="6143D1DA" w14:textId="77777777" w:rsidR="008C10C8" w:rsidRPr="00431418" w:rsidRDefault="008C10C8" w:rsidP="00624205">
            <w:pPr>
              <w:tabs>
                <w:tab w:val="num" w:pos="180"/>
              </w:tabs>
              <w:ind w:right="-1"/>
              <w:jc w:val="center"/>
              <w:rPr>
                <w:rFonts w:cs="Arial"/>
                <w:sz w:val="18"/>
                <w:szCs w:val="18"/>
              </w:rPr>
            </w:pPr>
          </w:p>
        </w:tc>
        <w:tc>
          <w:tcPr>
            <w:tcW w:w="2154" w:type="dxa"/>
            <w:vAlign w:val="center"/>
          </w:tcPr>
          <w:p w14:paraId="01D67735" w14:textId="096EC38E" w:rsidR="008C10C8" w:rsidRPr="00431418" w:rsidRDefault="008C10C8" w:rsidP="00624205">
            <w:pPr>
              <w:tabs>
                <w:tab w:val="num" w:pos="180"/>
              </w:tabs>
              <w:ind w:right="-1"/>
              <w:jc w:val="center"/>
              <w:rPr>
                <w:rFonts w:eastAsia="Calibri" w:cs="Arial"/>
                <w:sz w:val="18"/>
                <w:szCs w:val="18"/>
              </w:rPr>
            </w:pPr>
            <w:r w:rsidRPr="00431418">
              <w:rPr>
                <w:rFonts w:eastAsia="Calibri" w:cs="Arial"/>
                <w:sz w:val="18"/>
                <w:szCs w:val="18"/>
                <w:lang w:eastAsia="en-US"/>
              </w:rPr>
              <w:t>stężenie odorów</w:t>
            </w:r>
          </w:p>
        </w:tc>
        <w:tc>
          <w:tcPr>
            <w:tcW w:w="1828" w:type="dxa"/>
            <w:vAlign w:val="center"/>
          </w:tcPr>
          <w:p w14:paraId="1BA7EC05" w14:textId="70982DCC" w:rsidR="008C10C8" w:rsidRPr="00431418" w:rsidRDefault="008C10C8"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vAlign w:val="center"/>
          </w:tcPr>
          <w:p w14:paraId="14164567" w14:textId="0EB27DFE" w:rsidR="008C10C8" w:rsidRPr="00431418" w:rsidRDefault="008C10C8" w:rsidP="00624205">
            <w:pPr>
              <w:pStyle w:val="Tekstpodstawowy"/>
              <w:jc w:val="center"/>
              <w:rPr>
                <w:rFonts w:ascii="Arial" w:hAnsi="Arial" w:cs="Arial"/>
                <w:spacing w:val="-1"/>
                <w:sz w:val="18"/>
                <w:szCs w:val="18"/>
              </w:rPr>
            </w:pPr>
            <w:r w:rsidRPr="00431418">
              <w:rPr>
                <w:rFonts w:ascii="Arial" w:hAnsi="Arial" w:cs="Arial"/>
                <w:spacing w:val="-1"/>
                <w:sz w:val="18"/>
                <w:szCs w:val="18"/>
              </w:rPr>
              <w:t>500</w:t>
            </w:r>
          </w:p>
        </w:tc>
      </w:tr>
      <w:tr w:rsidR="008C10C8" w:rsidRPr="00431418" w14:paraId="1EE6BDA9" w14:textId="77777777" w:rsidTr="008C10C8">
        <w:trPr>
          <w:trHeight w:val="85"/>
        </w:trPr>
        <w:tc>
          <w:tcPr>
            <w:tcW w:w="988" w:type="dxa"/>
            <w:tcBorders>
              <w:top w:val="nil"/>
              <w:bottom w:val="single" w:sz="4" w:space="0" w:color="auto"/>
            </w:tcBorders>
            <w:vAlign w:val="center"/>
          </w:tcPr>
          <w:p w14:paraId="7DD23D9F" w14:textId="77777777" w:rsidR="008C10C8" w:rsidRPr="00431418" w:rsidRDefault="008C10C8" w:rsidP="00624205">
            <w:pPr>
              <w:tabs>
                <w:tab w:val="num" w:pos="180"/>
              </w:tabs>
              <w:ind w:right="-1"/>
              <w:jc w:val="center"/>
              <w:rPr>
                <w:rFonts w:cs="Arial"/>
                <w:sz w:val="18"/>
                <w:szCs w:val="18"/>
              </w:rPr>
            </w:pPr>
          </w:p>
        </w:tc>
        <w:tc>
          <w:tcPr>
            <w:tcW w:w="1768" w:type="dxa"/>
            <w:tcBorders>
              <w:top w:val="nil"/>
              <w:bottom w:val="single" w:sz="4" w:space="0" w:color="auto"/>
            </w:tcBorders>
            <w:vAlign w:val="center"/>
          </w:tcPr>
          <w:p w14:paraId="0592FC98" w14:textId="77777777" w:rsidR="008C10C8" w:rsidRPr="00431418" w:rsidRDefault="008C10C8" w:rsidP="00624205">
            <w:pPr>
              <w:tabs>
                <w:tab w:val="num" w:pos="180"/>
              </w:tabs>
              <w:ind w:right="-1"/>
              <w:jc w:val="center"/>
              <w:rPr>
                <w:rFonts w:cs="Arial"/>
                <w:sz w:val="18"/>
                <w:szCs w:val="18"/>
              </w:rPr>
            </w:pPr>
          </w:p>
        </w:tc>
        <w:tc>
          <w:tcPr>
            <w:tcW w:w="1207" w:type="dxa"/>
            <w:tcBorders>
              <w:top w:val="nil"/>
              <w:bottom w:val="single" w:sz="4" w:space="0" w:color="auto"/>
            </w:tcBorders>
            <w:vAlign w:val="center"/>
          </w:tcPr>
          <w:p w14:paraId="72F10232" w14:textId="77777777" w:rsidR="008C10C8" w:rsidRPr="00431418" w:rsidRDefault="008C10C8" w:rsidP="00624205">
            <w:pPr>
              <w:tabs>
                <w:tab w:val="num" w:pos="180"/>
              </w:tabs>
              <w:ind w:right="-1"/>
              <w:jc w:val="center"/>
              <w:rPr>
                <w:rFonts w:cs="Arial"/>
                <w:sz w:val="18"/>
                <w:szCs w:val="18"/>
              </w:rPr>
            </w:pPr>
          </w:p>
        </w:tc>
        <w:tc>
          <w:tcPr>
            <w:tcW w:w="2154" w:type="dxa"/>
            <w:tcBorders>
              <w:bottom w:val="single" w:sz="4" w:space="0" w:color="auto"/>
            </w:tcBorders>
            <w:vAlign w:val="center"/>
          </w:tcPr>
          <w:p w14:paraId="22EE3419" w14:textId="3FA3C94F" w:rsidR="008C10C8" w:rsidRPr="00431418" w:rsidRDefault="008C10C8" w:rsidP="00624205">
            <w:pPr>
              <w:tabs>
                <w:tab w:val="num" w:pos="180"/>
              </w:tabs>
              <w:ind w:right="-1"/>
              <w:jc w:val="center"/>
              <w:rPr>
                <w:rFonts w:eastAsia="Calibri" w:cs="Arial"/>
                <w:sz w:val="18"/>
                <w:szCs w:val="18"/>
                <w:lang w:eastAsia="en-US"/>
              </w:rPr>
            </w:pPr>
          </w:p>
        </w:tc>
        <w:tc>
          <w:tcPr>
            <w:tcW w:w="1828" w:type="dxa"/>
            <w:tcBorders>
              <w:bottom w:val="single" w:sz="4" w:space="0" w:color="auto"/>
            </w:tcBorders>
            <w:vAlign w:val="center"/>
          </w:tcPr>
          <w:p w14:paraId="27516758" w14:textId="77777777" w:rsidR="008C10C8" w:rsidRPr="00431418" w:rsidRDefault="008C10C8" w:rsidP="00624205">
            <w:pPr>
              <w:pStyle w:val="Tekstpodstawowy"/>
              <w:jc w:val="center"/>
              <w:rPr>
                <w:rFonts w:ascii="Arial" w:hAnsi="Arial" w:cs="Arial"/>
                <w:spacing w:val="-1"/>
                <w:sz w:val="18"/>
                <w:szCs w:val="18"/>
              </w:rPr>
            </w:pPr>
            <w:r w:rsidRPr="00431418">
              <w:rPr>
                <w:rFonts w:ascii="Arial" w:hAnsi="Arial" w:cs="Arial"/>
                <w:spacing w:val="-1"/>
                <w:sz w:val="18"/>
                <w:szCs w:val="18"/>
              </w:rPr>
              <w:t>-</w:t>
            </w:r>
          </w:p>
        </w:tc>
        <w:tc>
          <w:tcPr>
            <w:tcW w:w="1270" w:type="dxa"/>
            <w:tcBorders>
              <w:bottom w:val="single" w:sz="4" w:space="0" w:color="auto"/>
            </w:tcBorders>
            <w:vAlign w:val="center"/>
          </w:tcPr>
          <w:p w14:paraId="78F660A6" w14:textId="28C7A931" w:rsidR="008C10C8" w:rsidRPr="00431418" w:rsidRDefault="008C10C8" w:rsidP="00624205">
            <w:pPr>
              <w:pStyle w:val="Tekstpodstawowy"/>
              <w:jc w:val="center"/>
              <w:rPr>
                <w:rFonts w:ascii="Arial" w:hAnsi="Arial" w:cs="Arial"/>
                <w:spacing w:val="-1"/>
                <w:sz w:val="18"/>
                <w:szCs w:val="18"/>
              </w:rPr>
            </w:pPr>
          </w:p>
        </w:tc>
      </w:tr>
    </w:tbl>
    <w:p w14:paraId="3F7A7D26" w14:textId="40524A2D" w:rsidR="00E21AC3" w:rsidRPr="00431418" w:rsidRDefault="00E21AC3" w:rsidP="001053FE">
      <w:pPr>
        <w:tabs>
          <w:tab w:val="left" w:pos="321"/>
        </w:tabs>
        <w:spacing w:before="120" w:after="0" w:line="240" w:lineRule="auto"/>
        <w:jc w:val="both"/>
        <w:rPr>
          <w:rFonts w:cs="Arial"/>
          <w:i/>
          <w:iCs/>
          <w:sz w:val="16"/>
          <w:szCs w:val="16"/>
        </w:rPr>
      </w:pPr>
      <w:r w:rsidRPr="00431418">
        <w:rPr>
          <w:rFonts w:cs="Arial"/>
          <w:i/>
          <w:sz w:val="18"/>
          <w:vertAlign w:val="superscript"/>
        </w:rPr>
        <w:t>1)</w:t>
      </w:r>
      <w:r w:rsidRPr="00431418">
        <w:rPr>
          <w:rFonts w:cs="Arial"/>
          <w:i/>
          <w:sz w:val="18"/>
        </w:rPr>
        <w:t xml:space="preserve"> </w:t>
      </w:r>
      <w:r w:rsidRPr="00431418">
        <w:rPr>
          <w:rFonts w:cs="Arial"/>
          <w:i/>
          <w:iCs/>
          <w:sz w:val="16"/>
          <w:szCs w:val="16"/>
        </w:rPr>
        <w:t>Poziomy emisji powiązane z najlepszymi dostępnymi technikami (BAT-AEL) w odniesieniu do zorganizowanych emisji NH3, odorów, pyłu i całkowitego LZO do powietrza z biologicznego przetwarzania odpadów (Bat 34).</w:t>
      </w:r>
    </w:p>
    <w:p w14:paraId="591FE4FC" w14:textId="77777777" w:rsidR="00E21AC3" w:rsidRPr="00431418" w:rsidRDefault="00E21AC3" w:rsidP="001053FE">
      <w:pPr>
        <w:tabs>
          <w:tab w:val="num" w:pos="180"/>
        </w:tabs>
        <w:spacing w:after="0" w:line="240" w:lineRule="auto"/>
        <w:ind w:right="-1"/>
        <w:jc w:val="both"/>
        <w:rPr>
          <w:rFonts w:cs="Arial"/>
          <w:i/>
          <w:iCs/>
          <w:sz w:val="16"/>
          <w:szCs w:val="16"/>
        </w:rPr>
      </w:pPr>
      <w:r w:rsidRPr="00431418">
        <w:rPr>
          <w:rFonts w:cs="Arial"/>
          <w:i/>
          <w:iCs/>
          <w:sz w:val="16"/>
          <w:szCs w:val="16"/>
          <w:vertAlign w:val="superscript"/>
        </w:rPr>
        <w:t>2)</w:t>
      </w:r>
      <w:r w:rsidRPr="00431418">
        <w:rPr>
          <w:rFonts w:cs="Arial"/>
          <w:i/>
          <w:iCs/>
          <w:sz w:val="16"/>
          <w:szCs w:val="16"/>
        </w:rPr>
        <w:t xml:space="preserve"> Poziomy emisji powiązane z najlepszymi dostępnymi technikami (BAT-AEL) odnoszą się do stężeń wyemitowanej substancji </w:t>
      </w:r>
      <w:r w:rsidRPr="00431418">
        <w:rPr>
          <w:rFonts w:cs="Arial"/>
          <w:i/>
          <w:iCs/>
          <w:sz w:val="16"/>
          <w:szCs w:val="16"/>
        </w:rPr>
        <w:br/>
        <w:t>w warunkach znormalizowanych: w suchym gazie o temperaturze 273,15 K i pod ciśnieniem 101,3k Pa, bez korekty pod względem zawartości tlenu oraz wyrażonych w µg/</w:t>
      </w:r>
      <w:proofErr w:type="spellStart"/>
      <w:r w:rsidRPr="00431418">
        <w:rPr>
          <w:rFonts w:cs="Arial"/>
          <w:i/>
          <w:iCs/>
          <w:sz w:val="16"/>
          <w:szCs w:val="16"/>
        </w:rPr>
        <w:t>Nm</w:t>
      </w:r>
      <w:proofErr w:type="spellEnd"/>
      <w:r w:rsidRPr="00431418">
        <w:rPr>
          <w:rFonts w:cs="Arial"/>
          <w:i/>
          <w:iCs/>
          <w:sz w:val="16"/>
          <w:szCs w:val="16"/>
        </w:rPr>
        <w:t xml:space="preserve"> lub mg/Nm. </w:t>
      </w:r>
    </w:p>
    <w:p w14:paraId="37A06AA5" w14:textId="7F290AB6" w:rsidR="00E21AC3" w:rsidRPr="00431418" w:rsidRDefault="00E21AC3" w:rsidP="001053FE">
      <w:pPr>
        <w:tabs>
          <w:tab w:val="num" w:pos="180"/>
        </w:tabs>
        <w:spacing w:after="0" w:line="240" w:lineRule="auto"/>
        <w:ind w:right="-1"/>
        <w:jc w:val="both"/>
        <w:rPr>
          <w:rFonts w:cs="Arial"/>
          <w:i/>
          <w:iCs/>
          <w:sz w:val="16"/>
          <w:szCs w:val="16"/>
        </w:rPr>
      </w:pPr>
      <w:r w:rsidRPr="00431418">
        <w:rPr>
          <w:rFonts w:cs="Arial"/>
          <w:i/>
          <w:iCs/>
          <w:sz w:val="16"/>
          <w:szCs w:val="16"/>
        </w:rPr>
        <w:t>Wartości BAT-</w:t>
      </w:r>
      <w:proofErr w:type="spellStart"/>
      <w:r w:rsidRPr="00431418">
        <w:rPr>
          <w:rFonts w:cs="Arial"/>
          <w:i/>
          <w:iCs/>
          <w:sz w:val="16"/>
          <w:szCs w:val="16"/>
        </w:rPr>
        <w:t>AEl</w:t>
      </w:r>
      <w:proofErr w:type="spellEnd"/>
      <w:r w:rsidRPr="00431418">
        <w:rPr>
          <w:rFonts w:cs="Arial"/>
          <w:i/>
          <w:iCs/>
          <w:sz w:val="16"/>
          <w:szCs w:val="16"/>
        </w:rPr>
        <w:t xml:space="preserve"> odnoszą się do średniej wartości uzyskanej na podstawie trzech kolejnych pomiarów, z których każdy trwa co najmniej 30 minut (pomiar okresowy).</w:t>
      </w:r>
      <w:r w:rsidR="00E5307E" w:rsidRPr="00431418">
        <w:rPr>
          <w:rFonts w:cs="Arial"/>
          <w:i/>
          <w:iCs/>
          <w:sz w:val="16"/>
          <w:szCs w:val="16"/>
        </w:rPr>
        <w:t>”</w:t>
      </w:r>
    </w:p>
    <w:p w14:paraId="60EE7F5A" w14:textId="2CF489A0" w:rsidR="00AA6775" w:rsidRPr="00431418" w:rsidRDefault="00AA6775" w:rsidP="001053FE">
      <w:pPr>
        <w:pStyle w:val="Akapitzlist"/>
        <w:numPr>
          <w:ilvl w:val="3"/>
          <w:numId w:val="7"/>
        </w:numPr>
        <w:tabs>
          <w:tab w:val="left" w:pos="284"/>
          <w:tab w:val="left" w:pos="567"/>
        </w:tabs>
        <w:suppressAutoHyphens/>
        <w:spacing w:before="120" w:after="0" w:line="240" w:lineRule="auto"/>
        <w:ind w:left="782" w:right="68" w:hanging="782"/>
        <w:jc w:val="both"/>
        <w:rPr>
          <w:rFonts w:cs="Arial"/>
        </w:rPr>
      </w:pPr>
      <w:r w:rsidRPr="00431418">
        <w:rPr>
          <w:rFonts w:cs="Arial"/>
        </w:rPr>
        <w:t>W punkcie XII.2. decyzji podpunkt XII.2.5. otrzymuje brzmienie:</w:t>
      </w:r>
    </w:p>
    <w:p w14:paraId="425ECCBD" w14:textId="5C0880F0" w:rsidR="00AA6775" w:rsidRPr="00431418" w:rsidRDefault="00AA6775" w:rsidP="00D96CCB">
      <w:pPr>
        <w:pStyle w:val="Nagwek2"/>
        <w:rPr>
          <w:sz w:val="12"/>
          <w:u w:val="single"/>
        </w:rPr>
      </w:pPr>
      <w:r w:rsidRPr="00431418">
        <w:lastRenderedPageBreak/>
        <w:t>„</w:t>
      </w:r>
      <w:bookmarkStart w:id="13" w:name="_Hlk210634268"/>
      <w:r w:rsidRPr="00431418">
        <w:t>XII.2.5. Maksymalna dopuszczalna łączna emisja roczna z instalacji</w:t>
      </w:r>
      <w:bookmarkEnd w:id="13"/>
      <w:r w:rsidRPr="00431418">
        <w:t xml:space="preserve">: </w:t>
      </w:r>
    </w:p>
    <w:p w14:paraId="2AA731ED" w14:textId="07672A7B" w:rsidR="008127F8" w:rsidRPr="00431418" w:rsidRDefault="008127F8" w:rsidP="00D96CCB">
      <w:pPr>
        <w:pStyle w:val="Nagwek3"/>
        <w:jc w:val="both"/>
        <w:rPr>
          <w:sz w:val="20"/>
          <w:szCs w:val="20"/>
        </w:rPr>
      </w:pPr>
      <w:r w:rsidRPr="00431418">
        <w:t xml:space="preserve">XII.2.5.1. Maksymalna dopuszczalna łączna emisja roczna z instalacji </w:t>
      </w:r>
      <w:r w:rsidR="000361F8" w:rsidRPr="00431418">
        <w:t xml:space="preserve">do </w:t>
      </w:r>
      <w:r w:rsidRPr="00431418">
        <w:t>mechaniczno</w:t>
      </w:r>
      <w:r w:rsidR="000361F8" w:rsidRPr="00431418">
        <w:t>-</w:t>
      </w:r>
      <w:r w:rsidRPr="00431418">
        <w:t>biologicznego przetwarzania odpadów</w:t>
      </w:r>
    </w:p>
    <w:p w14:paraId="1B79B639" w14:textId="45640F2E" w:rsidR="007D0F59" w:rsidRPr="00431418" w:rsidRDefault="007D0F59" w:rsidP="001053FE">
      <w:pPr>
        <w:spacing w:before="120" w:after="120" w:line="240" w:lineRule="auto"/>
        <w:rPr>
          <w:rFonts w:cs="Arial"/>
          <w:sz w:val="20"/>
          <w:szCs w:val="20"/>
        </w:rPr>
      </w:pPr>
      <w:r w:rsidRPr="00431418">
        <w:rPr>
          <w:rFonts w:cs="Arial"/>
          <w:sz w:val="20"/>
          <w:szCs w:val="20"/>
        </w:rPr>
        <w:t>Tabela nr 28.</w:t>
      </w:r>
    </w:p>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XII.2.5. Maksymalna dopuszczalna łączna emisja roczna z instalacji: &#10;Tabela nr 28.&#10;"/>
      </w:tblPr>
      <w:tblGrid>
        <w:gridCol w:w="4722"/>
        <w:gridCol w:w="4338"/>
      </w:tblGrid>
      <w:tr w:rsidR="007D0F59" w:rsidRPr="00431418" w14:paraId="188058A0" w14:textId="77777777" w:rsidTr="0071145B">
        <w:trPr>
          <w:trHeight w:val="367"/>
        </w:trPr>
        <w:tc>
          <w:tcPr>
            <w:tcW w:w="4722" w:type="dxa"/>
            <w:vAlign w:val="center"/>
          </w:tcPr>
          <w:p w14:paraId="27505F08" w14:textId="77777777" w:rsidR="007D0F59" w:rsidRPr="00431418" w:rsidRDefault="007D0F59" w:rsidP="001053FE">
            <w:pPr>
              <w:jc w:val="center"/>
              <w:rPr>
                <w:rFonts w:cs="Arial"/>
                <w:sz w:val="18"/>
                <w:szCs w:val="18"/>
              </w:rPr>
            </w:pPr>
            <w:r w:rsidRPr="00431418">
              <w:rPr>
                <w:rFonts w:cs="Arial"/>
                <w:sz w:val="18"/>
                <w:szCs w:val="18"/>
              </w:rPr>
              <w:t>Rodzaj substancji zanieczyszczających</w:t>
            </w:r>
          </w:p>
        </w:tc>
        <w:tc>
          <w:tcPr>
            <w:tcW w:w="4338" w:type="dxa"/>
            <w:vAlign w:val="center"/>
          </w:tcPr>
          <w:p w14:paraId="5ECB6058" w14:textId="77777777" w:rsidR="004B1EAF" w:rsidRPr="00431418" w:rsidRDefault="007D0F59" w:rsidP="004B1EAF">
            <w:pPr>
              <w:ind w:firstLine="612"/>
              <w:rPr>
                <w:rFonts w:cs="Arial"/>
                <w:sz w:val="18"/>
                <w:szCs w:val="18"/>
              </w:rPr>
            </w:pPr>
            <w:r w:rsidRPr="00431418">
              <w:rPr>
                <w:rFonts w:cs="Arial"/>
                <w:sz w:val="18"/>
                <w:szCs w:val="18"/>
              </w:rPr>
              <w:t xml:space="preserve">Dopuszczalna wielkość emisji </w:t>
            </w:r>
          </w:p>
          <w:p w14:paraId="515A83D5" w14:textId="720A11C9" w:rsidR="007D0F59" w:rsidRPr="00431418" w:rsidRDefault="004B1EAF" w:rsidP="004B1EAF">
            <w:pPr>
              <w:ind w:firstLine="612"/>
              <w:rPr>
                <w:rFonts w:cs="Arial"/>
                <w:sz w:val="18"/>
                <w:szCs w:val="18"/>
              </w:rPr>
            </w:pPr>
            <w:r w:rsidRPr="00431418">
              <w:rPr>
                <w:rFonts w:cs="Arial"/>
                <w:sz w:val="18"/>
                <w:szCs w:val="18"/>
              </w:rPr>
              <w:t xml:space="preserve">                    </w:t>
            </w:r>
            <w:r w:rsidR="007D0F59" w:rsidRPr="00431418">
              <w:rPr>
                <w:rFonts w:cs="Arial"/>
                <w:sz w:val="18"/>
                <w:szCs w:val="18"/>
              </w:rPr>
              <w:t>[Mg/rok]</w:t>
            </w:r>
          </w:p>
        </w:tc>
      </w:tr>
      <w:tr w:rsidR="007D0F59" w:rsidRPr="00431418" w14:paraId="1C93BEF7" w14:textId="77777777" w:rsidTr="0071145B">
        <w:tc>
          <w:tcPr>
            <w:tcW w:w="4722" w:type="dxa"/>
            <w:vAlign w:val="center"/>
          </w:tcPr>
          <w:p w14:paraId="0ED4A83A" w14:textId="77777777" w:rsidR="007D0F59" w:rsidRPr="00431418" w:rsidRDefault="007D0F59" w:rsidP="001053FE">
            <w:pPr>
              <w:widowControl w:val="0"/>
              <w:autoSpaceDE w:val="0"/>
              <w:autoSpaceDN w:val="0"/>
              <w:adjustRightInd w:val="0"/>
              <w:jc w:val="center"/>
              <w:rPr>
                <w:rFonts w:cs="Arial"/>
                <w:sz w:val="18"/>
                <w:szCs w:val="18"/>
              </w:rPr>
            </w:pPr>
            <w:r w:rsidRPr="00431418">
              <w:rPr>
                <w:rFonts w:cs="Arial"/>
                <w:sz w:val="18"/>
                <w:szCs w:val="18"/>
              </w:rPr>
              <w:t>Pył ogółem</w:t>
            </w:r>
          </w:p>
        </w:tc>
        <w:tc>
          <w:tcPr>
            <w:tcW w:w="4338" w:type="dxa"/>
            <w:vAlign w:val="center"/>
          </w:tcPr>
          <w:p w14:paraId="0F467218" w14:textId="26F10CE4" w:rsidR="007D0F59" w:rsidRPr="00431418" w:rsidRDefault="007D0F59" w:rsidP="001053FE">
            <w:pPr>
              <w:widowControl w:val="0"/>
              <w:autoSpaceDE w:val="0"/>
              <w:autoSpaceDN w:val="0"/>
              <w:adjustRightInd w:val="0"/>
              <w:ind w:right="57"/>
              <w:jc w:val="center"/>
              <w:rPr>
                <w:rFonts w:cs="Arial"/>
                <w:sz w:val="18"/>
                <w:szCs w:val="18"/>
              </w:rPr>
            </w:pPr>
            <w:r w:rsidRPr="00431418">
              <w:rPr>
                <w:rFonts w:cs="Arial"/>
                <w:sz w:val="18"/>
                <w:szCs w:val="18"/>
              </w:rPr>
              <w:t>0,1865</w:t>
            </w:r>
          </w:p>
        </w:tc>
      </w:tr>
      <w:tr w:rsidR="007D0F59" w:rsidRPr="00431418" w14:paraId="507D8273" w14:textId="77777777" w:rsidTr="0071145B">
        <w:tc>
          <w:tcPr>
            <w:tcW w:w="4722" w:type="dxa"/>
            <w:vAlign w:val="center"/>
          </w:tcPr>
          <w:p w14:paraId="6B11BEB4" w14:textId="77777777" w:rsidR="007D0F59" w:rsidRPr="00431418" w:rsidRDefault="007D0F59" w:rsidP="001053FE">
            <w:pPr>
              <w:widowControl w:val="0"/>
              <w:autoSpaceDE w:val="0"/>
              <w:autoSpaceDN w:val="0"/>
              <w:adjustRightInd w:val="0"/>
              <w:jc w:val="center"/>
              <w:rPr>
                <w:rFonts w:cs="Arial"/>
                <w:sz w:val="18"/>
                <w:szCs w:val="18"/>
              </w:rPr>
            </w:pPr>
            <w:r w:rsidRPr="00431418">
              <w:rPr>
                <w:rFonts w:cs="Arial"/>
                <w:sz w:val="18"/>
                <w:szCs w:val="18"/>
              </w:rPr>
              <w:t>Całkowite LZO</w:t>
            </w:r>
          </w:p>
        </w:tc>
        <w:tc>
          <w:tcPr>
            <w:tcW w:w="4338" w:type="dxa"/>
            <w:vAlign w:val="center"/>
          </w:tcPr>
          <w:p w14:paraId="22CDE957" w14:textId="77777777" w:rsidR="007D0F59" w:rsidRPr="00431418" w:rsidRDefault="007D0F59" w:rsidP="001053FE">
            <w:pPr>
              <w:widowControl w:val="0"/>
              <w:autoSpaceDE w:val="0"/>
              <w:autoSpaceDN w:val="0"/>
              <w:adjustRightInd w:val="0"/>
              <w:ind w:right="57"/>
              <w:jc w:val="center"/>
              <w:rPr>
                <w:rFonts w:cs="Arial"/>
                <w:sz w:val="18"/>
                <w:szCs w:val="18"/>
              </w:rPr>
            </w:pPr>
            <w:r w:rsidRPr="00431418">
              <w:rPr>
                <w:rFonts w:cs="Arial"/>
                <w:sz w:val="18"/>
                <w:szCs w:val="18"/>
              </w:rPr>
              <w:t>0,005</w:t>
            </w:r>
          </w:p>
        </w:tc>
      </w:tr>
      <w:tr w:rsidR="007D0F59" w:rsidRPr="00431418" w14:paraId="4156E5AE" w14:textId="77777777" w:rsidTr="0071145B">
        <w:tc>
          <w:tcPr>
            <w:tcW w:w="4722" w:type="dxa"/>
            <w:vAlign w:val="center"/>
          </w:tcPr>
          <w:p w14:paraId="7A02596E" w14:textId="77777777" w:rsidR="007D0F59" w:rsidRPr="00431418" w:rsidRDefault="007D0F59" w:rsidP="001053FE">
            <w:pPr>
              <w:widowControl w:val="0"/>
              <w:autoSpaceDE w:val="0"/>
              <w:autoSpaceDN w:val="0"/>
              <w:adjustRightInd w:val="0"/>
              <w:jc w:val="center"/>
              <w:rPr>
                <w:rFonts w:cs="Arial"/>
                <w:sz w:val="18"/>
                <w:szCs w:val="18"/>
              </w:rPr>
            </w:pPr>
            <w:r w:rsidRPr="00431418">
              <w:rPr>
                <w:rFonts w:cs="Arial"/>
                <w:sz w:val="18"/>
                <w:szCs w:val="18"/>
              </w:rPr>
              <w:t>Amoniak</w:t>
            </w:r>
          </w:p>
        </w:tc>
        <w:tc>
          <w:tcPr>
            <w:tcW w:w="4338" w:type="dxa"/>
            <w:vAlign w:val="center"/>
          </w:tcPr>
          <w:p w14:paraId="472DC121" w14:textId="71880D11" w:rsidR="007D0F59" w:rsidRPr="00431418" w:rsidRDefault="00F34468" w:rsidP="001053FE">
            <w:pPr>
              <w:widowControl w:val="0"/>
              <w:autoSpaceDE w:val="0"/>
              <w:autoSpaceDN w:val="0"/>
              <w:adjustRightInd w:val="0"/>
              <w:ind w:right="57"/>
              <w:jc w:val="center"/>
              <w:rPr>
                <w:rFonts w:cs="Arial"/>
                <w:sz w:val="18"/>
                <w:szCs w:val="18"/>
              </w:rPr>
            </w:pPr>
            <w:r w:rsidRPr="00431418">
              <w:rPr>
                <w:rFonts w:cs="Arial"/>
                <w:sz w:val="18"/>
                <w:szCs w:val="18"/>
              </w:rPr>
              <w:t>0,589</w:t>
            </w:r>
          </w:p>
        </w:tc>
      </w:tr>
      <w:tr w:rsidR="007D0F59" w:rsidRPr="00431418" w14:paraId="4EFC3F39" w14:textId="77777777" w:rsidTr="0071145B">
        <w:tc>
          <w:tcPr>
            <w:tcW w:w="4722" w:type="dxa"/>
            <w:vAlign w:val="center"/>
          </w:tcPr>
          <w:p w14:paraId="3DB6241F" w14:textId="77777777" w:rsidR="007D0F59" w:rsidRPr="00431418" w:rsidRDefault="007D0F59" w:rsidP="001053FE">
            <w:pPr>
              <w:widowControl w:val="0"/>
              <w:autoSpaceDE w:val="0"/>
              <w:autoSpaceDN w:val="0"/>
              <w:adjustRightInd w:val="0"/>
              <w:jc w:val="center"/>
              <w:rPr>
                <w:rFonts w:cs="Arial"/>
                <w:sz w:val="18"/>
                <w:szCs w:val="18"/>
              </w:rPr>
            </w:pPr>
            <w:r w:rsidRPr="00431418">
              <w:rPr>
                <w:rFonts w:cs="Arial"/>
                <w:sz w:val="18"/>
                <w:szCs w:val="18"/>
              </w:rPr>
              <w:t>Siarkowodór</w:t>
            </w:r>
          </w:p>
        </w:tc>
        <w:tc>
          <w:tcPr>
            <w:tcW w:w="4338" w:type="dxa"/>
            <w:vAlign w:val="center"/>
          </w:tcPr>
          <w:p w14:paraId="0F947FEC" w14:textId="09ACF8B5" w:rsidR="007D0F59" w:rsidRPr="00431418" w:rsidRDefault="007D0F59" w:rsidP="001053FE">
            <w:pPr>
              <w:widowControl w:val="0"/>
              <w:autoSpaceDE w:val="0"/>
              <w:autoSpaceDN w:val="0"/>
              <w:adjustRightInd w:val="0"/>
              <w:ind w:right="57"/>
              <w:jc w:val="center"/>
              <w:rPr>
                <w:rFonts w:cs="Arial"/>
                <w:sz w:val="18"/>
                <w:szCs w:val="18"/>
              </w:rPr>
            </w:pPr>
            <w:r w:rsidRPr="00431418">
              <w:rPr>
                <w:rFonts w:cs="Arial"/>
                <w:sz w:val="18"/>
                <w:szCs w:val="18"/>
              </w:rPr>
              <w:t>0,048</w:t>
            </w:r>
          </w:p>
        </w:tc>
      </w:tr>
      <w:tr w:rsidR="007D0F59" w:rsidRPr="00431418" w14:paraId="5F387E76" w14:textId="77777777" w:rsidTr="0071145B">
        <w:tc>
          <w:tcPr>
            <w:tcW w:w="4722" w:type="dxa"/>
            <w:vAlign w:val="center"/>
          </w:tcPr>
          <w:p w14:paraId="3E125A47" w14:textId="77777777" w:rsidR="007D0F59" w:rsidRPr="00431418" w:rsidRDefault="007D0F59" w:rsidP="001053FE">
            <w:pPr>
              <w:widowControl w:val="0"/>
              <w:autoSpaceDE w:val="0"/>
              <w:autoSpaceDN w:val="0"/>
              <w:adjustRightInd w:val="0"/>
              <w:jc w:val="center"/>
              <w:rPr>
                <w:rFonts w:cs="Arial"/>
                <w:sz w:val="18"/>
                <w:szCs w:val="18"/>
                <w:highlight w:val="yellow"/>
              </w:rPr>
            </w:pPr>
            <w:r w:rsidRPr="00431418">
              <w:rPr>
                <w:rFonts w:cs="Arial"/>
                <w:sz w:val="18"/>
                <w:szCs w:val="18"/>
              </w:rPr>
              <w:t>Merkaptany</w:t>
            </w:r>
          </w:p>
        </w:tc>
        <w:tc>
          <w:tcPr>
            <w:tcW w:w="4338" w:type="dxa"/>
            <w:vAlign w:val="center"/>
          </w:tcPr>
          <w:p w14:paraId="611E3733" w14:textId="27AEA7C5" w:rsidR="007D0F59" w:rsidRPr="00431418" w:rsidRDefault="007D0F59" w:rsidP="001053FE">
            <w:pPr>
              <w:widowControl w:val="0"/>
              <w:autoSpaceDE w:val="0"/>
              <w:autoSpaceDN w:val="0"/>
              <w:adjustRightInd w:val="0"/>
              <w:ind w:right="57"/>
              <w:jc w:val="center"/>
              <w:rPr>
                <w:rFonts w:cs="Arial"/>
                <w:sz w:val="18"/>
                <w:szCs w:val="18"/>
              </w:rPr>
            </w:pPr>
            <w:r w:rsidRPr="00431418">
              <w:rPr>
                <w:rFonts w:cs="Arial"/>
                <w:sz w:val="18"/>
                <w:szCs w:val="18"/>
              </w:rPr>
              <w:t>0,</w:t>
            </w:r>
            <w:r w:rsidR="00E7763B" w:rsidRPr="00431418">
              <w:rPr>
                <w:rFonts w:cs="Arial"/>
                <w:sz w:val="18"/>
                <w:szCs w:val="18"/>
              </w:rPr>
              <w:t>2384</w:t>
            </w:r>
          </w:p>
        </w:tc>
      </w:tr>
    </w:tbl>
    <w:p w14:paraId="4369EF4E" w14:textId="72D3F907" w:rsidR="008127F8" w:rsidRPr="00431418" w:rsidRDefault="008127F8" w:rsidP="00D96CCB">
      <w:pPr>
        <w:pStyle w:val="Nagwek3"/>
        <w:jc w:val="both"/>
        <w:rPr>
          <w:sz w:val="20"/>
          <w:szCs w:val="20"/>
        </w:rPr>
      </w:pPr>
      <w:r w:rsidRPr="00431418">
        <w:t xml:space="preserve">XII.2.5.2. Maksymalna dopuszczalna łączna emisja roczna z instalacji </w:t>
      </w:r>
      <w:r w:rsidR="000361F8" w:rsidRPr="00431418">
        <w:t xml:space="preserve">do </w:t>
      </w:r>
      <w:r w:rsidRPr="00431418">
        <w:t xml:space="preserve">przetwarzania (kompostowania) </w:t>
      </w:r>
      <w:r w:rsidR="000361F8" w:rsidRPr="00431418">
        <w:t xml:space="preserve">odpadów </w:t>
      </w:r>
    </w:p>
    <w:p w14:paraId="5C843B93" w14:textId="63BB32B6" w:rsidR="008127F8" w:rsidRPr="00431418" w:rsidRDefault="008127F8" w:rsidP="008127F8">
      <w:pPr>
        <w:spacing w:before="120" w:after="120" w:line="240" w:lineRule="auto"/>
        <w:rPr>
          <w:rFonts w:cs="Arial"/>
          <w:sz w:val="20"/>
          <w:szCs w:val="20"/>
        </w:rPr>
      </w:pPr>
      <w:r w:rsidRPr="00431418">
        <w:rPr>
          <w:rFonts w:cs="Arial"/>
          <w:sz w:val="20"/>
          <w:szCs w:val="20"/>
        </w:rPr>
        <w:t>Tabela nr 28</w:t>
      </w:r>
      <w:r w:rsidR="000361F8" w:rsidRPr="00431418">
        <w:rPr>
          <w:rFonts w:cs="Arial"/>
          <w:sz w:val="20"/>
          <w:szCs w:val="20"/>
        </w:rPr>
        <w:t>a</w:t>
      </w:r>
      <w:r w:rsidRPr="00431418">
        <w:rPr>
          <w:rFonts w:cs="Arial"/>
          <w:sz w:val="20"/>
          <w:szCs w:val="20"/>
        </w:rPr>
        <w:t>.</w:t>
      </w:r>
    </w:p>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XII.2.5. Maksymalna dopuszczalna łączna emisja roczna z instalacji: &#10;Tabela nr 28.&#10;"/>
      </w:tblPr>
      <w:tblGrid>
        <w:gridCol w:w="4722"/>
        <w:gridCol w:w="4338"/>
      </w:tblGrid>
      <w:tr w:rsidR="008127F8" w:rsidRPr="00431418" w14:paraId="798CEF2B" w14:textId="77777777" w:rsidTr="00775129">
        <w:trPr>
          <w:trHeight w:val="367"/>
        </w:trPr>
        <w:tc>
          <w:tcPr>
            <w:tcW w:w="4722" w:type="dxa"/>
            <w:vAlign w:val="center"/>
          </w:tcPr>
          <w:p w14:paraId="57EE62D3" w14:textId="77777777" w:rsidR="008127F8" w:rsidRPr="00431418" w:rsidRDefault="008127F8" w:rsidP="00775129">
            <w:pPr>
              <w:jc w:val="center"/>
              <w:rPr>
                <w:rFonts w:cs="Arial"/>
                <w:sz w:val="18"/>
                <w:szCs w:val="18"/>
              </w:rPr>
            </w:pPr>
            <w:r w:rsidRPr="00431418">
              <w:rPr>
                <w:rFonts w:cs="Arial"/>
                <w:sz w:val="18"/>
                <w:szCs w:val="18"/>
              </w:rPr>
              <w:t>Rodzaj substancji zanieczyszczających</w:t>
            </w:r>
          </w:p>
        </w:tc>
        <w:tc>
          <w:tcPr>
            <w:tcW w:w="4338" w:type="dxa"/>
            <w:vAlign w:val="center"/>
          </w:tcPr>
          <w:p w14:paraId="6F520C1F" w14:textId="77777777" w:rsidR="008127F8" w:rsidRPr="00431418" w:rsidRDefault="008127F8" w:rsidP="00775129">
            <w:pPr>
              <w:ind w:firstLine="612"/>
              <w:rPr>
                <w:rFonts w:cs="Arial"/>
                <w:sz w:val="18"/>
                <w:szCs w:val="18"/>
              </w:rPr>
            </w:pPr>
            <w:r w:rsidRPr="00431418">
              <w:rPr>
                <w:rFonts w:cs="Arial"/>
                <w:sz w:val="18"/>
                <w:szCs w:val="18"/>
              </w:rPr>
              <w:t xml:space="preserve">Dopuszczalna wielkość emisji </w:t>
            </w:r>
          </w:p>
          <w:p w14:paraId="39A7E870" w14:textId="77777777" w:rsidR="008127F8" w:rsidRPr="00431418" w:rsidRDefault="008127F8" w:rsidP="00775129">
            <w:pPr>
              <w:ind w:firstLine="612"/>
              <w:rPr>
                <w:rFonts w:cs="Arial"/>
                <w:sz w:val="18"/>
                <w:szCs w:val="18"/>
              </w:rPr>
            </w:pPr>
            <w:r w:rsidRPr="00431418">
              <w:rPr>
                <w:rFonts w:cs="Arial"/>
                <w:sz w:val="18"/>
                <w:szCs w:val="18"/>
              </w:rPr>
              <w:t xml:space="preserve">                    [Mg/rok]</w:t>
            </w:r>
          </w:p>
        </w:tc>
      </w:tr>
      <w:tr w:rsidR="008127F8" w:rsidRPr="00431418" w14:paraId="6A758611" w14:textId="77777777" w:rsidTr="00775129">
        <w:tc>
          <w:tcPr>
            <w:tcW w:w="4722" w:type="dxa"/>
            <w:vAlign w:val="center"/>
          </w:tcPr>
          <w:p w14:paraId="5F2AF4B6" w14:textId="77777777" w:rsidR="008127F8" w:rsidRPr="00431418" w:rsidRDefault="008127F8" w:rsidP="00775129">
            <w:pPr>
              <w:widowControl w:val="0"/>
              <w:autoSpaceDE w:val="0"/>
              <w:autoSpaceDN w:val="0"/>
              <w:adjustRightInd w:val="0"/>
              <w:jc w:val="center"/>
              <w:rPr>
                <w:rFonts w:cs="Arial"/>
                <w:sz w:val="18"/>
                <w:szCs w:val="18"/>
              </w:rPr>
            </w:pPr>
            <w:r w:rsidRPr="00431418">
              <w:rPr>
                <w:rFonts w:cs="Arial"/>
                <w:sz w:val="18"/>
                <w:szCs w:val="18"/>
              </w:rPr>
              <w:t>Amoniak</w:t>
            </w:r>
          </w:p>
        </w:tc>
        <w:tc>
          <w:tcPr>
            <w:tcW w:w="4338" w:type="dxa"/>
            <w:vAlign w:val="center"/>
          </w:tcPr>
          <w:p w14:paraId="0DFAD2CC" w14:textId="5F8B8CD8" w:rsidR="008127F8" w:rsidRPr="00431418" w:rsidRDefault="00F34468" w:rsidP="00775129">
            <w:pPr>
              <w:widowControl w:val="0"/>
              <w:autoSpaceDE w:val="0"/>
              <w:autoSpaceDN w:val="0"/>
              <w:adjustRightInd w:val="0"/>
              <w:ind w:right="57"/>
              <w:jc w:val="center"/>
              <w:rPr>
                <w:rFonts w:cs="Arial"/>
                <w:sz w:val="18"/>
                <w:szCs w:val="18"/>
              </w:rPr>
            </w:pPr>
            <w:r w:rsidRPr="00431418">
              <w:rPr>
                <w:rFonts w:cs="Arial"/>
                <w:sz w:val="18"/>
                <w:szCs w:val="18"/>
              </w:rPr>
              <w:t>0,249</w:t>
            </w:r>
          </w:p>
        </w:tc>
      </w:tr>
    </w:tbl>
    <w:p w14:paraId="2FB721BA" w14:textId="3A051035" w:rsidR="00E21AC3" w:rsidRPr="00431418" w:rsidRDefault="00AA6775" w:rsidP="004B1EAF">
      <w:pPr>
        <w:spacing w:after="0" w:line="240" w:lineRule="auto"/>
        <w:ind w:right="68"/>
        <w:jc w:val="right"/>
        <w:rPr>
          <w:sz w:val="16"/>
          <w:szCs w:val="16"/>
        </w:rPr>
      </w:pPr>
      <w:r w:rsidRPr="00431418">
        <w:rPr>
          <w:sz w:val="16"/>
          <w:szCs w:val="16"/>
        </w:rPr>
        <w:t>„</w:t>
      </w:r>
    </w:p>
    <w:p w14:paraId="21384A1E" w14:textId="0B5CD075" w:rsidR="006959BE" w:rsidRPr="00431418" w:rsidRDefault="006959BE" w:rsidP="00DF489A">
      <w:pPr>
        <w:pStyle w:val="Akapitzlist"/>
        <w:numPr>
          <w:ilvl w:val="3"/>
          <w:numId w:val="7"/>
        </w:numPr>
        <w:tabs>
          <w:tab w:val="left" w:pos="284"/>
          <w:tab w:val="left" w:pos="567"/>
        </w:tabs>
        <w:suppressAutoHyphens/>
        <w:spacing w:after="120" w:line="240" w:lineRule="auto"/>
        <w:ind w:left="567" w:right="68" w:hanging="567"/>
        <w:jc w:val="both"/>
        <w:rPr>
          <w:rFonts w:cs="Arial"/>
        </w:rPr>
      </w:pPr>
      <w:r w:rsidRPr="00431418">
        <w:rPr>
          <w:rFonts w:cs="Arial"/>
        </w:rPr>
        <w:t>W punkcie XII.3. decyzji podpunkt XII.3.1. otrzymuje brzmienie:</w:t>
      </w:r>
    </w:p>
    <w:p w14:paraId="65479F47" w14:textId="79E1340F" w:rsidR="00D11523" w:rsidRPr="00431418" w:rsidRDefault="006959BE" w:rsidP="00D0264D">
      <w:pPr>
        <w:pStyle w:val="Nagwek3"/>
        <w:jc w:val="both"/>
      </w:pPr>
      <w:r w:rsidRPr="00431418">
        <w:t xml:space="preserve">„XII.3.1. Dopuszczalny poziom emisji hałasu do środowiska z instalacji, wyrażony wskaźnikami </w:t>
      </w:r>
      <w:proofErr w:type="spellStart"/>
      <w:r w:rsidRPr="00431418">
        <w:t>LAeq</w:t>
      </w:r>
      <w:proofErr w:type="spellEnd"/>
      <w:r w:rsidRPr="00431418">
        <w:t xml:space="preserve"> D i </w:t>
      </w:r>
      <w:proofErr w:type="spellStart"/>
      <w:r w:rsidRPr="00431418">
        <w:t>LAeq</w:t>
      </w:r>
      <w:proofErr w:type="spellEnd"/>
      <w:r w:rsidRPr="00431418">
        <w:t xml:space="preserve"> N w odniesieniu do terenów zabudowy mieszkaniowej jednorodzinnej, </w:t>
      </w:r>
      <w:r w:rsidR="00D11523" w:rsidRPr="00431418">
        <w:t xml:space="preserve">zlokalizowaną w punktach określonych w tabeli nr </w:t>
      </w:r>
      <w:r w:rsidR="00787510" w:rsidRPr="00431418">
        <w:t>47</w:t>
      </w:r>
      <w:r w:rsidR="00D11523" w:rsidRPr="00431418">
        <w:t xml:space="preserve"> niniejszej decyzji od granicy terenu instalacji, w  zależności od pory doby wynosił będzie:  </w:t>
      </w:r>
    </w:p>
    <w:p w14:paraId="27C0C50A" w14:textId="166E51DE" w:rsidR="006959BE" w:rsidRPr="00431418" w:rsidRDefault="006959BE" w:rsidP="00D0264D">
      <w:pPr>
        <w:pStyle w:val="Nagwek3"/>
        <w:jc w:val="both"/>
      </w:pPr>
      <w:r w:rsidRPr="00431418">
        <w:t xml:space="preserve">dla pory dnia (w godzinach od 6.00 do 22.00) …………….50 </w:t>
      </w:r>
      <w:proofErr w:type="spellStart"/>
      <w:r w:rsidRPr="00431418">
        <w:t>dB</w:t>
      </w:r>
      <w:proofErr w:type="spellEnd"/>
      <w:r w:rsidRPr="00431418">
        <w:t xml:space="preserve">(A), </w:t>
      </w:r>
    </w:p>
    <w:p w14:paraId="5ECAB2C0" w14:textId="42F122B3" w:rsidR="006959BE" w:rsidRPr="00431418" w:rsidRDefault="006959BE" w:rsidP="00D0264D">
      <w:pPr>
        <w:pStyle w:val="Nagwek3"/>
        <w:jc w:val="both"/>
      </w:pPr>
      <w:r w:rsidRPr="00431418">
        <w:t xml:space="preserve">dla pory nocy (w godzinach od 22.00 do 6.00) ……………40 </w:t>
      </w:r>
      <w:proofErr w:type="spellStart"/>
      <w:r w:rsidRPr="00431418">
        <w:t>dB</w:t>
      </w:r>
      <w:proofErr w:type="spellEnd"/>
      <w:r w:rsidRPr="00431418">
        <w:t>(A).</w:t>
      </w:r>
      <w:r w:rsidR="00D11523" w:rsidRPr="00431418">
        <w:t>”</w:t>
      </w:r>
      <w:r w:rsidRPr="00431418">
        <w:t xml:space="preserve"> </w:t>
      </w:r>
    </w:p>
    <w:p w14:paraId="1F228AC7" w14:textId="4510747F" w:rsidR="00AA6775" w:rsidRPr="00431418" w:rsidRDefault="00AA6775" w:rsidP="001053FE">
      <w:pPr>
        <w:pStyle w:val="Akapitzlist"/>
        <w:numPr>
          <w:ilvl w:val="3"/>
          <w:numId w:val="7"/>
        </w:numPr>
        <w:tabs>
          <w:tab w:val="left" w:pos="284"/>
          <w:tab w:val="left" w:pos="567"/>
        </w:tabs>
        <w:suppressAutoHyphens/>
        <w:spacing w:before="120" w:after="0" w:line="240" w:lineRule="auto"/>
        <w:ind w:left="709" w:right="68" w:hanging="709"/>
        <w:jc w:val="both"/>
        <w:rPr>
          <w:rFonts w:cs="Arial"/>
        </w:rPr>
      </w:pPr>
      <w:r w:rsidRPr="00431418">
        <w:rPr>
          <w:rFonts w:cs="Arial"/>
        </w:rPr>
        <w:t>W punkcie XII.4.1.2. decyzji podpunkt XII.4.1.2.2. otrzymuje brzmienie:</w:t>
      </w:r>
    </w:p>
    <w:p w14:paraId="21FF2D6D" w14:textId="7E2723C9" w:rsidR="000C60F7" w:rsidRPr="00431418" w:rsidRDefault="000C60F7" w:rsidP="00D0264D">
      <w:pPr>
        <w:pStyle w:val="Nagwek3"/>
        <w:rPr>
          <w:rFonts w:eastAsia="Calibri"/>
        </w:rPr>
      </w:pPr>
      <w:r w:rsidRPr="00431418">
        <w:t xml:space="preserve">„XII.4.1.2.2. Instalacja do </w:t>
      </w:r>
      <w:r w:rsidR="00537F41" w:rsidRPr="00431418">
        <w:t>przetwarzania (</w:t>
      </w:r>
      <w:r w:rsidRPr="00431418">
        <w:t>kompostowania</w:t>
      </w:r>
      <w:r w:rsidR="00537F41" w:rsidRPr="00431418">
        <w:t>)</w:t>
      </w:r>
      <w:r w:rsidRPr="00431418">
        <w:t xml:space="preserve"> odpadów</w:t>
      </w:r>
      <w:r w:rsidR="00537F41" w:rsidRPr="00431418">
        <w:t>:</w:t>
      </w:r>
      <w:r w:rsidRPr="00431418">
        <w:t xml:space="preserve"> </w:t>
      </w:r>
    </w:p>
    <w:p w14:paraId="70D512E9" w14:textId="7C8D3099" w:rsidR="000C60F7" w:rsidRPr="00431418" w:rsidRDefault="000C60F7" w:rsidP="001053FE">
      <w:pPr>
        <w:spacing w:after="0" w:line="240" w:lineRule="auto"/>
        <w:jc w:val="both"/>
        <w:rPr>
          <w:rFonts w:cs="Arial"/>
          <w:strike/>
          <w:sz w:val="14"/>
          <w:szCs w:val="14"/>
        </w:rPr>
      </w:pPr>
      <w:r w:rsidRPr="00431418">
        <w:rPr>
          <w:rFonts w:cs="Arial"/>
        </w:rPr>
        <w:t xml:space="preserve">W </w:t>
      </w:r>
      <w:proofErr w:type="spellStart"/>
      <w:r w:rsidRPr="00431418">
        <w:rPr>
          <w:rFonts w:cs="Arial"/>
        </w:rPr>
        <w:t>Biokomposterze</w:t>
      </w:r>
      <w:proofErr w:type="spellEnd"/>
      <w:r w:rsidRPr="00431418">
        <w:rPr>
          <w:rFonts w:cs="Arial"/>
        </w:rPr>
        <w:t xml:space="preserve"> </w:t>
      </w:r>
      <w:r w:rsidR="001130C8" w:rsidRPr="00431418">
        <w:rPr>
          <w:rFonts w:cs="Arial"/>
        </w:rPr>
        <w:t xml:space="preserve">(biostabilizatorze </w:t>
      </w:r>
      <w:r w:rsidRPr="00431418">
        <w:rPr>
          <w:rFonts w:cs="Arial"/>
        </w:rPr>
        <w:t>K-1</w:t>
      </w:r>
      <w:r w:rsidR="00BA5049" w:rsidRPr="00431418">
        <w:rPr>
          <w:rFonts w:cs="Arial"/>
        </w:rPr>
        <w:t>6</w:t>
      </w:r>
      <w:r w:rsidR="001130C8" w:rsidRPr="00431418">
        <w:rPr>
          <w:rFonts w:cs="Arial"/>
        </w:rPr>
        <w:t>)</w:t>
      </w:r>
      <w:r w:rsidRPr="00431418">
        <w:rPr>
          <w:rFonts w:cs="Arial"/>
        </w:rPr>
        <w:t xml:space="preserve"> - ścieki nie będą powstawać.</w:t>
      </w:r>
    </w:p>
    <w:p w14:paraId="5B5222F9" w14:textId="77777777" w:rsidR="004A61FC" w:rsidRPr="00431418" w:rsidRDefault="000C60F7" w:rsidP="001053FE">
      <w:pPr>
        <w:spacing w:after="0" w:line="240" w:lineRule="auto"/>
        <w:jc w:val="both"/>
        <w:rPr>
          <w:rFonts w:cs="Arial"/>
        </w:rPr>
      </w:pPr>
      <w:r w:rsidRPr="00431418">
        <w:rPr>
          <w:rFonts w:cs="Arial"/>
        </w:rPr>
        <w:t xml:space="preserve">Z kompostowni odpadów biodegradowalnych, w tym: </w:t>
      </w:r>
    </w:p>
    <w:p w14:paraId="6DF76524" w14:textId="77777777" w:rsidR="004A61FC" w:rsidRPr="00431418" w:rsidRDefault="000C60F7" w:rsidP="001053FE">
      <w:pPr>
        <w:pStyle w:val="Akapitzlist"/>
        <w:numPr>
          <w:ilvl w:val="0"/>
          <w:numId w:val="36"/>
        </w:numPr>
        <w:autoSpaceDE w:val="0"/>
        <w:adjustRightInd w:val="0"/>
        <w:spacing w:after="0" w:line="240" w:lineRule="auto"/>
        <w:jc w:val="both"/>
        <w:rPr>
          <w:rFonts w:cs="Arial"/>
        </w:rPr>
      </w:pPr>
      <w:r w:rsidRPr="00431418">
        <w:rPr>
          <w:rFonts w:cs="Arial"/>
        </w:rPr>
        <w:t xml:space="preserve">hali </w:t>
      </w:r>
      <w:r w:rsidR="004A61FC" w:rsidRPr="00431418">
        <w:rPr>
          <w:rFonts w:cs="Arial"/>
        </w:rPr>
        <w:t xml:space="preserve">technologicznej (miejsc przyjmowania i </w:t>
      </w:r>
      <w:r w:rsidR="004A61FC" w:rsidRPr="00431418">
        <w:rPr>
          <w:szCs w:val="24"/>
        </w:rPr>
        <w:t xml:space="preserve">przygotowania odpadów oraz </w:t>
      </w:r>
      <w:r w:rsidRPr="00431418">
        <w:rPr>
          <w:rFonts w:cs="Arial"/>
        </w:rPr>
        <w:t>tymczasowego magazynowania</w:t>
      </w:r>
      <w:r w:rsidR="004A61FC" w:rsidRPr="00431418">
        <w:rPr>
          <w:rFonts w:cs="Arial"/>
        </w:rPr>
        <w:t xml:space="preserve"> odpadów)</w:t>
      </w:r>
      <w:r w:rsidRPr="00431418">
        <w:rPr>
          <w:rFonts w:cs="Arial"/>
        </w:rPr>
        <w:t xml:space="preserve">, </w:t>
      </w:r>
      <w:r w:rsidR="004A61FC" w:rsidRPr="00431418">
        <w:rPr>
          <w:rFonts w:cs="Arial"/>
        </w:rPr>
        <w:t xml:space="preserve">komposterów żelbetowych </w:t>
      </w:r>
      <w:r w:rsidR="004A61FC" w:rsidRPr="00431418">
        <w:rPr>
          <w:rFonts w:cs="Arial"/>
        </w:rPr>
        <w:br/>
        <w:t xml:space="preserve">i </w:t>
      </w:r>
      <w:r w:rsidRPr="00431418">
        <w:rPr>
          <w:rFonts w:cs="Arial"/>
        </w:rPr>
        <w:t xml:space="preserve"> biofiltra </w:t>
      </w:r>
      <w:r w:rsidR="004A61FC" w:rsidRPr="00431418">
        <w:rPr>
          <w:rFonts w:cs="Arial"/>
        </w:rPr>
        <w:t xml:space="preserve">ścieki technologiczne ujmowane będą systemem kanalizacji wewnętrznej i kierowane będą do </w:t>
      </w:r>
      <w:r w:rsidR="004A61FC" w:rsidRPr="00431418">
        <w:rPr>
          <w:rFonts w:cs="Arial"/>
          <w:color w:val="000000" w:themeColor="text1"/>
          <w:szCs w:val="24"/>
        </w:rPr>
        <w:t>studni, a następnie do instalacji kanalizacji sanitarnej.</w:t>
      </w:r>
    </w:p>
    <w:p w14:paraId="7D2F90D2" w14:textId="5F3CFDB1" w:rsidR="004A61FC" w:rsidRPr="00431418" w:rsidRDefault="004A61FC" w:rsidP="001053FE">
      <w:pPr>
        <w:pStyle w:val="Akapitzlist"/>
        <w:numPr>
          <w:ilvl w:val="0"/>
          <w:numId w:val="36"/>
        </w:numPr>
        <w:autoSpaceDE w:val="0"/>
        <w:adjustRightInd w:val="0"/>
        <w:spacing w:after="0" w:line="240" w:lineRule="auto"/>
        <w:jc w:val="both"/>
        <w:rPr>
          <w:rFonts w:eastAsia="Microsoft Sans Serif" w:cs="Arial"/>
          <w:color w:val="000000" w:themeColor="text1"/>
          <w:szCs w:val="24"/>
        </w:rPr>
      </w:pPr>
      <w:r w:rsidRPr="00431418">
        <w:rPr>
          <w:rFonts w:cs="Arial"/>
          <w:color w:val="000000" w:themeColor="text1"/>
          <w:szCs w:val="24"/>
        </w:rPr>
        <w:t xml:space="preserve">z </w:t>
      </w:r>
      <w:r w:rsidR="000C60F7" w:rsidRPr="00431418">
        <w:rPr>
          <w:rFonts w:cs="Arial"/>
        </w:rPr>
        <w:t xml:space="preserve">placu technologicznego </w:t>
      </w:r>
      <w:r w:rsidRPr="00431418">
        <w:rPr>
          <w:rFonts w:cs="Arial"/>
        </w:rPr>
        <w:t>ści</w:t>
      </w:r>
      <w:r w:rsidR="00885FA1" w:rsidRPr="00431418">
        <w:rPr>
          <w:rFonts w:cs="Arial"/>
        </w:rPr>
        <w:t>e</w:t>
      </w:r>
      <w:r w:rsidRPr="00431418">
        <w:rPr>
          <w:rFonts w:cs="Arial"/>
        </w:rPr>
        <w:t xml:space="preserve">ki technologiczne, w tym wody opadowo-roztopowe </w:t>
      </w:r>
      <w:r w:rsidRPr="00431418">
        <w:rPr>
          <w:rFonts w:eastAsia="Microsoft Sans Serif" w:cs="Arial"/>
          <w:color w:val="000000" w:themeColor="text1"/>
          <w:szCs w:val="24"/>
        </w:rPr>
        <w:t xml:space="preserve">zbierane będą systemem odwodnień liniowych i kierowane do wpustów ulicznych, a następnie do zbiornika retencyjnego o pojemności </w:t>
      </w:r>
      <w:r w:rsidRPr="00431418">
        <w:rPr>
          <w:rFonts w:eastAsia="Microsoft Sans Serif" w:cs="Arial"/>
          <w:color w:val="000000" w:themeColor="text1"/>
          <w:szCs w:val="24"/>
        </w:rPr>
        <w:br/>
        <w:t>64 m</w:t>
      </w:r>
      <w:r w:rsidRPr="00431418">
        <w:rPr>
          <w:rFonts w:eastAsia="Microsoft Sans Serif" w:cs="Arial"/>
          <w:color w:val="000000" w:themeColor="text1"/>
          <w:szCs w:val="24"/>
          <w:vertAlign w:val="superscript"/>
        </w:rPr>
        <w:t>3</w:t>
      </w:r>
      <w:r w:rsidRPr="00431418">
        <w:rPr>
          <w:rFonts w:eastAsia="Microsoft Sans Serif" w:cs="Arial"/>
          <w:color w:val="000000" w:themeColor="text1"/>
          <w:szCs w:val="24"/>
        </w:rPr>
        <w:t xml:space="preserve">, skąd odprowadzane będą za pomocą taboru asenizacyjnego do oczyszczalni ścieków. </w:t>
      </w:r>
    </w:p>
    <w:p w14:paraId="78C57952" w14:textId="0C668419" w:rsidR="004A61FC" w:rsidRPr="00431418" w:rsidRDefault="004A61FC" w:rsidP="001053FE">
      <w:pPr>
        <w:autoSpaceDE w:val="0"/>
        <w:adjustRightInd w:val="0"/>
        <w:spacing w:after="0" w:line="240" w:lineRule="auto"/>
        <w:jc w:val="both"/>
        <w:rPr>
          <w:rFonts w:eastAsia="Microsoft Sans Serif" w:cs="Arial"/>
          <w:color w:val="000000" w:themeColor="text1"/>
          <w:szCs w:val="24"/>
        </w:rPr>
      </w:pPr>
      <w:r w:rsidRPr="00431418">
        <w:rPr>
          <w:rFonts w:eastAsia="Microsoft Sans Serif" w:cs="Arial"/>
          <w:color w:val="000000" w:themeColor="text1"/>
          <w:szCs w:val="24"/>
        </w:rPr>
        <w:t>Ścieki technologiczne nie będą wykorzystywane do zraszania pryzm kompostowych.”</w:t>
      </w:r>
    </w:p>
    <w:p w14:paraId="5DD73377" w14:textId="35548C3C" w:rsidR="000C60F7" w:rsidRPr="00431418" w:rsidRDefault="000C60F7" w:rsidP="001053FE">
      <w:pPr>
        <w:pStyle w:val="Akapitzlist"/>
        <w:numPr>
          <w:ilvl w:val="3"/>
          <w:numId w:val="7"/>
        </w:numPr>
        <w:tabs>
          <w:tab w:val="left" w:pos="284"/>
          <w:tab w:val="left" w:pos="567"/>
        </w:tabs>
        <w:suppressAutoHyphens/>
        <w:spacing w:before="120" w:after="0" w:line="240" w:lineRule="auto"/>
        <w:ind w:left="0" w:right="68" w:firstLine="0"/>
        <w:jc w:val="both"/>
        <w:rPr>
          <w:rFonts w:cs="Arial"/>
        </w:rPr>
      </w:pPr>
      <w:r w:rsidRPr="00431418">
        <w:rPr>
          <w:rFonts w:cs="Arial"/>
        </w:rPr>
        <w:t>W punkcie XII.4.1.</w:t>
      </w:r>
      <w:r w:rsidR="00C047DB" w:rsidRPr="00431418">
        <w:rPr>
          <w:rFonts w:cs="Arial"/>
        </w:rPr>
        <w:t>3</w:t>
      </w:r>
      <w:r w:rsidRPr="00431418">
        <w:rPr>
          <w:rFonts w:cs="Arial"/>
        </w:rPr>
        <w:t xml:space="preserve">. decyzji </w:t>
      </w:r>
      <w:r w:rsidR="00C047DB" w:rsidRPr="00431418">
        <w:rPr>
          <w:rFonts w:cs="Arial"/>
        </w:rPr>
        <w:t xml:space="preserve">dodaję podpunkt </w:t>
      </w:r>
      <w:bookmarkStart w:id="14" w:name="_Hlk208492926"/>
      <w:r w:rsidRPr="00431418">
        <w:rPr>
          <w:rFonts w:cs="Arial"/>
        </w:rPr>
        <w:t>XII.4.1.</w:t>
      </w:r>
      <w:r w:rsidR="00476AEE" w:rsidRPr="00431418">
        <w:rPr>
          <w:rFonts w:cs="Arial"/>
        </w:rPr>
        <w:t>3</w:t>
      </w:r>
      <w:r w:rsidRPr="00431418">
        <w:rPr>
          <w:rFonts w:cs="Arial"/>
        </w:rPr>
        <w:t>.</w:t>
      </w:r>
      <w:r w:rsidR="00476AEE" w:rsidRPr="00431418">
        <w:rPr>
          <w:rFonts w:cs="Arial"/>
        </w:rPr>
        <w:t>1a</w:t>
      </w:r>
      <w:r w:rsidRPr="00431418">
        <w:rPr>
          <w:rFonts w:cs="Arial"/>
        </w:rPr>
        <w:t xml:space="preserve">. </w:t>
      </w:r>
      <w:bookmarkEnd w:id="14"/>
      <w:r w:rsidR="00476AEE" w:rsidRPr="00431418">
        <w:rPr>
          <w:rFonts w:cs="Arial"/>
        </w:rPr>
        <w:t>o brzmieniu:</w:t>
      </w:r>
    </w:p>
    <w:p w14:paraId="332D0491" w14:textId="0AD02F1D" w:rsidR="00D46035" w:rsidRPr="00431418" w:rsidRDefault="00476AEE" w:rsidP="00D0264D">
      <w:pPr>
        <w:pStyle w:val="Nagwek3"/>
        <w:jc w:val="both"/>
      </w:pPr>
      <w:r w:rsidRPr="00431418">
        <w:t>„XII.4.1.3.1a.</w:t>
      </w:r>
      <w:r w:rsidR="00D46035" w:rsidRPr="00431418">
        <w:t xml:space="preserve"> </w:t>
      </w:r>
      <w:r w:rsidR="00D65B1C" w:rsidRPr="00431418">
        <w:t xml:space="preserve">Łączna </w:t>
      </w:r>
      <w:r w:rsidR="00D46035" w:rsidRPr="00431418">
        <w:t xml:space="preserve">Ilość ścieków technologicznych odprowadzanych </w:t>
      </w:r>
      <w:r w:rsidR="00D46035" w:rsidRPr="00431418">
        <w:rPr>
          <w:iCs/>
        </w:rPr>
        <w:t>z instalacji do kompostowania odpadów</w:t>
      </w:r>
      <w:r w:rsidR="00D65B1C" w:rsidRPr="00431418">
        <w:rPr>
          <w:iCs/>
        </w:rPr>
        <w:t xml:space="preserve">, </w:t>
      </w:r>
      <w:r w:rsidR="00D65B1C" w:rsidRPr="00431418">
        <w:t xml:space="preserve">w tym: z hali technologicznej (miejsc przyjmowania </w:t>
      </w:r>
      <w:r w:rsidR="00D65B1C" w:rsidRPr="00431418">
        <w:br/>
        <w:t xml:space="preserve">i przygotowania odpadów oraz tymczasowego magazynowania odpadów), komposterów żelbetowych, biofiltra i placu technologicznego o powierzchni </w:t>
      </w:r>
      <w:r w:rsidR="00D65B1C" w:rsidRPr="00431418">
        <w:br/>
      </w:r>
      <w:r w:rsidR="00D65B1C" w:rsidRPr="00431418">
        <w:rPr>
          <w:sz w:val="22"/>
        </w:rPr>
        <w:t xml:space="preserve">1379,5 </w:t>
      </w:r>
      <w:r w:rsidR="00D65B1C" w:rsidRPr="00431418">
        <w:t>m</w:t>
      </w:r>
      <w:r w:rsidR="00D65B1C" w:rsidRPr="00431418">
        <w:rPr>
          <w:vertAlign w:val="superscript"/>
        </w:rPr>
        <w:t xml:space="preserve">2 </w:t>
      </w:r>
      <w:r w:rsidR="00D46035" w:rsidRPr="00431418">
        <w:t>wynosić będzie:</w:t>
      </w:r>
    </w:p>
    <w:p w14:paraId="6114F782" w14:textId="70414C80" w:rsidR="00D46035" w:rsidRPr="00431418" w:rsidRDefault="00D46035" w:rsidP="00D65B1C">
      <w:pPr>
        <w:spacing w:before="120" w:line="240" w:lineRule="auto"/>
        <w:ind w:left="425"/>
        <w:jc w:val="both"/>
        <w:rPr>
          <w:rFonts w:cs="Arial"/>
        </w:rPr>
      </w:pPr>
      <w:r w:rsidRPr="00431418">
        <w:rPr>
          <w:rFonts w:cs="Arial"/>
        </w:rPr>
        <w:t xml:space="preserve">Q </w:t>
      </w:r>
      <w:proofErr w:type="spellStart"/>
      <w:r w:rsidRPr="00431418">
        <w:rPr>
          <w:rFonts w:cs="Arial"/>
          <w:vertAlign w:val="subscript"/>
        </w:rPr>
        <w:t>maxr</w:t>
      </w:r>
      <w:proofErr w:type="spellEnd"/>
      <w:r w:rsidRPr="00431418">
        <w:rPr>
          <w:rFonts w:cs="Arial"/>
        </w:rPr>
        <w:t xml:space="preserve"> =</w:t>
      </w:r>
      <w:r w:rsidR="00361CF4" w:rsidRPr="00431418">
        <w:rPr>
          <w:rFonts w:cs="Arial"/>
        </w:rPr>
        <w:t xml:space="preserve"> 2 400</w:t>
      </w:r>
      <w:r w:rsidRPr="00431418">
        <w:rPr>
          <w:rFonts w:cs="Arial"/>
        </w:rPr>
        <w:t>m</w:t>
      </w:r>
      <w:r w:rsidRPr="00431418">
        <w:rPr>
          <w:rFonts w:cs="Arial"/>
          <w:vertAlign w:val="superscript"/>
        </w:rPr>
        <w:t>3</w:t>
      </w:r>
      <w:r w:rsidRPr="00431418">
        <w:rPr>
          <w:rFonts w:cs="Arial"/>
        </w:rPr>
        <w:t>/rok</w:t>
      </w:r>
      <w:r w:rsidR="00D65B1C" w:rsidRPr="00431418">
        <w:rPr>
          <w:rFonts w:cs="Arial"/>
        </w:rPr>
        <w:t>.”</w:t>
      </w:r>
    </w:p>
    <w:p w14:paraId="2EF958C4" w14:textId="427C3208" w:rsidR="00361CF4" w:rsidRPr="00431418" w:rsidRDefault="00361CF4" w:rsidP="00D65B1C">
      <w:pPr>
        <w:pStyle w:val="Akapitzlist"/>
        <w:numPr>
          <w:ilvl w:val="3"/>
          <w:numId w:val="7"/>
        </w:numPr>
        <w:tabs>
          <w:tab w:val="left" w:pos="284"/>
          <w:tab w:val="left" w:pos="567"/>
        </w:tabs>
        <w:suppressAutoHyphens/>
        <w:spacing w:before="120" w:after="0" w:line="240" w:lineRule="auto"/>
        <w:ind w:right="68" w:hanging="1070"/>
        <w:jc w:val="both"/>
        <w:rPr>
          <w:rFonts w:cs="Arial"/>
        </w:rPr>
      </w:pPr>
      <w:r w:rsidRPr="00431418">
        <w:rPr>
          <w:rFonts w:cs="Arial"/>
        </w:rPr>
        <w:lastRenderedPageBreak/>
        <w:t>W punkcie XII.4.1.3. decyzji podpunkt XII.4.1.3.3. otrzymuje brzmienie:</w:t>
      </w:r>
    </w:p>
    <w:p w14:paraId="34FDCBA4" w14:textId="7152145A" w:rsidR="00361CF4" w:rsidRPr="00431418" w:rsidRDefault="00361CF4" w:rsidP="001053FE">
      <w:pPr>
        <w:autoSpaceDE w:val="0"/>
        <w:autoSpaceDN w:val="0"/>
        <w:adjustRightInd w:val="0"/>
        <w:spacing w:before="120" w:line="240" w:lineRule="auto"/>
        <w:jc w:val="both"/>
        <w:rPr>
          <w:rFonts w:cs="Arial"/>
        </w:rPr>
      </w:pPr>
      <w:r w:rsidRPr="00431418">
        <w:rPr>
          <w:rFonts w:cs="Arial"/>
        </w:rPr>
        <w:t xml:space="preserve">„XII.4.1.3.3. Łączna ilość ścieków powstających w instalacjach wynosić będzie </w:t>
      </w:r>
      <w:r w:rsidRPr="00431418">
        <w:rPr>
          <w:rFonts w:cs="Arial"/>
        </w:rPr>
        <w:br/>
        <w:t>4 314 m</w:t>
      </w:r>
      <w:r w:rsidRPr="00431418">
        <w:rPr>
          <w:rFonts w:cs="Arial"/>
          <w:vertAlign w:val="superscript"/>
        </w:rPr>
        <w:t>3</w:t>
      </w:r>
      <w:r w:rsidRPr="00431418">
        <w:rPr>
          <w:rFonts w:cs="Arial"/>
        </w:rPr>
        <w:t>/rok.</w:t>
      </w:r>
      <w:r w:rsidR="00335816" w:rsidRPr="00431418">
        <w:rPr>
          <w:rFonts w:cs="Arial"/>
        </w:rPr>
        <w:t>”</w:t>
      </w:r>
    </w:p>
    <w:p w14:paraId="53BCB679" w14:textId="6E54AB5B" w:rsidR="00A5419D" w:rsidRPr="00431418" w:rsidRDefault="00A5419D" w:rsidP="001053FE">
      <w:pPr>
        <w:pStyle w:val="Akapitzlist"/>
        <w:numPr>
          <w:ilvl w:val="3"/>
          <w:numId w:val="7"/>
        </w:numPr>
        <w:tabs>
          <w:tab w:val="left" w:pos="284"/>
          <w:tab w:val="left" w:pos="567"/>
        </w:tabs>
        <w:suppressAutoHyphens/>
        <w:spacing w:before="120" w:after="0" w:line="240" w:lineRule="auto"/>
        <w:ind w:left="567" w:right="68" w:hanging="567"/>
        <w:jc w:val="both"/>
        <w:rPr>
          <w:rFonts w:cs="Arial"/>
        </w:rPr>
      </w:pPr>
      <w:r w:rsidRPr="00431418">
        <w:rPr>
          <w:rFonts w:cs="Arial"/>
        </w:rPr>
        <w:t xml:space="preserve">W punkcie XII.4.1.3. decyzji dodaję </w:t>
      </w:r>
      <w:proofErr w:type="spellStart"/>
      <w:r w:rsidRPr="00431418">
        <w:rPr>
          <w:rFonts w:cs="Arial"/>
        </w:rPr>
        <w:t>tiret</w:t>
      </w:r>
      <w:proofErr w:type="spellEnd"/>
      <w:r w:rsidRPr="00431418">
        <w:rPr>
          <w:rFonts w:cs="Arial"/>
        </w:rPr>
        <w:t xml:space="preserve"> trzeci o brzmieniu:</w:t>
      </w:r>
    </w:p>
    <w:p w14:paraId="1F4ECE43" w14:textId="320206F0" w:rsidR="00A5419D" w:rsidRPr="00431418" w:rsidRDefault="00A5419D" w:rsidP="001053FE">
      <w:pPr>
        <w:numPr>
          <w:ilvl w:val="0"/>
          <w:numId w:val="19"/>
        </w:numPr>
        <w:spacing w:before="120" w:after="0" w:line="240" w:lineRule="auto"/>
        <w:ind w:left="425" w:hanging="425"/>
        <w:contextualSpacing/>
        <w:jc w:val="both"/>
        <w:rPr>
          <w:rFonts w:eastAsia="Calibri" w:cs="Arial"/>
        </w:rPr>
      </w:pPr>
      <w:r w:rsidRPr="00431418">
        <w:rPr>
          <w:rFonts w:cs="Arial"/>
        </w:rPr>
        <w:t xml:space="preserve">z instalacji do przetwarzania </w:t>
      </w:r>
      <w:r w:rsidR="00483A5B" w:rsidRPr="00431418">
        <w:rPr>
          <w:rFonts w:cs="Arial"/>
        </w:rPr>
        <w:t>odpadów, tj. kompostowni odpadów biodegradowalnych</w:t>
      </w:r>
      <w:r w:rsidR="001B6672" w:rsidRPr="00431418">
        <w:rPr>
          <w:rFonts w:cs="Arial"/>
        </w:rPr>
        <w:t xml:space="preserve"> </w:t>
      </w:r>
      <w:r w:rsidRPr="00431418">
        <w:rPr>
          <w:rFonts w:cs="Arial"/>
        </w:rPr>
        <w:t>nie mogą przekraczać najwyższych dopuszczalnych wartości podanych w tabeli nr 29</w:t>
      </w:r>
      <w:r w:rsidR="001B6672" w:rsidRPr="00431418">
        <w:rPr>
          <w:rFonts w:cs="Arial"/>
        </w:rPr>
        <w:t>b</w:t>
      </w:r>
      <w:r w:rsidRPr="00431418">
        <w:rPr>
          <w:rFonts w:cs="Arial"/>
        </w:rPr>
        <w:t xml:space="preserve">: </w:t>
      </w:r>
    </w:p>
    <w:p w14:paraId="2D4BB503" w14:textId="4F74A45F" w:rsidR="00A5419D" w:rsidRPr="00431418" w:rsidRDefault="00A5419D" w:rsidP="00B67072">
      <w:pPr>
        <w:tabs>
          <w:tab w:val="num" w:pos="142"/>
        </w:tabs>
        <w:spacing w:before="120" w:after="120" w:line="240" w:lineRule="auto"/>
        <w:jc w:val="both"/>
        <w:rPr>
          <w:rFonts w:cs="Arial"/>
          <w:sz w:val="12"/>
        </w:rPr>
      </w:pPr>
      <w:r w:rsidRPr="00431418">
        <w:rPr>
          <w:rFonts w:cs="Arial"/>
          <w:spacing w:val="-2"/>
          <w:sz w:val="20"/>
          <w:szCs w:val="20"/>
        </w:rPr>
        <w:t>Tabela nr 29</w:t>
      </w:r>
      <w:r w:rsidR="001B6672" w:rsidRPr="00431418">
        <w:rPr>
          <w:rFonts w:cs="Arial"/>
          <w:spacing w:val="-2"/>
          <w:sz w:val="20"/>
          <w:szCs w:val="20"/>
        </w:rPr>
        <w:t>b</w:t>
      </w:r>
      <w:r w:rsidRPr="00431418">
        <w:rPr>
          <w:rFonts w:cs="Arial"/>
          <w:spacing w:val="-2"/>
          <w:sz w:val="20"/>
          <w:szCs w:val="20"/>
        </w:rPr>
        <w:t xml:space="preserve">. </w:t>
      </w:r>
    </w:p>
    <w:tbl>
      <w:tblPr>
        <w:tblStyle w:val="Siatkatabelijasn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ela zawiera 8 substancji zanieczyszczajacych w sciekach, dla których okreśłone zostały maksymalne dopuszvzone do wprowadzania wartosci."/>
      </w:tblPr>
      <w:tblGrid>
        <w:gridCol w:w="565"/>
        <w:gridCol w:w="3683"/>
        <w:gridCol w:w="1634"/>
        <w:gridCol w:w="3185"/>
      </w:tblGrid>
      <w:tr w:rsidR="001B6672" w:rsidRPr="00431418" w14:paraId="6DD28016" w14:textId="77777777" w:rsidTr="00B67072">
        <w:trPr>
          <w:trHeight w:val="318"/>
        </w:trPr>
        <w:tc>
          <w:tcPr>
            <w:tcW w:w="565" w:type="dxa"/>
            <w:vAlign w:val="center"/>
          </w:tcPr>
          <w:p w14:paraId="5469754F"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Lp.</w:t>
            </w:r>
          </w:p>
        </w:tc>
        <w:tc>
          <w:tcPr>
            <w:tcW w:w="3683" w:type="dxa"/>
            <w:vAlign w:val="center"/>
          </w:tcPr>
          <w:p w14:paraId="6CC63C2D"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sz w:val="18"/>
                <w:szCs w:val="18"/>
              </w:rPr>
              <w:t>Rodzaj substancji zanieczyszczających</w:t>
            </w:r>
          </w:p>
        </w:tc>
        <w:tc>
          <w:tcPr>
            <w:tcW w:w="1634" w:type="dxa"/>
            <w:vAlign w:val="center"/>
          </w:tcPr>
          <w:p w14:paraId="0BFF7A72"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Jednostka</w:t>
            </w:r>
          </w:p>
        </w:tc>
        <w:tc>
          <w:tcPr>
            <w:tcW w:w="3185" w:type="dxa"/>
            <w:vAlign w:val="center"/>
          </w:tcPr>
          <w:p w14:paraId="630910B3"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sz w:val="18"/>
                <w:szCs w:val="18"/>
              </w:rPr>
              <w:t>Dopuszczalna wielkość emisji</w:t>
            </w:r>
          </w:p>
        </w:tc>
      </w:tr>
      <w:tr w:rsidR="001B6672" w:rsidRPr="00431418" w14:paraId="064A23B6" w14:textId="77777777" w:rsidTr="00B67072">
        <w:tc>
          <w:tcPr>
            <w:tcW w:w="565" w:type="dxa"/>
            <w:vAlign w:val="center"/>
          </w:tcPr>
          <w:p w14:paraId="3F88BCC2"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7BBE468C"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Azot amonowy</w:t>
            </w:r>
          </w:p>
        </w:tc>
        <w:tc>
          <w:tcPr>
            <w:tcW w:w="1634" w:type="dxa"/>
            <w:vAlign w:val="center"/>
          </w:tcPr>
          <w:p w14:paraId="4DA57486"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5F7428B2"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200</w:t>
            </w:r>
          </w:p>
        </w:tc>
      </w:tr>
      <w:tr w:rsidR="001B6672" w:rsidRPr="00431418" w14:paraId="384C151B" w14:textId="77777777" w:rsidTr="00B67072">
        <w:tc>
          <w:tcPr>
            <w:tcW w:w="565" w:type="dxa"/>
            <w:vAlign w:val="center"/>
          </w:tcPr>
          <w:p w14:paraId="6548B7EF"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31C53C38"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Azot azotynowy</w:t>
            </w:r>
          </w:p>
        </w:tc>
        <w:tc>
          <w:tcPr>
            <w:tcW w:w="1634" w:type="dxa"/>
            <w:vAlign w:val="center"/>
          </w:tcPr>
          <w:p w14:paraId="76A3F580"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0B0E2272"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10</w:t>
            </w:r>
          </w:p>
        </w:tc>
      </w:tr>
      <w:tr w:rsidR="001B6672" w:rsidRPr="00431418" w14:paraId="76EF9B5F" w14:textId="77777777" w:rsidTr="00B67072">
        <w:tc>
          <w:tcPr>
            <w:tcW w:w="565" w:type="dxa"/>
            <w:vAlign w:val="center"/>
          </w:tcPr>
          <w:p w14:paraId="59D26E4B"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78DE2A01"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Fosfor ogólny</w:t>
            </w:r>
          </w:p>
        </w:tc>
        <w:tc>
          <w:tcPr>
            <w:tcW w:w="1634" w:type="dxa"/>
            <w:vAlign w:val="center"/>
          </w:tcPr>
          <w:p w14:paraId="7DFE64BE"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236BBAF2"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14,6</w:t>
            </w:r>
          </w:p>
        </w:tc>
      </w:tr>
      <w:tr w:rsidR="001B6672" w:rsidRPr="00431418" w14:paraId="0E72F08A" w14:textId="77777777" w:rsidTr="00B67072">
        <w:tc>
          <w:tcPr>
            <w:tcW w:w="565" w:type="dxa"/>
            <w:vAlign w:val="center"/>
          </w:tcPr>
          <w:p w14:paraId="612873F6"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67F5864C"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Węglowodory ropopochodne (WWA)</w:t>
            </w:r>
          </w:p>
        </w:tc>
        <w:tc>
          <w:tcPr>
            <w:tcW w:w="1634" w:type="dxa"/>
            <w:vAlign w:val="center"/>
          </w:tcPr>
          <w:p w14:paraId="512DFAF5"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6C0171AD"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15</w:t>
            </w:r>
          </w:p>
        </w:tc>
      </w:tr>
      <w:tr w:rsidR="001B6672" w:rsidRPr="00431418" w14:paraId="0489CDED" w14:textId="77777777" w:rsidTr="00B67072">
        <w:tc>
          <w:tcPr>
            <w:tcW w:w="565" w:type="dxa"/>
            <w:vAlign w:val="center"/>
          </w:tcPr>
          <w:p w14:paraId="6A8286D1"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2C7AF1F8"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Miedź (Cu)</w:t>
            </w:r>
          </w:p>
        </w:tc>
        <w:tc>
          <w:tcPr>
            <w:tcW w:w="1634" w:type="dxa"/>
            <w:vAlign w:val="center"/>
          </w:tcPr>
          <w:p w14:paraId="03A17C1B"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6522D672"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1</w:t>
            </w:r>
          </w:p>
        </w:tc>
      </w:tr>
      <w:tr w:rsidR="001B6672" w:rsidRPr="00431418" w14:paraId="3D650977" w14:textId="77777777" w:rsidTr="00B67072">
        <w:tc>
          <w:tcPr>
            <w:tcW w:w="565" w:type="dxa"/>
            <w:vAlign w:val="center"/>
          </w:tcPr>
          <w:p w14:paraId="35ADAFE6"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6341EA3C"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Ołów (Pb)</w:t>
            </w:r>
          </w:p>
        </w:tc>
        <w:tc>
          <w:tcPr>
            <w:tcW w:w="1634" w:type="dxa"/>
            <w:vAlign w:val="center"/>
          </w:tcPr>
          <w:p w14:paraId="72C3FE46"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63FEB4A5"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1</w:t>
            </w:r>
          </w:p>
        </w:tc>
      </w:tr>
      <w:tr w:rsidR="001B6672" w:rsidRPr="00431418" w14:paraId="4A01E715" w14:textId="77777777" w:rsidTr="00B67072">
        <w:tc>
          <w:tcPr>
            <w:tcW w:w="565" w:type="dxa"/>
            <w:vAlign w:val="center"/>
          </w:tcPr>
          <w:p w14:paraId="6828E6CE"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042B5F1B"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Kadm Cd)</w:t>
            </w:r>
          </w:p>
        </w:tc>
        <w:tc>
          <w:tcPr>
            <w:tcW w:w="1634" w:type="dxa"/>
            <w:vAlign w:val="center"/>
          </w:tcPr>
          <w:p w14:paraId="0EEC425D"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18BA9C11"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0,2</w:t>
            </w:r>
          </w:p>
        </w:tc>
      </w:tr>
      <w:tr w:rsidR="001B6672" w:rsidRPr="00431418" w14:paraId="1C55D152" w14:textId="77777777" w:rsidTr="00B67072">
        <w:tc>
          <w:tcPr>
            <w:tcW w:w="565" w:type="dxa"/>
            <w:vAlign w:val="center"/>
          </w:tcPr>
          <w:p w14:paraId="460ADF3B"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2A22A2AB"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Rtęć (Hg)</w:t>
            </w:r>
          </w:p>
        </w:tc>
        <w:tc>
          <w:tcPr>
            <w:tcW w:w="1634" w:type="dxa"/>
            <w:vAlign w:val="center"/>
          </w:tcPr>
          <w:p w14:paraId="0DC7317F"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mg/l</w:t>
            </w:r>
          </w:p>
        </w:tc>
        <w:tc>
          <w:tcPr>
            <w:tcW w:w="3185" w:type="dxa"/>
            <w:vAlign w:val="center"/>
          </w:tcPr>
          <w:p w14:paraId="2DC29188" w14:textId="77777777"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0,06</w:t>
            </w:r>
          </w:p>
        </w:tc>
      </w:tr>
      <w:tr w:rsidR="001B6672" w:rsidRPr="00431418" w14:paraId="42A8C98E" w14:textId="77777777" w:rsidTr="00B67072">
        <w:tc>
          <w:tcPr>
            <w:tcW w:w="565" w:type="dxa"/>
            <w:vAlign w:val="center"/>
          </w:tcPr>
          <w:p w14:paraId="2C1B4D43" w14:textId="77777777" w:rsidR="001B6672" w:rsidRPr="00431418" w:rsidRDefault="001B6672" w:rsidP="006B2BC4">
            <w:pPr>
              <w:pStyle w:val="Default"/>
              <w:numPr>
                <w:ilvl w:val="0"/>
                <w:numId w:val="64"/>
              </w:numPr>
              <w:tabs>
                <w:tab w:val="left" w:pos="358"/>
              </w:tabs>
              <w:jc w:val="center"/>
              <w:rPr>
                <w:rFonts w:ascii="Arial" w:hAnsi="Arial" w:cs="Arial"/>
                <w:color w:val="auto"/>
                <w:sz w:val="18"/>
                <w:szCs w:val="18"/>
              </w:rPr>
            </w:pPr>
          </w:p>
        </w:tc>
        <w:tc>
          <w:tcPr>
            <w:tcW w:w="3683" w:type="dxa"/>
            <w:vAlign w:val="center"/>
          </w:tcPr>
          <w:p w14:paraId="2E6FBE29" w14:textId="1F11F87E"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 xml:space="preserve">Odczyn </w:t>
            </w:r>
            <w:proofErr w:type="spellStart"/>
            <w:r w:rsidRPr="00431418">
              <w:rPr>
                <w:rFonts w:ascii="Arial" w:hAnsi="Arial" w:cs="Arial"/>
                <w:color w:val="auto"/>
                <w:sz w:val="18"/>
                <w:szCs w:val="18"/>
              </w:rPr>
              <w:t>pH</w:t>
            </w:r>
            <w:proofErr w:type="spellEnd"/>
          </w:p>
        </w:tc>
        <w:tc>
          <w:tcPr>
            <w:tcW w:w="1634" w:type="dxa"/>
            <w:vAlign w:val="center"/>
          </w:tcPr>
          <w:p w14:paraId="0FDEF4ED" w14:textId="77777777" w:rsidR="001B6672" w:rsidRPr="00431418" w:rsidRDefault="001B6672" w:rsidP="001053FE">
            <w:pPr>
              <w:pStyle w:val="Default"/>
              <w:jc w:val="center"/>
              <w:rPr>
                <w:rFonts w:ascii="Arial" w:hAnsi="Arial" w:cs="Arial"/>
                <w:color w:val="auto"/>
                <w:sz w:val="18"/>
                <w:szCs w:val="18"/>
              </w:rPr>
            </w:pPr>
          </w:p>
        </w:tc>
        <w:tc>
          <w:tcPr>
            <w:tcW w:w="3185" w:type="dxa"/>
            <w:vAlign w:val="center"/>
          </w:tcPr>
          <w:p w14:paraId="7766ED41" w14:textId="0CF45FAD" w:rsidR="001B6672" w:rsidRPr="00431418" w:rsidRDefault="001B6672" w:rsidP="001053FE">
            <w:pPr>
              <w:pStyle w:val="Default"/>
              <w:jc w:val="center"/>
              <w:rPr>
                <w:rFonts w:ascii="Arial" w:hAnsi="Arial" w:cs="Arial"/>
                <w:color w:val="auto"/>
                <w:sz w:val="18"/>
                <w:szCs w:val="18"/>
              </w:rPr>
            </w:pPr>
            <w:r w:rsidRPr="00431418">
              <w:rPr>
                <w:rFonts w:ascii="Arial" w:hAnsi="Arial" w:cs="Arial"/>
                <w:color w:val="auto"/>
                <w:sz w:val="18"/>
                <w:szCs w:val="18"/>
              </w:rPr>
              <w:t>6,5 – 9,5</w:t>
            </w:r>
          </w:p>
        </w:tc>
      </w:tr>
    </w:tbl>
    <w:p w14:paraId="234BF222" w14:textId="77777777" w:rsidR="001B6672" w:rsidRPr="00431418" w:rsidRDefault="001B6672" w:rsidP="00B67072">
      <w:pPr>
        <w:spacing w:after="0" w:line="240" w:lineRule="auto"/>
        <w:jc w:val="right"/>
        <w:rPr>
          <w:rFonts w:cs="Arial"/>
          <w:sz w:val="16"/>
          <w:szCs w:val="14"/>
        </w:rPr>
      </w:pPr>
      <w:r w:rsidRPr="00431418">
        <w:rPr>
          <w:rFonts w:cs="Arial"/>
          <w:sz w:val="16"/>
          <w:szCs w:val="14"/>
        </w:rPr>
        <w:t>„</w:t>
      </w:r>
    </w:p>
    <w:p w14:paraId="6EA69999" w14:textId="37D00DCC" w:rsidR="00335816" w:rsidRPr="00431418" w:rsidRDefault="00FB02D4" w:rsidP="00FB02D4">
      <w:pPr>
        <w:pStyle w:val="Akapitzlist"/>
        <w:numPr>
          <w:ilvl w:val="3"/>
          <w:numId w:val="7"/>
        </w:numPr>
        <w:tabs>
          <w:tab w:val="left" w:pos="284"/>
          <w:tab w:val="left" w:pos="426"/>
        </w:tabs>
        <w:suppressAutoHyphens/>
        <w:spacing w:after="120" w:line="240" w:lineRule="auto"/>
        <w:ind w:left="1072" w:right="68" w:hanging="1072"/>
        <w:jc w:val="both"/>
        <w:rPr>
          <w:rFonts w:cs="Arial"/>
        </w:rPr>
      </w:pPr>
      <w:r w:rsidRPr="00431418">
        <w:rPr>
          <w:rFonts w:cs="Arial"/>
        </w:rPr>
        <w:t xml:space="preserve"> </w:t>
      </w:r>
      <w:r w:rsidR="00335816" w:rsidRPr="00431418">
        <w:rPr>
          <w:rFonts w:cs="Arial"/>
        </w:rPr>
        <w:t>W punkcie XI</w:t>
      </w:r>
      <w:r w:rsidR="002C4913" w:rsidRPr="00431418">
        <w:rPr>
          <w:rFonts w:cs="Arial"/>
        </w:rPr>
        <w:t>I</w:t>
      </w:r>
      <w:r w:rsidR="00335816" w:rsidRPr="00431418">
        <w:rPr>
          <w:rFonts w:cs="Arial"/>
        </w:rPr>
        <w:t>I.2. decyzji podpunkt XII.</w:t>
      </w:r>
      <w:r w:rsidR="0018007B" w:rsidRPr="00431418">
        <w:rPr>
          <w:rFonts w:cs="Arial"/>
        </w:rPr>
        <w:t>2</w:t>
      </w:r>
      <w:r w:rsidR="00335816" w:rsidRPr="00431418">
        <w:rPr>
          <w:rFonts w:cs="Arial"/>
        </w:rPr>
        <w:t>.1. otrzymuje brzmienie:</w:t>
      </w:r>
    </w:p>
    <w:p w14:paraId="165EC770" w14:textId="32617DF9" w:rsidR="0018007B" w:rsidRPr="00431418" w:rsidRDefault="0018007B" w:rsidP="00D0264D">
      <w:pPr>
        <w:pStyle w:val="Nagwek2"/>
      </w:pPr>
      <w:r w:rsidRPr="00431418">
        <w:t>„XIII.2.1. Miejsce i sposób wprowadzania pyłów i gazów do powietrza</w:t>
      </w:r>
    </w:p>
    <w:p w14:paraId="160D79B2" w14:textId="77777777" w:rsidR="004C0EAC" w:rsidRPr="00431418" w:rsidRDefault="004C0EAC" w:rsidP="00D0264D">
      <w:pPr>
        <w:pStyle w:val="Nagwek3"/>
        <w:rPr>
          <w:sz w:val="20"/>
          <w:szCs w:val="20"/>
        </w:rPr>
      </w:pPr>
      <w:r w:rsidRPr="00431418">
        <w:t>XIII.2.1.1. Miejsce i sposób wprowadzania pyłów i gazów do powietrza z instalacji do mechaniczno-biologicznego przetwarzania odpadów</w:t>
      </w:r>
    </w:p>
    <w:p w14:paraId="4D15DB05" w14:textId="770B8E09" w:rsidR="0018007B" w:rsidRPr="00431418" w:rsidRDefault="0018007B" w:rsidP="00B67072">
      <w:pPr>
        <w:pStyle w:val="Default"/>
        <w:spacing w:before="120" w:after="120"/>
        <w:jc w:val="both"/>
        <w:rPr>
          <w:rFonts w:ascii="Arial" w:hAnsi="Arial" w:cs="Arial"/>
          <w:color w:val="auto"/>
          <w:sz w:val="20"/>
          <w:szCs w:val="20"/>
        </w:rPr>
      </w:pPr>
      <w:bookmarkStart w:id="15" w:name="_Hlk210636320"/>
      <w:r w:rsidRPr="00431418">
        <w:rPr>
          <w:rFonts w:ascii="Arial" w:hAnsi="Arial" w:cs="Arial"/>
          <w:color w:val="auto"/>
          <w:sz w:val="20"/>
          <w:szCs w:val="20"/>
        </w:rPr>
        <w:t>Tabela nr 40</w:t>
      </w:r>
    </w:p>
    <w:tbl>
      <w:tblPr>
        <w:tblStyle w:val="Tabela-Siatka3"/>
        <w:tblW w:w="9232" w:type="dxa"/>
        <w:tblLook w:val="04A0" w:firstRow="1" w:lastRow="0" w:firstColumn="1" w:lastColumn="0" w:noHBand="0" w:noVBand="1"/>
        <w:tblDescription w:val="Tabela zawiera wykaz 8 emitorów, ich parametry oraz czasy pracy emisji."/>
      </w:tblPr>
      <w:tblGrid>
        <w:gridCol w:w="532"/>
        <w:gridCol w:w="1023"/>
        <w:gridCol w:w="2409"/>
        <w:gridCol w:w="1418"/>
        <w:gridCol w:w="1276"/>
        <w:gridCol w:w="1340"/>
        <w:gridCol w:w="1234"/>
      </w:tblGrid>
      <w:tr w:rsidR="00BA5049" w:rsidRPr="00431418" w14:paraId="35AF393C" w14:textId="77777777" w:rsidTr="00BA5049">
        <w:trPr>
          <w:tblHeader/>
        </w:trPr>
        <w:tc>
          <w:tcPr>
            <w:tcW w:w="532" w:type="dxa"/>
            <w:vAlign w:val="center"/>
          </w:tcPr>
          <w:p w14:paraId="3E087A78"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Lp.</w:t>
            </w:r>
          </w:p>
        </w:tc>
        <w:tc>
          <w:tcPr>
            <w:tcW w:w="1023" w:type="dxa"/>
            <w:vAlign w:val="center"/>
          </w:tcPr>
          <w:p w14:paraId="664F276E"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Emitor</w:t>
            </w:r>
          </w:p>
        </w:tc>
        <w:tc>
          <w:tcPr>
            <w:tcW w:w="2409" w:type="dxa"/>
            <w:vAlign w:val="center"/>
          </w:tcPr>
          <w:p w14:paraId="05A89F00"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Źródło</w:t>
            </w:r>
          </w:p>
        </w:tc>
        <w:tc>
          <w:tcPr>
            <w:tcW w:w="1418" w:type="dxa"/>
            <w:vAlign w:val="center"/>
          </w:tcPr>
          <w:p w14:paraId="30E87607"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Wysokość emitora</w:t>
            </w:r>
          </w:p>
          <w:p w14:paraId="6104B8C4"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(m)</w:t>
            </w:r>
          </w:p>
        </w:tc>
        <w:tc>
          <w:tcPr>
            <w:tcW w:w="1276" w:type="dxa"/>
            <w:vAlign w:val="center"/>
          </w:tcPr>
          <w:p w14:paraId="0D312953"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Średnica emitora (m)</w:t>
            </w:r>
          </w:p>
        </w:tc>
        <w:tc>
          <w:tcPr>
            <w:tcW w:w="1340" w:type="dxa"/>
            <w:vAlign w:val="center"/>
          </w:tcPr>
          <w:p w14:paraId="320AFAC4"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Typ emitora</w:t>
            </w:r>
          </w:p>
        </w:tc>
        <w:tc>
          <w:tcPr>
            <w:tcW w:w="1234" w:type="dxa"/>
            <w:vAlign w:val="center"/>
          </w:tcPr>
          <w:p w14:paraId="6A431215"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Czas pracy emitora</w:t>
            </w:r>
          </w:p>
          <w:p w14:paraId="2A19AA83"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(h)</w:t>
            </w:r>
          </w:p>
        </w:tc>
      </w:tr>
      <w:tr w:rsidR="00BA5049" w:rsidRPr="00431418" w14:paraId="40E76E9C" w14:textId="77777777" w:rsidTr="00BA5049">
        <w:tc>
          <w:tcPr>
            <w:tcW w:w="532" w:type="dxa"/>
            <w:vAlign w:val="center"/>
          </w:tcPr>
          <w:p w14:paraId="1E337DE1"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1.</w:t>
            </w:r>
          </w:p>
        </w:tc>
        <w:tc>
          <w:tcPr>
            <w:tcW w:w="1023" w:type="dxa"/>
            <w:vAlign w:val="center"/>
          </w:tcPr>
          <w:p w14:paraId="3870D45D"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B1</w:t>
            </w:r>
          </w:p>
        </w:tc>
        <w:tc>
          <w:tcPr>
            <w:tcW w:w="2409" w:type="dxa"/>
            <w:vAlign w:val="center"/>
          </w:tcPr>
          <w:p w14:paraId="5B8FD364" w14:textId="5CD7AEE1" w:rsidR="00BA5049" w:rsidRPr="00431418" w:rsidRDefault="00BC2181" w:rsidP="00BA5049">
            <w:pPr>
              <w:pStyle w:val="Default"/>
              <w:jc w:val="center"/>
              <w:rPr>
                <w:rFonts w:ascii="Arial" w:hAnsi="Arial" w:cs="Arial"/>
                <w:color w:val="auto"/>
                <w:sz w:val="18"/>
                <w:szCs w:val="18"/>
              </w:rPr>
            </w:pPr>
            <w:r w:rsidRPr="00431418">
              <w:rPr>
                <w:rFonts w:ascii="Arial" w:hAnsi="Arial" w:cs="Arial"/>
                <w:color w:val="auto"/>
                <w:sz w:val="18"/>
                <w:szCs w:val="18"/>
              </w:rPr>
              <w:t>B</w:t>
            </w:r>
            <w:r w:rsidR="00BA5049" w:rsidRPr="00431418">
              <w:rPr>
                <w:rFonts w:ascii="Arial" w:hAnsi="Arial" w:cs="Arial"/>
                <w:color w:val="auto"/>
                <w:sz w:val="18"/>
                <w:szCs w:val="18"/>
              </w:rPr>
              <w:t>iologiczne przetwarzanie (stabilizacja)</w:t>
            </w:r>
          </w:p>
          <w:p w14:paraId="1A19F915" w14:textId="5DB6501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 biofiltr zamknięty</w:t>
            </w:r>
          </w:p>
        </w:tc>
        <w:tc>
          <w:tcPr>
            <w:tcW w:w="1418" w:type="dxa"/>
            <w:vAlign w:val="center"/>
          </w:tcPr>
          <w:p w14:paraId="71755F56"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8,0</w:t>
            </w:r>
          </w:p>
        </w:tc>
        <w:tc>
          <w:tcPr>
            <w:tcW w:w="1276" w:type="dxa"/>
            <w:vAlign w:val="center"/>
          </w:tcPr>
          <w:p w14:paraId="3ED755BC"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1,0 x 1,0</w:t>
            </w:r>
          </w:p>
        </w:tc>
        <w:tc>
          <w:tcPr>
            <w:tcW w:w="1340" w:type="dxa"/>
            <w:vAlign w:val="center"/>
          </w:tcPr>
          <w:p w14:paraId="6600F1EC"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4D4DE8C3"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4 100</w:t>
            </w:r>
          </w:p>
        </w:tc>
      </w:tr>
      <w:tr w:rsidR="00BA5049" w:rsidRPr="00431418" w14:paraId="69AF54C8" w14:textId="77777777" w:rsidTr="00BA5049">
        <w:tc>
          <w:tcPr>
            <w:tcW w:w="532" w:type="dxa"/>
            <w:vAlign w:val="center"/>
          </w:tcPr>
          <w:p w14:paraId="5B964B48" w14:textId="62DDB4C7"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t>2</w:t>
            </w:r>
            <w:r w:rsidR="00BA5049" w:rsidRPr="00431418">
              <w:rPr>
                <w:rFonts w:ascii="Arial" w:hAnsi="Arial" w:cs="Arial"/>
                <w:color w:val="auto"/>
                <w:sz w:val="18"/>
                <w:szCs w:val="18"/>
              </w:rPr>
              <w:t>.</w:t>
            </w:r>
          </w:p>
        </w:tc>
        <w:tc>
          <w:tcPr>
            <w:tcW w:w="1023" w:type="dxa"/>
            <w:vAlign w:val="center"/>
          </w:tcPr>
          <w:p w14:paraId="2FD2E1A6"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W1</w:t>
            </w:r>
          </w:p>
        </w:tc>
        <w:tc>
          <w:tcPr>
            <w:tcW w:w="2409" w:type="dxa"/>
            <w:vAlign w:val="center"/>
          </w:tcPr>
          <w:p w14:paraId="482764A3" w14:textId="5184AA14"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2A4C980F" w14:textId="77777777"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wentylator dachowy nr 1</w:t>
            </w:r>
          </w:p>
        </w:tc>
        <w:tc>
          <w:tcPr>
            <w:tcW w:w="1418" w:type="dxa"/>
            <w:vAlign w:val="center"/>
          </w:tcPr>
          <w:p w14:paraId="57723EEE"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54E5153D"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736CAAC3"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2ADFE05F"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tr w:rsidR="00BA5049" w:rsidRPr="00431418" w14:paraId="20699102" w14:textId="77777777" w:rsidTr="00BA5049">
        <w:tc>
          <w:tcPr>
            <w:tcW w:w="532" w:type="dxa"/>
            <w:vAlign w:val="center"/>
          </w:tcPr>
          <w:p w14:paraId="0654664F" w14:textId="6D242B13"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t>3</w:t>
            </w:r>
            <w:r w:rsidR="00BA5049" w:rsidRPr="00431418">
              <w:rPr>
                <w:rFonts w:ascii="Arial" w:hAnsi="Arial" w:cs="Arial"/>
                <w:color w:val="auto"/>
                <w:sz w:val="18"/>
                <w:szCs w:val="18"/>
              </w:rPr>
              <w:t>.</w:t>
            </w:r>
          </w:p>
        </w:tc>
        <w:tc>
          <w:tcPr>
            <w:tcW w:w="1023" w:type="dxa"/>
            <w:vAlign w:val="center"/>
          </w:tcPr>
          <w:p w14:paraId="6EE59C85"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W2</w:t>
            </w:r>
          </w:p>
        </w:tc>
        <w:tc>
          <w:tcPr>
            <w:tcW w:w="2409" w:type="dxa"/>
            <w:vAlign w:val="center"/>
          </w:tcPr>
          <w:p w14:paraId="79B28084" w14:textId="697DA13F"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4FF93EDD" w14:textId="060806D5" w:rsidR="003A64E9" w:rsidRPr="00431418" w:rsidRDefault="00BA5049" w:rsidP="00AA66B6">
            <w:pPr>
              <w:pStyle w:val="Default"/>
              <w:jc w:val="center"/>
              <w:rPr>
                <w:rFonts w:ascii="Arial" w:hAnsi="Arial" w:cs="Arial"/>
                <w:color w:val="auto"/>
                <w:sz w:val="18"/>
                <w:szCs w:val="18"/>
              </w:rPr>
            </w:pPr>
            <w:r w:rsidRPr="00431418">
              <w:rPr>
                <w:rFonts w:ascii="Arial" w:hAnsi="Arial" w:cs="Arial"/>
                <w:color w:val="auto"/>
                <w:sz w:val="18"/>
                <w:szCs w:val="18"/>
              </w:rPr>
              <w:t>wentylator dachowy nr 2</w:t>
            </w:r>
          </w:p>
        </w:tc>
        <w:tc>
          <w:tcPr>
            <w:tcW w:w="1418" w:type="dxa"/>
            <w:vAlign w:val="center"/>
          </w:tcPr>
          <w:p w14:paraId="27ED8851"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5E9351B5"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54B27521"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5D444DCD"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tr w:rsidR="00BA5049" w:rsidRPr="00431418" w14:paraId="20B0663E" w14:textId="77777777" w:rsidTr="00BA5049">
        <w:tc>
          <w:tcPr>
            <w:tcW w:w="532" w:type="dxa"/>
            <w:vAlign w:val="center"/>
          </w:tcPr>
          <w:p w14:paraId="0CECC3E9" w14:textId="4427B5D0"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t>4</w:t>
            </w:r>
            <w:r w:rsidR="00BA5049" w:rsidRPr="00431418">
              <w:rPr>
                <w:rFonts w:ascii="Arial" w:hAnsi="Arial" w:cs="Arial"/>
                <w:color w:val="auto"/>
                <w:sz w:val="18"/>
                <w:szCs w:val="18"/>
              </w:rPr>
              <w:t>.</w:t>
            </w:r>
          </w:p>
        </w:tc>
        <w:tc>
          <w:tcPr>
            <w:tcW w:w="1023" w:type="dxa"/>
            <w:vAlign w:val="center"/>
          </w:tcPr>
          <w:p w14:paraId="72246E60"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W3</w:t>
            </w:r>
          </w:p>
        </w:tc>
        <w:tc>
          <w:tcPr>
            <w:tcW w:w="2409" w:type="dxa"/>
            <w:vAlign w:val="center"/>
          </w:tcPr>
          <w:p w14:paraId="7AAB4392" w14:textId="139FE1E1"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174C2B0F" w14:textId="77777777" w:rsidR="00BA5049" w:rsidRPr="00431418" w:rsidRDefault="00BA5049" w:rsidP="00BA5049">
            <w:pPr>
              <w:pStyle w:val="Default"/>
              <w:jc w:val="center"/>
              <w:rPr>
                <w:rFonts w:ascii="Arial" w:hAnsi="Arial" w:cs="Arial"/>
                <w:sz w:val="18"/>
                <w:szCs w:val="18"/>
              </w:rPr>
            </w:pPr>
            <w:r w:rsidRPr="00431418">
              <w:rPr>
                <w:rFonts w:ascii="Arial" w:hAnsi="Arial" w:cs="Arial"/>
                <w:color w:val="auto"/>
                <w:sz w:val="18"/>
                <w:szCs w:val="18"/>
              </w:rPr>
              <w:t>wentylator dachowy nr 3</w:t>
            </w:r>
          </w:p>
        </w:tc>
        <w:tc>
          <w:tcPr>
            <w:tcW w:w="1418" w:type="dxa"/>
            <w:vAlign w:val="center"/>
          </w:tcPr>
          <w:p w14:paraId="601C8B08"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420E8EAB"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43840B04"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3BA76A93"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tr w:rsidR="00BA5049" w:rsidRPr="00431418" w14:paraId="004E6457" w14:textId="77777777" w:rsidTr="00BC2181">
        <w:trPr>
          <w:trHeight w:val="1057"/>
        </w:trPr>
        <w:tc>
          <w:tcPr>
            <w:tcW w:w="532" w:type="dxa"/>
            <w:vAlign w:val="center"/>
          </w:tcPr>
          <w:p w14:paraId="2A4F0E06" w14:textId="1B98DB35"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t>5.</w:t>
            </w:r>
          </w:p>
        </w:tc>
        <w:tc>
          <w:tcPr>
            <w:tcW w:w="1023" w:type="dxa"/>
            <w:vAlign w:val="center"/>
          </w:tcPr>
          <w:p w14:paraId="35D9CA2E"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W4</w:t>
            </w:r>
          </w:p>
        </w:tc>
        <w:tc>
          <w:tcPr>
            <w:tcW w:w="2409" w:type="dxa"/>
            <w:vAlign w:val="center"/>
          </w:tcPr>
          <w:p w14:paraId="7F2E23EB" w14:textId="7BA282E2"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2824ED14" w14:textId="2E662DCF" w:rsidR="00FB02D4" w:rsidRPr="00431418" w:rsidRDefault="00BA5049" w:rsidP="00BC2181">
            <w:pPr>
              <w:pStyle w:val="Default"/>
              <w:jc w:val="center"/>
              <w:rPr>
                <w:rFonts w:ascii="Arial" w:hAnsi="Arial" w:cs="Arial"/>
                <w:color w:val="auto"/>
                <w:sz w:val="18"/>
                <w:szCs w:val="18"/>
              </w:rPr>
            </w:pPr>
            <w:r w:rsidRPr="00431418">
              <w:rPr>
                <w:rFonts w:ascii="Arial" w:hAnsi="Arial" w:cs="Arial"/>
                <w:color w:val="auto"/>
                <w:sz w:val="18"/>
                <w:szCs w:val="18"/>
              </w:rPr>
              <w:t>wentylator dachowy nr 4</w:t>
            </w:r>
          </w:p>
        </w:tc>
        <w:tc>
          <w:tcPr>
            <w:tcW w:w="1418" w:type="dxa"/>
            <w:vAlign w:val="center"/>
          </w:tcPr>
          <w:p w14:paraId="2BA7D1BD"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6025FF59"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2CC1E24F"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2513B689"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tr w:rsidR="00BA5049" w:rsidRPr="00431418" w14:paraId="39E1CC07" w14:textId="77777777" w:rsidTr="00BA5049">
        <w:tc>
          <w:tcPr>
            <w:tcW w:w="532" w:type="dxa"/>
            <w:vAlign w:val="center"/>
          </w:tcPr>
          <w:p w14:paraId="5A6C046B" w14:textId="56B8C2EE"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t>6.</w:t>
            </w:r>
          </w:p>
        </w:tc>
        <w:tc>
          <w:tcPr>
            <w:tcW w:w="1023" w:type="dxa"/>
            <w:vAlign w:val="center"/>
          </w:tcPr>
          <w:p w14:paraId="7CF25A28"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W5</w:t>
            </w:r>
          </w:p>
        </w:tc>
        <w:tc>
          <w:tcPr>
            <w:tcW w:w="2409" w:type="dxa"/>
            <w:vAlign w:val="center"/>
          </w:tcPr>
          <w:p w14:paraId="78799E39" w14:textId="30810BC1"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57C98EF4" w14:textId="77777777" w:rsidR="00BA5049"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wentylator dachowy nr 5</w:t>
            </w:r>
          </w:p>
          <w:p w14:paraId="6CB7EDE9" w14:textId="77777777" w:rsidR="00D0264D" w:rsidRPr="00431418" w:rsidRDefault="00D0264D" w:rsidP="00BA5049">
            <w:pPr>
              <w:pStyle w:val="Default"/>
              <w:jc w:val="center"/>
              <w:rPr>
                <w:rFonts w:ascii="Arial" w:hAnsi="Arial" w:cs="Arial"/>
                <w:sz w:val="18"/>
                <w:szCs w:val="18"/>
              </w:rPr>
            </w:pPr>
          </w:p>
        </w:tc>
        <w:tc>
          <w:tcPr>
            <w:tcW w:w="1418" w:type="dxa"/>
            <w:vAlign w:val="center"/>
          </w:tcPr>
          <w:p w14:paraId="672EF190"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0EF60D23"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1062B9CE"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367ECF41"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tr w:rsidR="00BA5049" w:rsidRPr="00431418" w14:paraId="5099B52C" w14:textId="77777777" w:rsidTr="00BA5049">
        <w:tc>
          <w:tcPr>
            <w:tcW w:w="532" w:type="dxa"/>
            <w:vAlign w:val="center"/>
          </w:tcPr>
          <w:p w14:paraId="265CF319" w14:textId="12B6B345" w:rsidR="00BA5049" w:rsidRPr="00431418" w:rsidRDefault="00AA66B6" w:rsidP="00BA5049">
            <w:pPr>
              <w:pStyle w:val="Default"/>
              <w:jc w:val="center"/>
              <w:rPr>
                <w:rFonts w:ascii="Arial" w:hAnsi="Arial" w:cs="Arial"/>
                <w:color w:val="auto"/>
                <w:sz w:val="18"/>
                <w:szCs w:val="18"/>
              </w:rPr>
            </w:pPr>
            <w:r w:rsidRPr="00431418">
              <w:rPr>
                <w:rFonts w:ascii="Arial" w:hAnsi="Arial" w:cs="Arial"/>
                <w:color w:val="auto"/>
                <w:sz w:val="18"/>
                <w:szCs w:val="18"/>
              </w:rPr>
              <w:lastRenderedPageBreak/>
              <w:t>7.</w:t>
            </w:r>
          </w:p>
        </w:tc>
        <w:tc>
          <w:tcPr>
            <w:tcW w:w="1023" w:type="dxa"/>
            <w:vAlign w:val="center"/>
          </w:tcPr>
          <w:p w14:paraId="56E6D5A8"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W6</w:t>
            </w:r>
          </w:p>
        </w:tc>
        <w:tc>
          <w:tcPr>
            <w:tcW w:w="2409" w:type="dxa"/>
            <w:vAlign w:val="center"/>
          </w:tcPr>
          <w:p w14:paraId="709F641F" w14:textId="61ACC926" w:rsidR="00BA5049" w:rsidRPr="00431418" w:rsidRDefault="00BA5049" w:rsidP="00BA5049">
            <w:pPr>
              <w:pStyle w:val="Zawartotabeli"/>
              <w:jc w:val="center"/>
              <w:rPr>
                <w:rFonts w:ascii="Arial" w:hAnsi="Arial" w:cs="Arial"/>
                <w:color w:val="auto"/>
                <w:sz w:val="18"/>
                <w:szCs w:val="18"/>
              </w:rPr>
            </w:pPr>
            <w:r w:rsidRPr="00431418">
              <w:rPr>
                <w:rFonts w:ascii="Arial" w:hAnsi="Arial" w:cs="Arial"/>
                <w:color w:val="auto"/>
                <w:sz w:val="18"/>
                <w:szCs w:val="18"/>
              </w:rPr>
              <w:t>Mechaniczno-ręczne przetwarzanie odpadów oraz produkcja paliw alternatywnych -</w:t>
            </w:r>
          </w:p>
          <w:p w14:paraId="2DD0EE27" w14:textId="77777777" w:rsidR="00BA5049" w:rsidRPr="00431418" w:rsidRDefault="00BA5049" w:rsidP="00BA5049">
            <w:pPr>
              <w:pStyle w:val="Default"/>
              <w:jc w:val="center"/>
              <w:rPr>
                <w:rFonts w:ascii="Arial" w:hAnsi="Arial" w:cs="Arial"/>
                <w:sz w:val="18"/>
                <w:szCs w:val="18"/>
              </w:rPr>
            </w:pPr>
            <w:r w:rsidRPr="00431418">
              <w:rPr>
                <w:rFonts w:ascii="Arial" w:hAnsi="Arial" w:cs="Arial"/>
                <w:color w:val="auto"/>
                <w:sz w:val="18"/>
                <w:szCs w:val="18"/>
              </w:rPr>
              <w:t>wentylator dachowy nr 6</w:t>
            </w:r>
          </w:p>
        </w:tc>
        <w:tc>
          <w:tcPr>
            <w:tcW w:w="1418" w:type="dxa"/>
            <w:vAlign w:val="center"/>
          </w:tcPr>
          <w:p w14:paraId="434D0F6E" w14:textId="77777777" w:rsidR="00BA5049" w:rsidRPr="00431418" w:rsidRDefault="00BA5049" w:rsidP="00BA5049">
            <w:pPr>
              <w:pStyle w:val="Default"/>
              <w:jc w:val="center"/>
              <w:rPr>
                <w:rFonts w:ascii="Arial" w:hAnsi="Arial" w:cs="Arial"/>
                <w:sz w:val="18"/>
                <w:szCs w:val="18"/>
              </w:rPr>
            </w:pPr>
            <w:r w:rsidRPr="00431418">
              <w:rPr>
                <w:rFonts w:ascii="Arial" w:hAnsi="Arial" w:cs="Arial"/>
                <w:sz w:val="18"/>
                <w:szCs w:val="18"/>
              </w:rPr>
              <w:t>13,73</w:t>
            </w:r>
          </w:p>
        </w:tc>
        <w:tc>
          <w:tcPr>
            <w:tcW w:w="1276" w:type="dxa"/>
            <w:vAlign w:val="center"/>
          </w:tcPr>
          <w:p w14:paraId="7E55D0D0"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0,630</w:t>
            </w:r>
          </w:p>
        </w:tc>
        <w:tc>
          <w:tcPr>
            <w:tcW w:w="1340" w:type="dxa"/>
            <w:vAlign w:val="center"/>
          </w:tcPr>
          <w:p w14:paraId="3D38C44F" w14:textId="77777777" w:rsidR="00BA5049" w:rsidRPr="00431418" w:rsidRDefault="00BA5049" w:rsidP="00BA5049">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45CFD135" w14:textId="77777777" w:rsidR="00BA5049" w:rsidRPr="00431418" w:rsidRDefault="00BA5049" w:rsidP="00BA5049">
            <w:pPr>
              <w:pStyle w:val="Default"/>
              <w:jc w:val="center"/>
              <w:rPr>
                <w:rFonts w:ascii="Arial" w:hAnsi="Arial" w:cs="Arial"/>
                <w:sz w:val="18"/>
                <w:szCs w:val="18"/>
                <w:lang w:val="en-US"/>
              </w:rPr>
            </w:pPr>
            <w:r w:rsidRPr="00431418">
              <w:rPr>
                <w:rFonts w:ascii="Arial" w:hAnsi="Arial" w:cs="Arial"/>
                <w:sz w:val="18"/>
                <w:szCs w:val="18"/>
                <w:lang w:val="en-US"/>
              </w:rPr>
              <w:t>1 008</w:t>
            </w:r>
          </w:p>
        </w:tc>
      </w:tr>
      <w:bookmarkEnd w:id="15"/>
    </w:tbl>
    <w:p w14:paraId="41E15A81" w14:textId="77777777" w:rsidR="004C0EAC" w:rsidRPr="00431418" w:rsidRDefault="004C0EAC" w:rsidP="00BA5049">
      <w:pPr>
        <w:pStyle w:val="Default"/>
        <w:jc w:val="right"/>
        <w:rPr>
          <w:rFonts w:ascii="Arial" w:hAnsi="Arial" w:cs="Arial"/>
          <w:color w:val="auto"/>
          <w:sz w:val="16"/>
          <w:szCs w:val="16"/>
        </w:rPr>
      </w:pPr>
    </w:p>
    <w:p w14:paraId="6EEE9029" w14:textId="165DC51D" w:rsidR="004C0EAC" w:rsidRPr="00431418" w:rsidRDefault="004C0EAC" w:rsidP="00D0264D">
      <w:pPr>
        <w:pStyle w:val="Nagwek2"/>
        <w:rPr>
          <w:sz w:val="20"/>
          <w:szCs w:val="20"/>
        </w:rPr>
      </w:pPr>
      <w:r w:rsidRPr="00431418">
        <w:t xml:space="preserve">XIII.2.1.1. Miejsce i sposób wprowadzania pyłów i gazów do powietrza z instalacji do przetwarzania (kompostowania) odpadów </w:t>
      </w:r>
    </w:p>
    <w:p w14:paraId="5D5CCE0E" w14:textId="7EADB9AA" w:rsidR="004C0EAC" w:rsidRPr="00431418" w:rsidRDefault="004C0EAC" w:rsidP="004C0EAC">
      <w:pPr>
        <w:pStyle w:val="Default"/>
        <w:spacing w:before="120" w:after="120"/>
        <w:jc w:val="both"/>
        <w:rPr>
          <w:rFonts w:ascii="Arial" w:hAnsi="Arial" w:cs="Arial"/>
          <w:color w:val="auto"/>
          <w:sz w:val="20"/>
          <w:szCs w:val="20"/>
        </w:rPr>
      </w:pPr>
      <w:r w:rsidRPr="00431418">
        <w:rPr>
          <w:rFonts w:ascii="Arial" w:hAnsi="Arial" w:cs="Arial"/>
          <w:color w:val="auto"/>
          <w:sz w:val="20"/>
          <w:szCs w:val="20"/>
        </w:rPr>
        <w:t>Tabela nr 40a</w:t>
      </w:r>
    </w:p>
    <w:tbl>
      <w:tblPr>
        <w:tblStyle w:val="Tabela-Siatka3"/>
        <w:tblW w:w="9232" w:type="dxa"/>
        <w:tblLook w:val="04A0" w:firstRow="1" w:lastRow="0" w:firstColumn="1" w:lastColumn="0" w:noHBand="0" w:noVBand="1"/>
        <w:tblDescription w:val="Tabela zawiera wykaz 8 emitorów, ich parametry oraz czasy pracy emisji."/>
      </w:tblPr>
      <w:tblGrid>
        <w:gridCol w:w="532"/>
        <w:gridCol w:w="1023"/>
        <w:gridCol w:w="2409"/>
        <w:gridCol w:w="1418"/>
        <w:gridCol w:w="1276"/>
        <w:gridCol w:w="1340"/>
        <w:gridCol w:w="1234"/>
      </w:tblGrid>
      <w:tr w:rsidR="004C0EAC" w:rsidRPr="00431418" w14:paraId="4EE6F44E" w14:textId="77777777" w:rsidTr="00EB39B4">
        <w:trPr>
          <w:tblHeader/>
        </w:trPr>
        <w:tc>
          <w:tcPr>
            <w:tcW w:w="532" w:type="dxa"/>
            <w:vAlign w:val="center"/>
          </w:tcPr>
          <w:p w14:paraId="4C59DDC1"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Lp.</w:t>
            </w:r>
          </w:p>
        </w:tc>
        <w:tc>
          <w:tcPr>
            <w:tcW w:w="1023" w:type="dxa"/>
            <w:vAlign w:val="center"/>
          </w:tcPr>
          <w:p w14:paraId="2E9D19D1"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Emitor</w:t>
            </w:r>
          </w:p>
        </w:tc>
        <w:tc>
          <w:tcPr>
            <w:tcW w:w="2409" w:type="dxa"/>
            <w:vAlign w:val="center"/>
          </w:tcPr>
          <w:p w14:paraId="5BF4458F"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Źródło</w:t>
            </w:r>
          </w:p>
        </w:tc>
        <w:tc>
          <w:tcPr>
            <w:tcW w:w="1418" w:type="dxa"/>
            <w:vAlign w:val="center"/>
          </w:tcPr>
          <w:p w14:paraId="451D6899"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Wysokość emitora</w:t>
            </w:r>
          </w:p>
          <w:p w14:paraId="144293C5"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(m)</w:t>
            </w:r>
          </w:p>
        </w:tc>
        <w:tc>
          <w:tcPr>
            <w:tcW w:w="1276" w:type="dxa"/>
            <w:vAlign w:val="center"/>
          </w:tcPr>
          <w:p w14:paraId="592BAC67"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Średnica emitora (m)</w:t>
            </w:r>
          </w:p>
        </w:tc>
        <w:tc>
          <w:tcPr>
            <w:tcW w:w="1340" w:type="dxa"/>
            <w:vAlign w:val="center"/>
          </w:tcPr>
          <w:p w14:paraId="7B81E253"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Typ emitora</w:t>
            </w:r>
          </w:p>
        </w:tc>
        <w:tc>
          <w:tcPr>
            <w:tcW w:w="1234" w:type="dxa"/>
            <w:vAlign w:val="center"/>
          </w:tcPr>
          <w:p w14:paraId="40D49478"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Czas pracy emitora</w:t>
            </w:r>
          </w:p>
          <w:p w14:paraId="3650A56C"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(h)</w:t>
            </w:r>
          </w:p>
        </w:tc>
      </w:tr>
      <w:tr w:rsidR="004C0EAC" w:rsidRPr="00431418" w14:paraId="462380B5" w14:textId="77777777" w:rsidTr="008C10C8">
        <w:tc>
          <w:tcPr>
            <w:tcW w:w="532" w:type="dxa"/>
            <w:vAlign w:val="center"/>
          </w:tcPr>
          <w:p w14:paraId="3E962028"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2.</w:t>
            </w:r>
          </w:p>
        </w:tc>
        <w:tc>
          <w:tcPr>
            <w:tcW w:w="1023" w:type="dxa"/>
            <w:vAlign w:val="center"/>
          </w:tcPr>
          <w:p w14:paraId="205C7BAB"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sz w:val="18"/>
                <w:szCs w:val="18"/>
                <w:lang w:val="en-US"/>
              </w:rPr>
              <w:t>B2</w:t>
            </w:r>
          </w:p>
        </w:tc>
        <w:tc>
          <w:tcPr>
            <w:tcW w:w="2409" w:type="dxa"/>
            <w:tcBorders>
              <w:bottom w:val="single" w:sz="4" w:space="0" w:color="000000"/>
            </w:tcBorders>
            <w:vAlign w:val="center"/>
          </w:tcPr>
          <w:p w14:paraId="1701207F" w14:textId="77777777" w:rsidR="004C0EAC" w:rsidRPr="00431418" w:rsidRDefault="004C0EAC" w:rsidP="00EB39B4">
            <w:pPr>
              <w:pStyle w:val="Default"/>
              <w:jc w:val="center"/>
              <w:rPr>
                <w:rFonts w:ascii="Arial" w:hAnsi="Arial" w:cs="Arial"/>
                <w:sz w:val="18"/>
                <w:szCs w:val="18"/>
              </w:rPr>
            </w:pPr>
            <w:r w:rsidRPr="00431418">
              <w:rPr>
                <w:rFonts w:ascii="Arial" w:hAnsi="Arial" w:cs="Arial"/>
                <w:sz w:val="18"/>
                <w:szCs w:val="18"/>
              </w:rPr>
              <w:t>Biologiczne przetwarzanie (kompostowanie)</w:t>
            </w:r>
          </w:p>
          <w:p w14:paraId="214865A8" w14:textId="39308399"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 biofiltr zamknięty</w:t>
            </w:r>
            <w:r w:rsidR="00AA66B6" w:rsidRPr="00431418">
              <w:rPr>
                <w:rFonts w:ascii="Arial" w:hAnsi="Arial" w:cs="Arial"/>
                <w:color w:val="auto"/>
                <w:sz w:val="18"/>
                <w:szCs w:val="18"/>
              </w:rPr>
              <w:t xml:space="preserve"> nr 1</w:t>
            </w:r>
          </w:p>
        </w:tc>
        <w:tc>
          <w:tcPr>
            <w:tcW w:w="1418" w:type="dxa"/>
            <w:vAlign w:val="center"/>
          </w:tcPr>
          <w:p w14:paraId="71709660"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sz w:val="18"/>
                <w:szCs w:val="18"/>
                <w:lang w:val="en-US"/>
              </w:rPr>
              <w:t>1,5</w:t>
            </w:r>
          </w:p>
        </w:tc>
        <w:tc>
          <w:tcPr>
            <w:tcW w:w="1276" w:type="dxa"/>
            <w:vAlign w:val="center"/>
          </w:tcPr>
          <w:p w14:paraId="0745D17F"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sz w:val="18"/>
                <w:szCs w:val="18"/>
                <w:lang w:val="en-US"/>
              </w:rPr>
              <w:t>0,1</w:t>
            </w:r>
          </w:p>
        </w:tc>
        <w:tc>
          <w:tcPr>
            <w:tcW w:w="1340" w:type="dxa"/>
            <w:vAlign w:val="center"/>
          </w:tcPr>
          <w:p w14:paraId="1C82A8EA"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5B96E030" w14:textId="77777777" w:rsidR="004C0EAC" w:rsidRPr="00431418" w:rsidRDefault="004C0EAC" w:rsidP="00EB39B4">
            <w:pPr>
              <w:pStyle w:val="Default"/>
              <w:jc w:val="center"/>
              <w:rPr>
                <w:rFonts w:ascii="Arial" w:hAnsi="Arial" w:cs="Arial"/>
                <w:color w:val="auto"/>
                <w:sz w:val="18"/>
                <w:szCs w:val="18"/>
              </w:rPr>
            </w:pPr>
            <w:r w:rsidRPr="00431418">
              <w:rPr>
                <w:rFonts w:ascii="Arial" w:hAnsi="Arial" w:cs="Arial"/>
                <w:sz w:val="18"/>
                <w:szCs w:val="18"/>
                <w:lang w:val="en-US"/>
              </w:rPr>
              <w:t>730</w:t>
            </w:r>
          </w:p>
        </w:tc>
      </w:tr>
      <w:tr w:rsidR="008C10C8" w:rsidRPr="00431418" w14:paraId="64F74E4F" w14:textId="77777777" w:rsidTr="008C10C8">
        <w:tc>
          <w:tcPr>
            <w:tcW w:w="532" w:type="dxa"/>
            <w:vAlign w:val="center"/>
          </w:tcPr>
          <w:p w14:paraId="5B0D6F7A"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3.</w:t>
            </w:r>
          </w:p>
        </w:tc>
        <w:tc>
          <w:tcPr>
            <w:tcW w:w="1023" w:type="dxa"/>
            <w:vAlign w:val="center"/>
          </w:tcPr>
          <w:p w14:paraId="2D7A7F5A"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BK1</w:t>
            </w:r>
          </w:p>
        </w:tc>
        <w:tc>
          <w:tcPr>
            <w:tcW w:w="2409" w:type="dxa"/>
            <w:tcBorders>
              <w:bottom w:val="nil"/>
            </w:tcBorders>
            <w:vAlign w:val="center"/>
          </w:tcPr>
          <w:p w14:paraId="4F7465FA" w14:textId="77777777" w:rsidR="008C10C8" w:rsidRPr="00431418" w:rsidRDefault="008C10C8" w:rsidP="00EB39B4">
            <w:pPr>
              <w:pStyle w:val="Default"/>
              <w:jc w:val="center"/>
              <w:rPr>
                <w:rFonts w:ascii="Arial" w:hAnsi="Arial" w:cs="Arial"/>
                <w:sz w:val="18"/>
                <w:szCs w:val="18"/>
              </w:rPr>
            </w:pPr>
            <w:r w:rsidRPr="00431418">
              <w:rPr>
                <w:rFonts w:ascii="Arial" w:hAnsi="Arial" w:cs="Arial"/>
                <w:sz w:val="18"/>
                <w:szCs w:val="18"/>
              </w:rPr>
              <w:t>Biologiczne przetwarzanie (kompostowanie)</w:t>
            </w:r>
          </w:p>
          <w:p w14:paraId="3F791032" w14:textId="6AF36872" w:rsidR="008C10C8" w:rsidRPr="00431418" w:rsidRDefault="008C10C8" w:rsidP="00EB39B4">
            <w:pPr>
              <w:pStyle w:val="Default"/>
              <w:numPr>
                <w:ilvl w:val="0"/>
                <w:numId w:val="79"/>
              </w:numPr>
              <w:ind w:left="136" w:hanging="136"/>
              <w:jc w:val="center"/>
              <w:rPr>
                <w:rFonts w:ascii="Arial" w:hAnsi="Arial" w:cs="Arial"/>
                <w:sz w:val="18"/>
                <w:szCs w:val="18"/>
              </w:rPr>
            </w:pPr>
            <w:r w:rsidRPr="00431418">
              <w:rPr>
                <w:rFonts w:ascii="Arial" w:hAnsi="Arial" w:cs="Arial"/>
                <w:sz w:val="18"/>
                <w:szCs w:val="18"/>
              </w:rPr>
              <w:t>biofiltr zamknięty nr 2</w:t>
            </w:r>
          </w:p>
        </w:tc>
        <w:tc>
          <w:tcPr>
            <w:tcW w:w="1418" w:type="dxa"/>
            <w:vAlign w:val="center"/>
          </w:tcPr>
          <w:p w14:paraId="226F28FB"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8,0</w:t>
            </w:r>
          </w:p>
        </w:tc>
        <w:tc>
          <w:tcPr>
            <w:tcW w:w="1276" w:type="dxa"/>
            <w:vAlign w:val="center"/>
          </w:tcPr>
          <w:p w14:paraId="1D83DE5B"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0,63</w:t>
            </w:r>
          </w:p>
        </w:tc>
        <w:tc>
          <w:tcPr>
            <w:tcW w:w="1340" w:type="dxa"/>
            <w:vAlign w:val="center"/>
          </w:tcPr>
          <w:p w14:paraId="66F6133C"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094CDE42"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8 760</w:t>
            </w:r>
          </w:p>
        </w:tc>
      </w:tr>
      <w:tr w:rsidR="008C10C8" w:rsidRPr="00431418" w14:paraId="73C1692E" w14:textId="77777777" w:rsidTr="008C10C8">
        <w:tc>
          <w:tcPr>
            <w:tcW w:w="532" w:type="dxa"/>
            <w:vAlign w:val="center"/>
          </w:tcPr>
          <w:p w14:paraId="7E841FB6"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4.</w:t>
            </w:r>
          </w:p>
        </w:tc>
        <w:tc>
          <w:tcPr>
            <w:tcW w:w="1023" w:type="dxa"/>
            <w:vAlign w:val="center"/>
          </w:tcPr>
          <w:p w14:paraId="2DC1825A"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BK2</w:t>
            </w:r>
          </w:p>
        </w:tc>
        <w:tc>
          <w:tcPr>
            <w:tcW w:w="2409" w:type="dxa"/>
            <w:tcBorders>
              <w:top w:val="nil"/>
              <w:bottom w:val="nil"/>
            </w:tcBorders>
            <w:vAlign w:val="center"/>
          </w:tcPr>
          <w:p w14:paraId="73B28CA3" w14:textId="77777777" w:rsidR="008C10C8" w:rsidRPr="00431418" w:rsidRDefault="008C10C8" w:rsidP="00EB39B4">
            <w:pPr>
              <w:pStyle w:val="Default"/>
              <w:jc w:val="center"/>
              <w:rPr>
                <w:rFonts w:ascii="Arial" w:hAnsi="Arial" w:cs="Arial"/>
                <w:sz w:val="18"/>
                <w:szCs w:val="18"/>
                <w:lang w:val="en-US"/>
              </w:rPr>
            </w:pPr>
          </w:p>
        </w:tc>
        <w:tc>
          <w:tcPr>
            <w:tcW w:w="1418" w:type="dxa"/>
            <w:vAlign w:val="center"/>
          </w:tcPr>
          <w:p w14:paraId="23CA302B"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8,0</w:t>
            </w:r>
          </w:p>
        </w:tc>
        <w:tc>
          <w:tcPr>
            <w:tcW w:w="1276" w:type="dxa"/>
            <w:vAlign w:val="center"/>
          </w:tcPr>
          <w:p w14:paraId="1EA6AB47"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0,63</w:t>
            </w:r>
          </w:p>
        </w:tc>
        <w:tc>
          <w:tcPr>
            <w:tcW w:w="1340" w:type="dxa"/>
            <w:vAlign w:val="center"/>
          </w:tcPr>
          <w:p w14:paraId="7B058B78"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1EC48224"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8 760</w:t>
            </w:r>
          </w:p>
        </w:tc>
      </w:tr>
      <w:tr w:rsidR="008C10C8" w:rsidRPr="00431418" w14:paraId="7B3C96AC" w14:textId="77777777" w:rsidTr="008C10C8">
        <w:tc>
          <w:tcPr>
            <w:tcW w:w="532" w:type="dxa"/>
            <w:vAlign w:val="center"/>
          </w:tcPr>
          <w:p w14:paraId="5DECFC33"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5.</w:t>
            </w:r>
          </w:p>
        </w:tc>
        <w:tc>
          <w:tcPr>
            <w:tcW w:w="1023" w:type="dxa"/>
            <w:vAlign w:val="center"/>
          </w:tcPr>
          <w:p w14:paraId="67941F58"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BK3</w:t>
            </w:r>
          </w:p>
        </w:tc>
        <w:tc>
          <w:tcPr>
            <w:tcW w:w="2409" w:type="dxa"/>
            <w:tcBorders>
              <w:top w:val="nil"/>
              <w:bottom w:val="nil"/>
            </w:tcBorders>
            <w:vAlign w:val="center"/>
          </w:tcPr>
          <w:p w14:paraId="3883659C" w14:textId="77777777" w:rsidR="008C10C8" w:rsidRPr="00431418" w:rsidRDefault="008C10C8" w:rsidP="00EB39B4">
            <w:pPr>
              <w:pStyle w:val="Default"/>
              <w:jc w:val="center"/>
              <w:rPr>
                <w:rFonts w:ascii="Arial" w:hAnsi="Arial" w:cs="Arial"/>
                <w:sz w:val="18"/>
                <w:szCs w:val="18"/>
                <w:lang w:val="en-US"/>
              </w:rPr>
            </w:pPr>
          </w:p>
        </w:tc>
        <w:tc>
          <w:tcPr>
            <w:tcW w:w="1418" w:type="dxa"/>
            <w:vAlign w:val="center"/>
          </w:tcPr>
          <w:p w14:paraId="23DDE811"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8,0</w:t>
            </w:r>
          </w:p>
        </w:tc>
        <w:tc>
          <w:tcPr>
            <w:tcW w:w="1276" w:type="dxa"/>
            <w:vAlign w:val="center"/>
          </w:tcPr>
          <w:p w14:paraId="131C9837"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0,63</w:t>
            </w:r>
          </w:p>
        </w:tc>
        <w:tc>
          <w:tcPr>
            <w:tcW w:w="1340" w:type="dxa"/>
            <w:vAlign w:val="center"/>
          </w:tcPr>
          <w:p w14:paraId="4B0826C2"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12C3C3D6"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8 760</w:t>
            </w:r>
          </w:p>
        </w:tc>
      </w:tr>
      <w:tr w:rsidR="008C10C8" w:rsidRPr="00431418" w14:paraId="1F98B67A" w14:textId="77777777" w:rsidTr="008C10C8">
        <w:tc>
          <w:tcPr>
            <w:tcW w:w="532" w:type="dxa"/>
            <w:vAlign w:val="center"/>
          </w:tcPr>
          <w:p w14:paraId="5E6D2B96"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6.</w:t>
            </w:r>
          </w:p>
        </w:tc>
        <w:tc>
          <w:tcPr>
            <w:tcW w:w="1023" w:type="dxa"/>
            <w:vAlign w:val="center"/>
          </w:tcPr>
          <w:p w14:paraId="1D2DF0F0"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BK4</w:t>
            </w:r>
          </w:p>
        </w:tc>
        <w:tc>
          <w:tcPr>
            <w:tcW w:w="2409" w:type="dxa"/>
            <w:tcBorders>
              <w:top w:val="nil"/>
            </w:tcBorders>
            <w:vAlign w:val="center"/>
          </w:tcPr>
          <w:p w14:paraId="0680D9B1" w14:textId="77777777" w:rsidR="008C10C8" w:rsidRPr="00431418" w:rsidRDefault="008C10C8" w:rsidP="00EB39B4">
            <w:pPr>
              <w:pStyle w:val="Default"/>
              <w:jc w:val="center"/>
              <w:rPr>
                <w:rFonts w:ascii="Arial" w:hAnsi="Arial" w:cs="Arial"/>
                <w:sz w:val="18"/>
                <w:szCs w:val="18"/>
                <w:lang w:val="en-US"/>
              </w:rPr>
            </w:pPr>
          </w:p>
        </w:tc>
        <w:tc>
          <w:tcPr>
            <w:tcW w:w="1418" w:type="dxa"/>
            <w:vAlign w:val="center"/>
          </w:tcPr>
          <w:p w14:paraId="182C1F1D"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8,0</w:t>
            </w:r>
          </w:p>
        </w:tc>
        <w:tc>
          <w:tcPr>
            <w:tcW w:w="1276" w:type="dxa"/>
            <w:vAlign w:val="center"/>
          </w:tcPr>
          <w:p w14:paraId="6FB25DC5"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rPr>
              <w:t>0,63</w:t>
            </w:r>
          </w:p>
        </w:tc>
        <w:tc>
          <w:tcPr>
            <w:tcW w:w="1340" w:type="dxa"/>
            <w:vAlign w:val="center"/>
          </w:tcPr>
          <w:p w14:paraId="28C43E49" w14:textId="77777777" w:rsidR="008C10C8" w:rsidRPr="00431418" w:rsidRDefault="008C10C8" w:rsidP="00EB39B4">
            <w:pPr>
              <w:pStyle w:val="Default"/>
              <w:jc w:val="center"/>
              <w:rPr>
                <w:rFonts w:ascii="Arial" w:hAnsi="Arial" w:cs="Arial"/>
                <w:color w:val="auto"/>
                <w:sz w:val="18"/>
                <w:szCs w:val="18"/>
              </w:rPr>
            </w:pPr>
            <w:r w:rsidRPr="00431418">
              <w:rPr>
                <w:rFonts w:ascii="Arial" w:hAnsi="Arial" w:cs="Arial"/>
                <w:color w:val="auto"/>
                <w:sz w:val="18"/>
                <w:szCs w:val="18"/>
              </w:rPr>
              <w:t>zadaszony</w:t>
            </w:r>
          </w:p>
        </w:tc>
        <w:tc>
          <w:tcPr>
            <w:tcW w:w="1234" w:type="dxa"/>
            <w:vAlign w:val="center"/>
          </w:tcPr>
          <w:p w14:paraId="0B9649C5" w14:textId="77777777" w:rsidR="008C10C8" w:rsidRPr="00431418" w:rsidRDefault="008C10C8" w:rsidP="00EB39B4">
            <w:pPr>
              <w:pStyle w:val="Default"/>
              <w:jc w:val="center"/>
              <w:rPr>
                <w:rFonts w:ascii="Arial" w:hAnsi="Arial" w:cs="Arial"/>
                <w:sz w:val="18"/>
                <w:szCs w:val="18"/>
                <w:lang w:val="en-US"/>
              </w:rPr>
            </w:pPr>
            <w:r w:rsidRPr="00431418">
              <w:rPr>
                <w:rFonts w:ascii="Arial" w:hAnsi="Arial" w:cs="Arial"/>
                <w:sz w:val="18"/>
                <w:szCs w:val="18"/>
                <w:lang w:val="en-US"/>
              </w:rPr>
              <w:t>8 760</w:t>
            </w:r>
          </w:p>
        </w:tc>
      </w:tr>
    </w:tbl>
    <w:p w14:paraId="632840AA" w14:textId="105B7B12" w:rsidR="0018007B" w:rsidRPr="00431418" w:rsidRDefault="0018007B" w:rsidP="00BA5049">
      <w:pPr>
        <w:pStyle w:val="Default"/>
        <w:jc w:val="right"/>
        <w:rPr>
          <w:rFonts w:ascii="Arial" w:hAnsi="Arial" w:cs="Arial"/>
          <w:color w:val="auto"/>
          <w:sz w:val="16"/>
          <w:szCs w:val="16"/>
        </w:rPr>
      </w:pPr>
      <w:r w:rsidRPr="00431418">
        <w:rPr>
          <w:rFonts w:ascii="Arial" w:hAnsi="Arial" w:cs="Arial"/>
          <w:color w:val="auto"/>
          <w:sz w:val="16"/>
          <w:szCs w:val="16"/>
        </w:rPr>
        <w:t>„</w:t>
      </w:r>
    </w:p>
    <w:p w14:paraId="032D049E" w14:textId="68194487" w:rsidR="0018007B" w:rsidRPr="00431418" w:rsidRDefault="0018007B" w:rsidP="00FB02D4">
      <w:pPr>
        <w:pStyle w:val="Akapitzlist"/>
        <w:numPr>
          <w:ilvl w:val="3"/>
          <w:numId w:val="7"/>
        </w:numPr>
        <w:tabs>
          <w:tab w:val="left" w:pos="284"/>
          <w:tab w:val="left" w:pos="567"/>
        </w:tabs>
        <w:suppressAutoHyphens/>
        <w:spacing w:before="120" w:after="120" w:line="240" w:lineRule="auto"/>
        <w:ind w:left="567" w:right="68" w:hanging="567"/>
        <w:jc w:val="both"/>
        <w:rPr>
          <w:rFonts w:cs="Arial"/>
        </w:rPr>
      </w:pPr>
      <w:r w:rsidRPr="00431418">
        <w:rPr>
          <w:rFonts w:cs="Arial"/>
        </w:rPr>
        <w:t>W punkcie XIII.2. decyzji podpunkt X</w:t>
      </w:r>
      <w:r w:rsidR="00590582" w:rsidRPr="00431418">
        <w:rPr>
          <w:rFonts w:cs="Arial"/>
        </w:rPr>
        <w:t>I</w:t>
      </w:r>
      <w:r w:rsidRPr="00431418">
        <w:rPr>
          <w:rFonts w:cs="Arial"/>
        </w:rPr>
        <w:t>II.2.2. otrzymuje brzmienie:</w:t>
      </w:r>
    </w:p>
    <w:p w14:paraId="00831EA7" w14:textId="7B54936C" w:rsidR="0018007B" w:rsidRPr="00431418" w:rsidRDefault="0018007B" w:rsidP="00D0264D">
      <w:pPr>
        <w:pStyle w:val="Nagwek2"/>
      </w:pPr>
      <w:r w:rsidRPr="00431418">
        <w:t>„XIII.2.2. Zastosowane techniki w celu ograniczenia emisji zorganizowanych pyłu, związków organicznych oraz związków zapachowych, w tym H</w:t>
      </w:r>
      <w:r w:rsidRPr="00431418">
        <w:rPr>
          <w:vertAlign w:val="subscript"/>
        </w:rPr>
        <w:t>2</w:t>
      </w:r>
      <w:r w:rsidRPr="00431418">
        <w:t>S i NH</w:t>
      </w:r>
      <w:r w:rsidRPr="00431418">
        <w:rPr>
          <w:vertAlign w:val="subscript"/>
        </w:rPr>
        <w:t xml:space="preserve">3 </w:t>
      </w:r>
      <w:r w:rsidRPr="00431418">
        <w:rPr>
          <w:vertAlign w:val="subscript"/>
        </w:rPr>
        <w:br/>
      </w:r>
      <w:r w:rsidRPr="00431418">
        <w:t>(Bat 34):</w:t>
      </w:r>
    </w:p>
    <w:p w14:paraId="413B8D30" w14:textId="4B116E79" w:rsidR="0018007B" w:rsidRPr="00431418" w:rsidRDefault="0018007B" w:rsidP="001053FE">
      <w:pPr>
        <w:numPr>
          <w:ilvl w:val="0"/>
          <w:numId w:val="19"/>
        </w:numPr>
        <w:spacing w:after="0" w:line="240" w:lineRule="auto"/>
        <w:ind w:left="425" w:hanging="425"/>
        <w:contextualSpacing/>
        <w:jc w:val="both"/>
        <w:rPr>
          <w:rFonts w:eastAsia="Calibri" w:cs="Arial"/>
        </w:rPr>
      </w:pPr>
      <w:r w:rsidRPr="00431418">
        <w:rPr>
          <w:rFonts w:cs="Arial"/>
        </w:rPr>
        <w:t>instalacja do mechaniczno</w:t>
      </w:r>
      <w:r w:rsidR="00991879" w:rsidRPr="00431418">
        <w:rPr>
          <w:rFonts w:cs="Arial"/>
        </w:rPr>
        <w:t>-</w:t>
      </w:r>
      <w:r w:rsidRPr="00431418">
        <w:rPr>
          <w:rFonts w:cs="Arial"/>
        </w:rPr>
        <w:t xml:space="preserve">biologicznego przetwarzania odpadów – zgodnie </w:t>
      </w:r>
      <w:r w:rsidRPr="00431418">
        <w:rPr>
          <w:rFonts w:cs="Arial"/>
        </w:rPr>
        <w:br/>
        <w:t xml:space="preserve">z tabelą nr 41: </w:t>
      </w:r>
    </w:p>
    <w:p w14:paraId="24A454D5" w14:textId="77777777" w:rsidR="0018007B" w:rsidRPr="00431418" w:rsidRDefault="0018007B" w:rsidP="001053FE">
      <w:pPr>
        <w:pStyle w:val="Default"/>
        <w:spacing w:before="120" w:after="120"/>
        <w:rPr>
          <w:rFonts w:ascii="Arial" w:hAnsi="Arial" w:cs="Arial"/>
          <w:color w:val="auto"/>
          <w:sz w:val="20"/>
          <w:szCs w:val="20"/>
        </w:rPr>
      </w:pPr>
      <w:r w:rsidRPr="00431418">
        <w:rPr>
          <w:rFonts w:ascii="Arial" w:hAnsi="Arial" w:cs="Arial"/>
          <w:color w:val="auto"/>
          <w:sz w:val="20"/>
          <w:szCs w:val="20"/>
        </w:rPr>
        <w:t>Tabela nr 41</w:t>
      </w:r>
    </w:p>
    <w:tbl>
      <w:tblPr>
        <w:tblStyle w:val="Siatkatabelijasn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267"/>
        <w:gridCol w:w="2181"/>
        <w:gridCol w:w="2200"/>
        <w:gridCol w:w="2903"/>
      </w:tblGrid>
      <w:tr w:rsidR="0018007B" w:rsidRPr="00431418" w14:paraId="102C3695" w14:textId="77777777" w:rsidTr="00AA66B6">
        <w:trPr>
          <w:trHeight w:val="288"/>
        </w:trPr>
        <w:tc>
          <w:tcPr>
            <w:tcW w:w="516" w:type="dxa"/>
            <w:vAlign w:val="center"/>
            <w:hideMark/>
          </w:tcPr>
          <w:p w14:paraId="5F5C40A6" w14:textId="77777777" w:rsidR="0018007B" w:rsidRPr="00431418" w:rsidRDefault="0018007B" w:rsidP="001053FE">
            <w:pPr>
              <w:jc w:val="center"/>
              <w:rPr>
                <w:rFonts w:cs="Arial"/>
                <w:sz w:val="18"/>
                <w:szCs w:val="18"/>
              </w:rPr>
            </w:pPr>
            <w:r w:rsidRPr="00431418">
              <w:rPr>
                <w:rFonts w:cs="Arial"/>
                <w:sz w:val="18"/>
                <w:szCs w:val="18"/>
              </w:rPr>
              <w:t>Lp.</w:t>
            </w:r>
          </w:p>
        </w:tc>
        <w:tc>
          <w:tcPr>
            <w:tcW w:w="1267" w:type="dxa"/>
            <w:vAlign w:val="center"/>
            <w:hideMark/>
          </w:tcPr>
          <w:p w14:paraId="712903A8" w14:textId="77777777" w:rsidR="0018007B" w:rsidRPr="00431418" w:rsidRDefault="0018007B" w:rsidP="001053FE">
            <w:pPr>
              <w:jc w:val="center"/>
              <w:rPr>
                <w:rFonts w:cs="Arial"/>
                <w:sz w:val="18"/>
                <w:szCs w:val="18"/>
              </w:rPr>
            </w:pPr>
            <w:r w:rsidRPr="00431418">
              <w:rPr>
                <w:rFonts w:cs="Arial"/>
                <w:sz w:val="18"/>
                <w:szCs w:val="18"/>
              </w:rPr>
              <w:t>Emitor</w:t>
            </w:r>
          </w:p>
        </w:tc>
        <w:tc>
          <w:tcPr>
            <w:tcW w:w="2181" w:type="dxa"/>
            <w:vAlign w:val="center"/>
            <w:hideMark/>
          </w:tcPr>
          <w:p w14:paraId="4D7E3EB0" w14:textId="77777777" w:rsidR="0018007B" w:rsidRPr="00431418" w:rsidRDefault="0018007B" w:rsidP="001053FE">
            <w:pPr>
              <w:jc w:val="center"/>
              <w:rPr>
                <w:rFonts w:cs="Arial"/>
                <w:sz w:val="18"/>
                <w:szCs w:val="18"/>
              </w:rPr>
            </w:pPr>
            <w:r w:rsidRPr="00431418">
              <w:rPr>
                <w:rFonts w:cs="Arial"/>
                <w:sz w:val="18"/>
                <w:szCs w:val="18"/>
              </w:rPr>
              <w:t>Źródło</w:t>
            </w:r>
          </w:p>
        </w:tc>
        <w:tc>
          <w:tcPr>
            <w:tcW w:w="2200" w:type="dxa"/>
            <w:vAlign w:val="center"/>
            <w:hideMark/>
          </w:tcPr>
          <w:p w14:paraId="7F37CD1C" w14:textId="77777777" w:rsidR="0018007B" w:rsidRPr="00431418" w:rsidRDefault="0018007B" w:rsidP="001053FE">
            <w:pPr>
              <w:jc w:val="center"/>
              <w:rPr>
                <w:rFonts w:cs="Arial"/>
                <w:sz w:val="18"/>
                <w:szCs w:val="18"/>
              </w:rPr>
            </w:pPr>
            <w:r w:rsidRPr="00431418">
              <w:rPr>
                <w:rFonts w:cs="Arial"/>
                <w:sz w:val="18"/>
                <w:szCs w:val="18"/>
              </w:rPr>
              <w:t>Rodzaj urządzenia</w:t>
            </w:r>
          </w:p>
          <w:p w14:paraId="1AC4AFF3" w14:textId="77777777" w:rsidR="0018007B" w:rsidRPr="00431418" w:rsidRDefault="0018007B" w:rsidP="001053FE">
            <w:pPr>
              <w:jc w:val="center"/>
              <w:rPr>
                <w:rFonts w:cs="Arial"/>
                <w:sz w:val="18"/>
                <w:szCs w:val="18"/>
              </w:rPr>
            </w:pPr>
          </w:p>
        </w:tc>
        <w:tc>
          <w:tcPr>
            <w:tcW w:w="2903" w:type="dxa"/>
            <w:vAlign w:val="center"/>
          </w:tcPr>
          <w:p w14:paraId="069EABA9" w14:textId="77777777" w:rsidR="0018007B" w:rsidRPr="00431418" w:rsidRDefault="0018007B" w:rsidP="001053FE">
            <w:pPr>
              <w:jc w:val="center"/>
              <w:rPr>
                <w:rFonts w:cs="Arial"/>
                <w:sz w:val="18"/>
                <w:szCs w:val="18"/>
              </w:rPr>
            </w:pPr>
            <w:r w:rsidRPr="00431418">
              <w:rPr>
                <w:rFonts w:eastAsia="Calibri" w:cs="Arial"/>
                <w:sz w:val="18"/>
                <w:szCs w:val="18"/>
                <w:lang w:eastAsia="en-US"/>
              </w:rPr>
              <w:t>Skuteczność</w:t>
            </w:r>
          </w:p>
        </w:tc>
      </w:tr>
      <w:tr w:rsidR="0018007B" w:rsidRPr="00431418" w14:paraId="56699B6C" w14:textId="77777777" w:rsidTr="00AA66B6">
        <w:trPr>
          <w:trHeight w:val="794"/>
        </w:trPr>
        <w:tc>
          <w:tcPr>
            <w:tcW w:w="516" w:type="dxa"/>
            <w:vAlign w:val="center"/>
            <w:hideMark/>
          </w:tcPr>
          <w:p w14:paraId="0B36B0D9" w14:textId="77777777" w:rsidR="0018007B" w:rsidRPr="00431418" w:rsidRDefault="0018007B" w:rsidP="001053FE">
            <w:pPr>
              <w:jc w:val="center"/>
              <w:rPr>
                <w:rFonts w:cs="Arial"/>
                <w:sz w:val="18"/>
                <w:szCs w:val="18"/>
              </w:rPr>
            </w:pPr>
            <w:r w:rsidRPr="00431418">
              <w:rPr>
                <w:rFonts w:cs="Arial"/>
                <w:sz w:val="18"/>
                <w:szCs w:val="18"/>
              </w:rPr>
              <w:t>1.</w:t>
            </w:r>
          </w:p>
        </w:tc>
        <w:tc>
          <w:tcPr>
            <w:tcW w:w="1267" w:type="dxa"/>
            <w:vAlign w:val="center"/>
            <w:hideMark/>
          </w:tcPr>
          <w:p w14:paraId="4C2B2995" w14:textId="77777777" w:rsidR="0018007B" w:rsidRPr="00431418" w:rsidRDefault="0018007B" w:rsidP="001053FE">
            <w:pPr>
              <w:jc w:val="center"/>
              <w:rPr>
                <w:rFonts w:cs="Arial"/>
                <w:sz w:val="18"/>
                <w:szCs w:val="18"/>
              </w:rPr>
            </w:pPr>
            <w:r w:rsidRPr="00431418">
              <w:rPr>
                <w:rFonts w:cs="Arial"/>
                <w:sz w:val="18"/>
                <w:szCs w:val="18"/>
              </w:rPr>
              <w:t>B1</w:t>
            </w:r>
          </w:p>
        </w:tc>
        <w:tc>
          <w:tcPr>
            <w:tcW w:w="2181" w:type="dxa"/>
            <w:vAlign w:val="center"/>
            <w:hideMark/>
          </w:tcPr>
          <w:p w14:paraId="42053F2B" w14:textId="77777777" w:rsidR="0018007B" w:rsidRPr="00431418" w:rsidRDefault="0018007B" w:rsidP="001053FE">
            <w:pPr>
              <w:jc w:val="center"/>
              <w:rPr>
                <w:rFonts w:cs="Arial"/>
                <w:sz w:val="18"/>
                <w:szCs w:val="18"/>
              </w:rPr>
            </w:pPr>
            <w:r w:rsidRPr="00431418">
              <w:rPr>
                <w:rFonts w:cs="Arial"/>
                <w:sz w:val="18"/>
                <w:szCs w:val="18"/>
              </w:rPr>
              <w:t>Proces stabilizacji tlenowej</w:t>
            </w:r>
          </w:p>
          <w:p w14:paraId="269624B0" w14:textId="77777777" w:rsidR="009959EF" w:rsidRDefault="009959EF" w:rsidP="001053FE">
            <w:pPr>
              <w:jc w:val="center"/>
              <w:rPr>
                <w:rFonts w:cs="Arial"/>
                <w:sz w:val="18"/>
                <w:szCs w:val="18"/>
              </w:rPr>
            </w:pPr>
            <w:r w:rsidRPr="00431418">
              <w:rPr>
                <w:rFonts w:cs="Arial"/>
                <w:sz w:val="18"/>
                <w:szCs w:val="18"/>
              </w:rPr>
              <w:t>(węzeł biologiczny instalacji MBP)</w:t>
            </w:r>
          </w:p>
          <w:p w14:paraId="2EE70E2D" w14:textId="405C8E02" w:rsidR="00D0264D" w:rsidRPr="00D0264D" w:rsidRDefault="00D0264D" w:rsidP="001053FE">
            <w:pPr>
              <w:jc w:val="center"/>
              <w:rPr>
                <w:rFonts w:cs="Arial"/>
                <w:sz w:val="8"/>
                <w:szCs w:val="8"/>
              </w:rPr>
            </w:pPr>
          </w:p>
        </w:tc>
        <w:tc>
          <w:tcPr>
            <w:tcW w:w="2200" w:type="dxa"/>
            <w:vAlign w:val="center"/>
            <w:hideMark/>
          </w:tcPr>
          <w:p w14:paraId="71178E0A" w14:textId="489BB40A" w:rsidR="0018007B" w:rsidRPr="00431418" w:rsidRDefault="00BA5049" w:rsidP="001053FE">
            <w:pPr>
              <w:jc w:val="center"/>
              <w:rPr>
                <w:rFonts w:cs="Arial"/>
                <w:sz w:val="18"/>
                <w:szCs w:val="18"/>
              </w:rPr>
            </w:pPr>
            <w:r w:rsidRPr="00431418">
              <w:rPr>
                <w:rFonts w:cs="Arial"/>
                <w:sz w:val="18"/>
                <w:szCs w:val="18"/>
              </w:rPr>
              <w:t>Biofiltr zamknięty</w:t>
            </w:r>
          </w:p>
        </w:tc>
        <w:tc>
          <w:tcPr>
            <w:tcW w:w="2903" w:type="dxa"/>
            <w:vAlign w:val="center"/>
          </w:tcPr>
          <w:p w14:paraId="36D64D8B" w14:textId="59E69FC1" w:rsidR="0018007B" w:rsidRPr="00431418" w:rsidRDefault="0018007B" w:rsidP="001053FE">
            <w:pPr>
              <w:jc w:val="center"/>
              <w:rPr>
                <w:rFonts w:cs="Arial"/>
                <w:sz w:val="18"/>
                <w:szCs w:val="18"/>
                <w:vertAlign w:val="superscript"/>
              </w:rPr>
            </w:pPr>
            <w:r w:rsidRPr="00431418">
              <w:rPr>
                <w:rFonts w:cs="Arial"/>
                <w:sz w:val="18"/>
                <w:szCs w:val="18"/>
              </w:rPr>
              <w:t>skuteczność redukcji substancji odorotwórczych do poziomu poniżej 500 ou*/m</w:t>
            </w:r>
            <w:r w:rsidRPr="00431418">
              <w:rPr>
                <w:rFonts w:cs="Arial"/>
                <w:sz w:val="18"/>
                <w:szCs w:val="18"/>
                <w:vertAlign w:val="superscript"/>
              </w:rPr>
              <w:t>3</w:t>
            </w:r>
          </w:p>
        </w:tc>
      </w:tr>
    </w:tbl>
    <w:p w14:paraId="2C7C547A" w14:textId="3DE3CB3F" w:rsidR="0018007B" w:rsidRPr="00431418" w:rsidRDefault="0018007B" w:rsidP="00B67072">
      <w:pPr>
        <w:spacing w:before="120" w:after="120" w:line="240" w:lineRule="auto"/>
        <w:ind w:left="142"/>
        <w:jc w:val="both"/>
        <w:rPr>
          <w:rFonts w:cs="Arial"/>
          <w:sz w:val="18"/>
          <w:szCs w:val="18"/>
        </w:rPr>
      </w:pPr>
      <w:r w:rsidRPr="00431418">
        <w:rPr>
          <w:rFonts w:cs="Arial"/>
          <w:sz w:val="18"/>
          <w:szCs w:val="18"/>
        </w:rPr>
        <w:t xml:space="preserve">ou – jednostka zapachowa (stężenie </w:t>
      </w:r>
      <w:hyperlink r:id="rId9" w:tooltip="Odorant" w:history="1">
        <w:proofErr w:type="spellStart"/>
        <w:r w:rsidRPr="00431418">
          <w:rPr>
            <w:rStyle w:val="Hipercze"/>
            <w:rFonts w:cs="Arial"/>
            <w:color w:val="auto"/>
            <w:sz w:val="18"/>
            <w:szCs w:val="18"/>
            <w:u w:val="none"/>
          </w:rPr>
          <w:t>odoranta</w:t>
        </w:r>
        <w:proofErr w:type="spellEnd"/>
      </w:hyperlink>
      <w:r w:rsidRPr="00431418">
        <w:rPr>
          <w:rFonts w:cs="Arial"/>
          <w:sz w:val="18"/>
          <w:szCs w:val="18"/>
        </w:rPr>
        <w:t xml:space="preserve"> lub mieszaniny odorantów, które odpowiada zespołowemu </w:t>
      </w:r>
      <w:hyperlink r:id="rId10" w:tooltip="Próg wyczuwalności zapachu" w:history="1">
        <w:r w:rsidRPr="00431418">
          <w:rPr>
            <w:rStyle w:val="Hipercze"/>
            <w:rFonts w:cs="Arial"/>
            <w:color w:val="auto"/>
            <w:sz w:val="18"/>
            <w:szCs w:val="18"/>
            <w:u w:val="none"/>
          </w:rPr>
          <w:t>progowi wyczuwalności zapachu</w:t>
        </w:r>
      </w:hyperlink>
      <w:r w:rsidRPr="00431418">
        <w:rPr>
          <w:rFonts w:cs="Arial"/>
          <w:sz w:val="18"/>
          <w:szCs w:val="18"/>
        </w:rPr>
        <w:t>)</w:t>
      </w:r>
    </w:p>
    <w:p w14:paraId="38C1A8C8" w14:textId="527C5ED6" w:rsidR="0018007B" w:rsidRPr="00431418" w:rsidRDefault="0018007B" w:rsidP="00B67072">
      <w:pPr>
        <w:numPr>
          <w:ilvl w:val="0"/>
          <w:numId w:val="19"/>
        </w:numPr>
        <w:spacing w:before="120" w:after="120" w:line="240" w:lineRule="auto"/>
        <w:ind w:left="425" w:hanging="425"/>
        <w:contextualSpacing/>
        <w:jc w:val="both"/>
        <w:rPr>
          <w:rFonts w:eastAsia="Calibri" w:cs="Arial"/>
        </w:rPr>
      </w:pPr>
      <w:r w:rsidRPr="00431418">
        <w:rPr>
          <w:rFonts w:cs="Arial"/>
        </w:rPr>
        <w:t>instalacja do</w:t>
      </w:r>
      <w:r w:rsidR="00941EBF" w:rsidRPr="00431418">
        <w:rPr>
          <w:rFonts w:cs="Arial"/>
        </w:rPr>
        <w:t xml:space="preserve"> przetwarzania (</w:t>
      </w:r>
      <w:r w:rsidRPr="00431418">
        <w:rPr>
          <w:rFonts w:cs="Arial"/>
        </w:rPr>
        <w:t>kompostowania</w:t>
      </w:r>
      <w:r w:rsidR="00941EBF" w:rsidRPr="00431418">
        <w:rPr>
          <w:rFonts w:cs="Arial"/>
        </w:rPr>
        <w:t>)</w:t>
      </w:r>
      <w:r w:rsidRPr="00431418">
        <w:rPr>
          <w:rFonts w:cs="Arial"/>
        </w:rPr>
        <w:t xml:space="preserve"> odpadów</w:t>
      </w:r>
      <w:r w:rsidR="00941EBF" w:rsidRPr="00431418">
        <w:rPr>
          <w:rFonts w:cs="Arial"/>
        </w:rPr>
        <w:t xml:space="preserve"> </w:t>
      </w:r>
      <w:r w:rsidRPr="00431418">
        <w:rPr>
          <w:rFonts w:cs="Arial"/>
        </w:rPr>
        <w:t xml:space="preserve">– zgodnie z tabelą nr 41a: </w:t>
      </w:r>
    </w:p>
    <w:p w14:paraId="7874E009" w14:textId="01BC355F" w:rsidR="0018007B" w:rsidRPr="00431418" w:rsidRDefault="00B67072" w:rsidP="00B67072">
      <w:pPr>
        <w:spacing w:before="240" w:after="120" w:line="240" w:lineRule="auto"/>
        <w:ind w:left="142"/>
        <w:jc w:val="both"/>
        <w:rPr>
          <w:rFonts w:eastAsia="Calibri" w:cs="Arial"/>
          <w:sz w:val="20"/>
          <w:szCs w:val="20"/>
        </w:rPr>
      </w:pPr>
      <w:r w:rsidRPr="00431418">
        <w:rPr>
          <w:rFonts w:cs="Arial"/>
          <w:sz w:val="20"/>
          <w:szCs w:val="20"/>
        </w:rPr>
        <w:t>Tabela nr 41a</w:t>
      </w:r>
    </w:p>
    <w:tbl>
      <w:tblPr>
        <w:tblStyle w:val="Tabela-Siatka3"/>
        <w:tblW w:w="9067" w:type="dxa"/>
        <w:tblLook w:val="04A0" w:firstRow="1" w:lastRow="0" w:firstColumn="1" w:lastColumn="0" w:noHBand="0" w:noVBand="1"/>
        <w:tblCaption w:val="Źródła emisji do powietrza"/>
        <w:tblDescription w:val="Tabela zawiera wykaz emitora wraz z jego opisem i określonym poziomem redukcji substancji odorotwórczych."/>
      </w:tblPr>
      <w:tblGrid>
        <w:gridCol w:w="516"/>
        <w:gridCol w:w="1267"/>
        <w:gridCol w:w="2323"/>
        <w:gridCol w:w="1985"/>
        <w:gridCol w:w="2976"/>
      </w:tblGrid>
      <w:tr w:rsidR="0018007B" w:rsidRPr="00431418" w14:paraId="0241B107" w14:textId="77777777" w:rsidTr="00EE493D">
        <w:trPr>
          <w:trHeight w:val="427"/>
        </w:trPr>
        <w:tc>
          <w:tcPr>
            <w:tcW w:w="516" w:type="dxa"/>
            <w:vAlign w:val="center"/>
            <w:hideMark/>
          </w:tcPr>
          <w:p w14:paraId="36C3C23D" w14:textId="77777777" w:rsidR="0018007B" w:rsidRPr="00431418" w:rsidRDefault="0018007B" w:rsidP="00EE493D">
            <w:pPr>
              <w:jc w:val="center"/>
              <w:rPr>
                <w:rFonts w:cs="Arial"/>
                <w:sz w:val="18"/>
                <w:szCs w:val="18"/>
              </w:rPr>
            </w:pPr>
            <w:r w:rsidRPr="00431418">
              <w:rPr>
                <w:rFonts w:cs="Arial"/>
                <w:sz w:val="18"/>
                <w:szCs w:val="18"/>
              </w:rPr>
              <w:t>Lp.</w:t>
            </w:r>
          </w:p>
        </w:tc>
        <w:tc>
          <w:tcPr>
            <w:tcW w:w="1267" w:type="dxa"/>
            <w:vAlign w:val="center"/>
            <w:hideMark/>
          </w:tcPr>
          <w:p w14:paraId="0EFF7980" w14:textId="77777777" w:rsidR="0018007B" w:rsidRPr="00431418" w:rsidRDefault="0018007B" w:rsidP="00EE493D">
            <w:pPr>
              <w:jc w:val="center"/>
              <w:rPr>
                <w:rFonts w:cs="Arial"/>
                <w:sz w:val="18"/>
                <w:szCs w:val="18"/>
              </w:rPr>
            </w:pPr>
            <w:r w:rsidRPr="00431418">
              <w:rPr>
                <w:rFonts w:cs="Arial"/>
                <w:sz w:val="18"/>
                <w:szCs w:val="18"/>
              </w:rPr>
              <w:t>Emitor</w:t>
            </w:r>
          </w:p>
        </w:tc>
        <w:tc>
          <w:tcPr>
            <w:tcW w:w="2323" w:type="dxa"/>
            <w:vAlign w:val="center"/>
            <w:hideMark/>
          </w:tcPr>
          <w:p w14:paraId="79E4E715" w14:textId="77777777" w:rsidR="0018007B" w:rsidRPr="00431418" w:rsidRDefault="0018007B" w:rsidP="00EE493D">
            <w:pPr>
              <w:jc w:val="center"/>
              <w:rPr>
                <w:rFonts w:cs="Arial"/>
                <w:sz w:val="18"/>
                <w:szCs w:val="18"/>
              </w:rPr>
            </w:pPr>
            <w:r w:rsidRPr="00431418">
              <w:rPr>
                <w:rFonts w:cs="Arial"/>
                <w:sz w:val="18"/>
                <w:szCs w:val="18"/>
              </w:rPr>
              <w:t>Źródło</w:t>
            </w:r>
          </w:p>
        </w:tc>
        <w:tc>
          <w:tcPr>
            <w:tcW w:w="1985" w:type="dxa"/>
            <w:vAlign w:val="center"/>
            <w:hideMark/>
          </w:tcPr>
          <w:p w14:paraId="5D820AB0" w14:textId="15171818" w:rsidR="0018007B" w:rsidRPr="00431418" w:rsidRDefault="0018007B" w:rsidP="00EE493D">
            <w:pPr>
              <w:jc w:val="center"/>
              <w:rPr>
                <w:rFonts w:cs="Arial"/>
                <w:sz w:val="18"/>
                <w:szCs w:val="18"/>
              </w:rPr>
            </w:pPr>
            <w:r w:rsidRPr="00431418">
              <w:rPr>
                <w:rFonts w:cs="Arial"/>
                <w:sz w:val="18"/>
                <w:szCs w:val="18"/>
              </w:rPr>
              <w:t>Rodzaj urządzenia</w:t>
            </w:r>
          </w:p>
          <w:p w14:paraId="60E0D7BB" w14:textId="77777777" w:rsidR="0018007B" w:rsidRPr="00431418" w:rsidRDefault="0018007B" w:rsidP="00EE493D">
            <w:pPr>
              <w:jc w:val="center"/>
              <w:rPr>
                <w:rFonts w:cs="Arial"/>
                <w:sz w:val="18"/>
                <w:szCs w:val="18"/>
              </w:rPr>
            </w:pPr>
          </w:p>
        </w:tc>
        <w:tc>
          <w:tcPr>
            <w:tcW w:w="2976" w:type="dxa"/>
            <w:vAlign w:val="center"/>
          </w:tcPr>
          <w:p w14:paraId="2CC0F9F3" w14:textId="77777777" w:rsidR="0018007B" w:rsidRPr="00431418" w:rsidRDefault="0018007B" w:rsidP="00EE493D">
            <w:pPr>
              <w:jc w:val="center"/>
              <w:rPr>
                <w:rFonts w:cs="Arial"/>
                <w:sz w:val="18"/>
                <w:szCs w:val="18"/>
              </w:rPr>
            </w:pPr>
            <w:r w:rsidRPr="00431418">
              <w:rPr>
                <w:rFonts w:eastAsia="Calibri" w:cs="Arial"/>
                <w:sz w:val="18"/>
                <w:szCs w:val="18"/>
                <w:lang w:eastAsia="en-US"/>
              </w:rPr>
              <w:t>Skuteczność</w:t>
            </w:r>
          </w:p>
        </w:tc>
      </w:tr>
      <w:tr w:rsidR="0018007B" w:rsidRPr="00431418" w14:paraId="66FF99BE" w14:textId="77777777" w:rsidTr="008C10C8">
        <w:trPr>
          <w:trHeight w:val="694"/>
        </w:trPr>
        <w:tc>
          <w:tcPr>
            <w:tcW w:w="516" w:type="dxa"/>
            <w:vAlign w:val="center"/>
            <w:hideMark/>
          </w:tcPr>
          <w:p w14:paraId="2D31138A" w14:textId="77777777" w:rsidR="0018007B" w:rsidRPr="00431418" w:rsidRDefault="0018007B" w:rsidP="00EE493D">
            <w:pPr>
              <w:jc w:val="center"/>
              <w:rPr>
                <w:rFonts w:cs="Arial"/>
                <w:sz w:val="18"/>
                <w:szCs w:val="18"/>
              </w:rPr>
            </w:pPr>
            <w:r w:rsidRPr="00431418">
              <w:rPr>
                <w:rFonts w:cs="Arial"/>
                <w:sz w:val="18"/>
                <w:szCs w:val="18"/>
              </w:rPr>
              <w:t>1.</w:t>
            </w:r>
          </w:p>
        </w:tc>
        <w:tc>
          <w:tcPr>
            <w:tcW w:w="1267" w:type="dxa"/>
            <w:vAlign w:val="center"/>
            <w:hideMark/>
          </w:tcPr>
          <w:p w14:paraId="4EC75F3D" w14:textId="77777777" w:rsidR="0018007B" w:rsidRPr="00431418" w:rsidRDefault="0018007B" w:rsidP="00EE493D">
            <w:pPr>
              <w:jc w:val="center"/>
              <w:rPr>
                <w:rFonts w:cs="Arial"/>
                <w:sz w:val="18"/>
                <w:szCs w:val="18"/>
              </w:rPr>
            </w:pPr>
            <w:r w:rsidRPr="00431418">
              <w:rPr>
                <w:rFonts w:cs="Arial"/>
                <w:sz w:val="18"/>
                <w:szCs w:val="18"/>
              </w:rPr>
              <w:t>B2</w:t>
            </w:r>
          </w:p>
        </w:tc>
        <w:tc>
          <w:tcPr>
            <w:tcW w:w="2323" w:type="dxa"/>
            <w:tcBorders>
              <w:bottom w:val="single" w:sz="4" w:space="0" w:color="000000"/>
            </w:tcBorders>
            <w:vAlign w:val="center"/>
            <w:hideMark/>
          </w:tcPr>
          <w:p w14:paraId="752AFCB1" w14:textId="77777777" w:rsidR="00FC4C80" w:rsidRPr="00431418" w:rsidRDefault="00FC4C80" w:rsidP="00EE493D">
            <w:pPr>
              <w:jc w:val="center"/>
              <w:rPr>
                <w:rFonts w:cs="Arial"/>
                <w:sz w:val="18"/>
                <w:szCs w:val="18"/>
              </w:rPr>
            </w:pPr>
          </w:p>
          <w:p w14:paraId="685E425F" w14:textId="09D96CAE" w:rsidR="0018007B" w:rsidRPr="00431418" w:rsidRDefault="0018007B" w:rsidP="00EE493D">
            <w:pPr>
              <w:jc w:val="center"/>
              <w:rPr>
                <w:rFonts w:cs="Arial"/>
                <w:sz w:val="18"/>
                <w:szCs w:val="18"/>
              </w:rPr>
            </w:pPr>
            <w:r w:rsidRPr="00431418">
              <w:rPr>
                <w:rFonts w:cs="Arial"/>
                <w:sz w:val="18"/>
                <w:szCs w:val="18"/>
              </w:rPr>
              <w:t>Proces kompostowania</w:t>
            </w:r>
          </w:p>
          <w:p w14:paraId="7D94C6CA" w14:textId="77777777" w:rsidR="0018007B" w:rsidRPr="00431418" w:rsidRDefault="0018007B" w:rsidP="00EE493D">
            <w:pPr>
              <w:jc w:val="center"/>
              <w:rPr>
                <w:rFonts w:cs="Arial"/>
                <w:sz w:val="18"/>
                <w:szCs w:val="18"/>
              </w:rPr>
            </w:pPr>
            <w:proofErr w:type="spellStart"/>
            <w:r w:rsidRPr="00431418">
              <w:rPr>
                <w:rFonts w:cs="Arial"/>
                <w:sz w:val="18"/>
                <w:szCs w:val="18"/>
              </w:rPr>
              <w:t>Biokomposter</w:t>
            </w:r>
            <w:proofErr w:type="spellEnd"/>
            <w:r w:rsidRPr="00431418">
              <w:rPr>
                <w:rFonts w:cs="Arial"/>
                <w:sz w:val="18"/>
                <w:szCs w:val="18"/>
              </w:rPr>
              <w:t xml:space="preserve"> </w:t>
            </w:r>
            <w:r w:rsidR="00595A56" w:rsidRPr="00431418">
              <w:rPr>
                <w:rFonts w:cs="Arial"/>
                <w:sz w:val="18"/>
                <w:szCs w:val="18"/>
              </w:rPr>
              <w:t xml:space="preserve">(Biostabilizator </w:t>
            </w:r>
            <w:r w:rsidRPr="00431418">
              <w:rPr>
                <w:rFonts w:cs="Arial"/>
                <w:sz w:val="18"/>
                <w:szCs w:val="18"/>
              </w:rPr>
              <w:t>K-16)</w:t>
            </w:r>
          </w:p>
          <w:p w14:paraId="10618FE1" w14:textId="77777777" w:rsidR="00FC4C80" w:rsidRPr="00431418" w:rsidRDefault="00FC4C80" w:rsidP="00FC4C80">
            <w:pPr>
              <w:rPr>
                <w:rFonts w:cs="Arial"/>
                <w:sz w:val="18"/>
                <w:szCs w:val="18"/>
              </w:rPr>
            </w:pPr>
          </w:p>
          <w:p w14:paraId="519D8A4A" w14:textId="75C4C80F" w:rsidR="00FC4C80" w:rsidRPr="00431418" w:rsidRDefault="00FC4C80" w:rsidP="00EE493D">
            <w:pPr>
              <w:jc w:val="center"/>
              <w:rPr>
                <w:rFonts w:cs="Arial"/>
                <w:sz w:val="18"/>
                <w:szCs w:val="18"/>
              </w:rPr>
            </w:pPr>
          </w:p>
        </w:tc>
        <w:tc>
          <w:tcPr>
            <w:tcW w:w="1985" w:type="dxa"/>
            <w:tcBorders>
              <w:bottom w:val="single" w:sz="4" w:space="0" w:color="000000"/>
            </w:tcBorders>
            <w:vAlign w:val="center"/>
            <w:hideMark/>
          </w:tcPr>
          <w:p w14:paraId="23CF1EA3" w14:textId="04B2FD84" w:rsidR="0018007B" w:rsidRPr="00431418" w:rsidRDefault="0018007B" w:rsidP="00EE493D">
            <w:pPr>
              <w:jc w:val="center"/>
              <w:rPr>
                <w:rFonts w:cs="Arial"/>
                <w:sz w:val="18"/>
                <w:szCs w:val="18"/>
              </w:rPr>
            </w:pPr>
            <w:r w:rsidRPr="00431418">
              <w:rPr>
                <w:rFonts w:cs="Arial"/>
                <w:sz w:val="18"/>
                <w:szCs w:val="18"/>
              </w:rPr>
              <w:t>Biofiltr</w:t>
            </w:r>
            <w:r w:rsidR="004E4070" w:rsidRPr="00431418">
              <w:rPr>
                <w:rFonts w:cs="Arial"/>
                <w:sz w:val="18"/>
                <w:szCs w:val="18"/>
              </w:rPr>
              <w:t xml:space="preserve"> zamknięty</w:t>
            </w:r>
            <w:r w:rsidR="00AA66B6" w:rsidRPr="00431418">
              <w:rPr>
                <w:rFonts w:cs="Arial"/>
                <w:sz w:val="18"/>
                <w:szCs w:val="18"/>
              </w:rPr>
              <w:t xml:space="preserve"> nr 1</w:t>
            </w:r>
          </w:p>
        </w:tc>
        <w:tc>
          <w:tcPr>
            <w:tcW w:w="2976" w:type="dxa"/>
            <w:tcBorders>
              <w:bottom w:val="single" w:sz="4" w:space="0" w:color="000000"/>
            </w:tcBorders>
            <w:vAlign w:val="center"/>
          </w:tcPr>
          <w:p w14:paraId="5BD72051" w14:textId="77777777" w:rsidR="0018007B" w:rsidRPr="00431418" w:rsidRDefault="0018007B" w:rsidP="00EE493D">
            <w:pPr>
              <w:jc w:val="center"/>
              <w:rPr>
                <w:rFonts w:cs="Arial"/>
                <w:sz w:val="18"/>
                <w:szCs w:val="18"/>
              </w:rPr>
            </w:pPr>
            <w:r w:rsidRPr="00431418">
              <w:rPr>
                <w:rFonts w:cs="Arial"/>
                <w:sz w:val="18"/>
                <w:szCs w:val="18"/>
              </w:rPr>
              <w:t>skuteczność redukcji substancji odorotwórczych do poziomu poniżej 500 ou*/m</w:t>
            </w:r>
            <w:r w:rsidRPr="00431418">
              <w:rPr>
                <w:rFonts w:cs="Arial"/>
                <w:sz w:val="18"/>
                <w:szCs w:val="18"/>
                <w:vertAlign w:val="superscript"/>
              </w:rPr>
              <w:t>3</w:t>
            </w:r>
          </w:p>
        </w:tc>
      </w:tr>
      <w:tr w:rsidR="00EE493D" w:rsidRPr="00431418" w14:paraId="7E2779C0" w14:textId="77777777" w:rsidTr="008C10C8">
        <w:trPr>
          <w:trHeight w:val="278"/>
        </w:trPr>
        <w:tc>
          <w:tcPr>
            <w:tcW w:w="516" w:type="dxa"/>
            <w:vAlign w:val="center"/>
          </w:tcPr>
          <w:p w14:paraId="46552897" w14:textId="21C178EA" w:rsidR="00EE493D" w:rsidRPr="00431418" w:rsidRDefault="00EE493D" w:rsidP="00EE493D">
            <w:pPr>
              <w:jc w:val="center"/>
              <w:rPr>
                <w:rFonts w:cs="Arial"/>
                <w:sz w:val="18"/>
                <w:szCs w:val="18"/>
              </w:rPr>
            </w:pPr>
            <w:r w:rsidRPr="00431418">
              <w:rPr>
                <w:rFonts w:cs="Arial"/>
                <w:sz w:val="18"/>
                <w:szCs w:val="18"/>
              </w:rPr>
              <w:t>2.</w:t>
            </w:r>
          </w:p>
        </w:tc>
        <w:tc>
          <w:tcPr>
            <w:tcW w:w="1267" w:type="dxa"/>
            <w:vAlign w:val="center"/>
          </w:tcPr>
          <w:p w14:paraId="4C030923" w14:textId="050F9ECA" w:rsidR="00EE493D" w:rsidRPr="00431418" w:rsidRDefault="00EE493D" w:rsidP="00EE493D">
            <w:pPr>
              <w:jc w:val="center"/>
              <w:rPr>
                <w:rFonts w:cs="Arial"/>
                <w:sz w:val="18"/>
                <w:szCs w:val="18"/>
              </w:rPr>
            </w:pPr>
            <w:r w:rsidRPr="00431418">
              <w:rPr>
                <w:rFonts w:cs="Arial"/>
                <w:sz w:val="18"/>
                <w:szCs w:val="18"/>
              </w:rPr>
              <w:t>BK1</w:t>
            </w:r>
          </w:p>
        </w:tc>
        <w:tc>
          <w:tcPr>
            <w:tcW w:w="2323" w:type="dxa"/>
            <w:tcBorders>
              <w:bottom w:val="nil"/>
            </w:tcBorders>
            <w:vAlign w:val="center"/>
          </w:tcPr>
          <w:p w14:paraId="024A4B38" w14:textId="77777777" w:rsidR="00EE493D" w:rsidRPr="00431418" w:rsidRDefault="00EE493D" w:rsidP="00EE493D">
            <w:pPr>
              <w:jc w:val="center"/>
              <w:rPr>
                <w:rFonts w:cs="Arial"/>
                <w:sz w:val="18"/>
                <w:szCs w:val="18"/>
              </w:rPr>
            </w:pPr>
            <w:r w:rsidRPr="00431418">
              <w:rPr>
                <w:rFonts w:cs="Arial"/>
                <w:sz w:val="18"/>
                <w:szCs w:val="18"/>
              </w:rPr>
              <w:t>Proces kompostowania</w:t>
            </w:r>
          </w:p>
          <w:p w14:paraId="2B826D37" w14:textId="79626B7D" w:rsidR="00EE493D" w:rsidRPr="00431418" w:rsidRDefault="00EE493D" w:rsidP="00EE493D">
            <w:pPr>
              <w:jc w:val="center"/>
              <w:rPr>
                <w:rFonts w:cs="Arial"/>
                <w:sz w:val="18"/>
                <w:szCs w:val="18"/>
              </w:rPr>
            </w:pPr>
            <w:r w:rsidRPr="00431418">
              <w:rPr>
                <w:rFonts w:cs="Arial"/>
                <w:sz w:val="18"/>
                <w:szCs w:val="18"/>
              </w:rPr>
              <w:t>(Kompostownia odpadów biodegradowalnych)</w:t>
            </w:r>
          </w:p>
        </w:tc>
        <w:tc>
          <w:tcPr>
            <w:tcW w:w="1985" w:type="dxa"/>
            <w:tcBorders>
              <w:bottom w:val="nil"/>
            </w:tcBorders>
            <w:vAlign w:val="center"/>
          </w:tcPr>
          <w:p w14:paraId="45A4A73B" w14:textId="2A55EFF8" w:rsidR="00EE493D" w:rsidRPr="00431418" w:rsidRDefault="00EE493D" w:rsidP="00EE493D">
            <w:pPr>
              <w:jc w:val="center"/>
              <w:rPr>
                <w:rFonts w:cs="Arial"/>
                <w:sz w:val="18"/>
                <w:szCs w:val="18"/>
              </w:rPr>
            </w:pPr>
            <w:r w:rsidRPr="00431418">
              <w:rPr>
                <w:rFonts w:cs="Arial"/>
                <w:sz w:val="18"/>
                <w:szCs w:val="18"/>
              </w:rPr>
              <w:t>Biofiltr zamknięty</w:t>
            </w:r>
            <w:r w:rsidR="00AA66B6" w:rsidRPr="00431418">
              <w:rPr>
                <w:rFonts w:cs="Arial"/>
                <w:sz w:val="18"/>
                <w:szCs w:val="18"/>
              </w:rPr>
              <w:t xml:space="preserve"> nr 2</w:t>
            </w:r>
          </w:p>
        </w:tc>
        <w:tc>
          <w:tcPr>
            <w:tcW w:w="2976" w:type="dxa"/>
            <w:tcBorders>
              <w:bottom w:val="nil"/>
            </w:tcBorders>
            <w:vAlign w:val="center"/>
          </w:tcPr>
          <w:p w14:paraId="58B04A83" w14:textId="63B2FA8E" w:rsidR="00EE493D" w:rsidRPr="00431418" w:rsidRDefault="00EE493D" w:rsidP="00EE493D">
            <w:pPr>
              <w:jc w:val="center"/>
              <w:rPr>
                <w:rFonts w:cs="Arial"/>
                <w:sz w:val="18"/>
                <w:szCs w:val="18"/>
              </w:rPr>
            </w:pPr>
            <w:r w:rsidRPr="00431418">
              <w:rPr>
                <w:rFonts w:cs="Arial"/>
                <w:sz w:val="18"/>
                <w:szCs w:val="18"/>
              </w:rPr>
              <w:t>skuteczność redukcji substancji odorotwórczych do poziomu poniżej 500 ou*/m</w:t>
            </w:r>
            <w:r w:rsidRPr="00431418">
              <w:rPr>
                <w:rFonts w:cs="Arial"/>
                <w:sz w:val="18"/>
                <w:szCs w:val="18"/>
                <w:vertAlign w:val="superscript"/>
              </w:rPr>
              <w:t>3</w:t>
            </w:r>
          </w:p>
        </w:tc>
      </w:tr>
      <w:tr w:rsidR="00EE493D" w:rsidRPr="00431418" w14:paraId="4D2A76F4" w14:textId="77777777" w:rsidTr="008C10C8">
        <w:trPr>
          <w:trHeight w:val="282"/>
        </w:trPr>
        <w:tc>
          <w:tcPr>
            <w:tcW w:w="516" w:type="dxa"/>
            <w:vAlign w:val="center"/>
          </w:tcPr>
          <w:p w14:paraId="15532578" w14:textId="6136B637" w:rsidR="00EE493D" w:rsidRPr="00431418" w:rsidRDefault="00EE493D" w:rsidP="00EE493D">
            <w:pPr>
              <w:jc w:val="center"/>
              <w:rPr>
                <w:rFonts w:cs="Arial"/>
                <w:sz w:val="18"/>
                <w:szCs w:val="18"/>
              </w:rPr>
            </w:pPr>
            <w:r w:rsidRPr="00431418">
              <w:rPr>
                <w:rFonts w:cs="Arial"/>
                <w:sz w:val="18"/>
                <w:szCs w:val="18"/>
              </w:rPr>
              <w:t>3.</w:t>
            </w:r>
          </w:p>
        </w:tc>
        <w:tc>
          <w:tcPr>
            <w:tcW w:w="1267" w:type="dxa"/>
            <w:vAlign w:val="center"/>
          </w:tcPr>
          <w:p w14:paraId="31D13979" w14:textId="188B1BB7" w:rsidR="00EE493D" w:rsidRPr="00431418" w:rsidRDefault="00EE493D" w:rsidP="00EE493D">
            <w:pPr>
              <w:jc w:val="center"/>
              <w:rPr>
                <w:rFonts w:cs="Arial"/>
                <w:sz w:val="18"/>
                <w:szCs w:val="18"/>
              </w:rPr>
            </w:pPr>
            <w:r w:rsidRPr="00431418">
              <w:rPr>
                <w:rFonts w:cs="Arial"/>
                <w:sz w:val="18"/>
                <w:szCs w:val="18"/>
              </w:rPr>
              <w:t>BK2</w:t>
            </w:r>
          </w:p>
        </w:tc>
        <w:tc>
          <w:tcPr>
            <w:tcW w:w="2323" w:type="dxa"/>
            <w:tcBorders>
              <w:top w:val="nil"/>
              <w:bottom w:val="nil"/>
            </w:tcBorders>
            <w:vAlign w:val="center"/>
          </w:tcPr>
          <w:p w14:paraId="26603DF1" w14:textId="251DB241" w:rsidR="00EE493D" w:rsidRPr="00431418" w:rsidRDefault="00EE493D" w:rsidP="00EE493D">
            <w:pPr>
              <w:jc w:val="center"/>
              <w:rPr>
                <w:rFonts w:cs="Arial"/>
                <w:sz w:val="18"/>
                <w:szCs w:val="18"/>
              </w:rPr>
            </w:pPr>
          </w:p>
        </w:tc>
        <w:tc>
          <w:tcPr>
            <w:tcW w:w="1985" w:type="dxa"/>
            <w:tcBorders>
              <w:top w:val="nil"/>
              <w:bottom w:val="nil"/>
            </w:tcBorders>
            <w:vAlign w:val="center"/>
          </w:tcPr>
          <w:p w14:paraId="553520B0" w14:textId="703DE733" w:rsidR="00EE493D" w:rsidRPr="00431418" w:rsidRDefault="00EE493D" w:rsidP="00EE493D">
            <w:pPr>
              <w:jc w:val="center"/>
              <w:rPr>
                <w:rFonts w:cs="Arial"/>
                <w:sz w:val="18"/>
                <w:szCs w:val="18"/>
              </w:rPr>
            </w:pPr>
          </w:p>
        </w:tc>
        <w:tc>
          <w:tcPr>
            <w:tcW w:w="2976" w:type="dxa"/>
            <w:tcBorders>
              <w:top w:val="nil"/>
              <w:bottom w:val="nil"/>
            </w:tcBorders>
            <w:vAlign w:val="center"/>
          </w:tcPr>
          <w:p w14:paraId="7233ED7B" w14:textId="2DDAD908" w:rsidR="00EE493D" w:rsidRPr="00431418" w:rsidRDefault="00EE493D" w:rsidP="00EE493D">
            <w:pPr>
              <w:jc w:val="center"/>
              <w:rPr>
                <w:rFonts w:cs="Arial"/>
                <w:sz w:val="18"/>
                <w:szCs w:val="18"/>
              </w:rPr>
            </w:pPr>
          </w:p>
        </w:tc>
      </w:tr>
      <w:tr w:rsidR="00EE493D" w:rsidRPr="00431418" w14:paraId="5FFAFD20" w14:textId="77777777" w:rsidTr="008C10C8">
        <w:trPr>
          <w:trHeight w:val="258"/>
        </w:trPr>
        <w:tc>
          <w:tcPr>
            <w:tcW w:w="516" w:type="dxa"/>
            <w:vAlign w:val="center"/>
          </w:tcPr>
          <w:p w14:paraId="38F82CD2" w14:textId="02FD6144" w:rsidR="00EE493D" w:rsidRPr="00431418" w:rsidRDefault="00EE493D" w:rsidP="00EE493D">
            <w:pPr>
              <w:jc w:val="center"/>
              <w:rPr>
                <w:rFonts w:cs="Arial"/>
                <w:sz w:val="18"/>
                <w:szCs w:val="18"/>
              </w:rPr>
            </w:pPr>
            <w:r w:rsidRPr="00431418">
              <w:rPr>
                <w:rFonts w:cs="Arial"/>
                <w:sz w:val="18"/>
                <w:szCs w:val="18"/>
              </w:rPr>
              <w:t>4.</w:t>
            </w:r>
          </w:p>
        </w:tc>
        <w:tc>
          <w:tcPr>
            <w:tcW w:w="1267" w:type="dxa"/>
            <w:vAlign w:val="center"/>
          </w:tcPr>
          <w:p w14:paraId="23DC45AA" w14:textId="70BB1726" w:rsidR="00EE493D" w:rsidRPr="00431418" w:rsidRDefault="00EE493D" w:rsidP="00EE493D">
            <w:pPr>
              <w:jc w:val="center"/>
              <w:rPr>
                <w:rFonts w:cs="Arial"/>
                <w:sz w:val="18"/>
                <w:szCs w:val="18"/>
              </w:rPr>
            </w:pPr>
            <w:r w:rsidRPr="00431418">
              <w:rPr>
                <w:rFonts w:cs="Arial"/>
                <w:sz w:val="18"/>
                <w:szCs w:val="18"/>
              </w:rPr>
              <w:t>BK3</w:t>
            </w:r>
          </w:p>
        </w:tc>
        <w:tc>
          <w:tcPr>
            <w:tcW w:w="2323" w:type="dxa"/>
            <w:tcBorders>
              <w:top w:val="nil"/>
              <w:bottom w:val="nil"/>
            </w:tcBorders>
            <w:vAlign w:val="center"/>
          </w:tcPr>
          <w:p w14:paraId="66068423" w14:textId="7F4C1E15" w:rsidR="00EE493D" w:rsidRPr="00431418" w:rsidRDefault="00EE493D" w:rsidP="00EE493D">
            <w:pPr>
              <w:jc w:val="center"/>
              <w:rPr>
                <w:rFonts w:cs="Arial"/>
                <w:sz w:val="18"/>
                <w:szCs w:val="18"/>
              </w:rPr>
            </w:pPr>
          </w:p>
        </w:tc>
        <w:tc>
          <w:tcPr>
            <w:tcW w:w="1985" w:type="dxa"/>
            <w:tcBorders>
              <w:top w:val="nil"/>
              <w:bottom w:val="nil"/>
            </w:tcBorders>
            <w:vAlign w:val="center"/>
          </w:tcPr>
          <w:p w14:paraId="23082356" w14:textId="29813C88" w:rsidR="00EE493D" w:rsidRPr="00431418" w:rsidRDefault="00EE493D" w:rsidP="00EE493D">
            <w:pPr>
              <w:jc w:val="center"/>
              <w:rPr>
                <w:rFonts w:cs="Arial"/>
                <w:sz w:val="18"/>
                <w:szCs w:val="18"/>
              </w:rPr>
            </w:pPr>
          </w:p>
        </w:tc>
        <w:tc>
          <w:tcPr>
            <w:tcW w:w="2976" w:type="dxa"/>
            <w:tcBorders>
              <w:top w:val="nil"/>
              <w:bottom w:val="nil"/>
            </w:tcBorders>
            <w:vAlign w:val="center"/>
          </w:tcPr>
          <w:p w14:paraId="0A404DF2" w14:textId="3FC4CF50" w:rsidR="00EE493D" w:rsidRPr="00431418" w:rsidRDefault="00EE493D" w:rsidP="00EE493D">
            <w:pPr>
              <w:jc w:val="center"/>
              <w:rPr>
                <w:rFonts w:cs="Arial"/>
                <w:sz w:val="18"/>
                <w:szCs w:val="18"/>
              </w:rPr>
            </w:pPr>
          </w:p>
        </w:tc>
      </w:tr>
      <w:tr w:rsidR="00EE493D" w:rsidRPr="00431418" w14:paraId="46C50C71" w14:textId="77777777" w:rsidTr="008C10C8">
        <w:trPr>
          <w:trHeight w:val="276"/>
        </w:trPr>
        <w:tc>
          <w:tcPr>
            <w:tcW w:w="516" w:type="dxa"/>
            <w:vAlign w:val="center"/>
          </w:tcPr>
          <w:p w14:paraId="3714FC16" w14:textId="502D8B18" w:rsidR="00EE493D" w:rsidRPr="00431418" w:rsidRDefault="00EE493D" w:rsidP="00EE493D">
            <w:pPr>
              <w:jc w:val="center"/>
              <w:rPr>
                <w:rFonts w:cs="Arial"/>
                <w:sz w:val="18"/>
                <w:szCs w:val="18"/>
              </w:rPr>
            </w:pPr>
            <w:r w:rsidRPr="00431418">
              <w:rPr>
                <w:rFonts w:cs="Arial"/>
                <w:sz w:val="18"/>
                <w:szCs w:val="18"/>
              </w:rPr>
              <w:t>5.</w:t>
            </w:r>
          </w:p>
        </w:tc>
        <w:tc>
          <w:tcPr>
            <w:tcW w:w="1267" w:type="dxa"/>
            <w:vAlign w:val="center"/>
          </w:tcPr>
          <w:p w14:paraId="3B17A339" w14:textId="114470BB" w:rsidR="00EE493D" w:rsidRPr="00431418" w:rsidRDefault="00EE493D" w:rsidP="00EE493D">
            <w:pPr>
              <w:jc w:val="center"/>
              <w:rPr>
                <w:rFonts w:cs="Arial"/>
                <w:sz w:val="18"/>
                <w:szCs w:val="18"/>
              </w:rPr>
            </w:pPr>
            <w:r w:rsidRPr="00431418">
              <w:rPr>
                <w:rFonts w:cs="Arial"/>
                <w:sz w:val="18"/>
                <w:szCs w:val="18"/>
              </w:rPr>
              <w:t>BK4</w:t>
            </w:r>
          </w:p>
        </w:tc>
        <w:tc>
          <w:tcPr>
            <w:tcW w:w="2323" w:type="dxa"/>
            <w:tcBorders>
              <w:top w:val="nil"/>
              <w:bottom w:val="single" w:sz="4" w:space="0" w:color="auto"/>
            </w:tcBorders>
            <w:vAlign w:val="center"/>
          </w:tcPr>
          <w:p w14:paraId="1101C570" w14:textId="262B0DDB" w:rsidR="00EE493D" w:rsidRPr="00431418" w:rsidRDefault="00EE493D" w:rsidP="00EE493D">
            <w:pPr>
              <w:jc w:val="center"/>
              <w:rPr>
                <w:rFonts w:cs="Arial"/>
                <w:sz w:val="18"/>
                <w:szCs w:val="18"/>
              </w:rPr>
            </w:pPr>
          </w:p>
        </w:tc>
        <w:tc>
          <w:tcPr>
            <w:tcW w:w="1985" w:type="dxa"/>
            <w:tcBorders>
              <w:top w:val="nil"/>
            </w:tcBorders>
            <w:vAlign w:val="center"/>
          </w:tcPr>
          <w:p w14:paraId="0C000539" w14:textId="3F0D159A" w:rsidR="00EE493D" w:rsidRPr="00431418" w:rsidRDefault="00EE493D" w:rsidP="00EE493D">
            <w:pPr>
              <w:jc w:val="center"/>
              <w:rPr>
                <w:rFonts w:cs="Arial"/>
                <w:sz w:val="18"/>
                <w:szCs w:val="18"/>
              </w:rPr>
            </w:pPr>
          </w:p>
        </w:tc>
        <w:tc>
          <w:tcPr>
            <w:tcW w:w="2976" w:type="dxa"/>
            <w:tcBorders>
              <w:top w:val="nil"/>
            </w:tcBorders>
            <w:vAlign w:val="center"/>
          </w:tcPr>
          <w:p w14:paraId="77D523A3" w14:textId="7C520DDF" w:rsidR="00EE493D" w:rsidRPr="00431418" w:rsidRDefault="00EE493D" w:rsidP="00EE493D">
            <w:pPr>
              <w:jc w:val="center"/>
              <w:rPr>
                <w:rFonts w:cs="Arial"/>
                <w:sz w:val="18"/>
                <w:szCs w:val="18"/>
              </w:rPr>
            </w:pPr>
          </w:p>
        </w:tc>
      </w:tr>
    </w:tbl>
    <w:p w14:paraId="29B2845C" w14:textId="51E1344B" w:rsidR="00A44F10" w:rsidRPr="00431418" w:rsidRDefault="00A44F10" w:rsidP="00FB02D4">
      <w:pPr>
        <w:spacing w:before="120" w:after="120" w:line="240" w:lineRule="auto"/>
        <w:ind w:left="142"/>
        <w:jc w:val="both"/>
        <w:rPr>
          <w:rFonts w:cs="Arial"/>
          <w:sz w:val="18"/>
          <w:szCs w:val="18"/>
        </w:rPr>
      </w:pPr>
      <w:r w:rsidRPr="00431418">
        <w:rPr>
          <w:rFonts w:cs="Arial"/>
          <w:sz w:val="18"/>
          <w:szCs w:val="18"/>
        </w:rPr>
        <w:lastRenderedPageBreak/>
        <w:t xml:space="preserve">ou – jednostka zapachowa (stężenie </w:t>
      </w:r>
      <w:hyperlink r:id="rId11" w:tooltip="Odorant" w:history="1">
        <w:proofErr w:type="spellStart"/>
        <w:r w:rsidRPr="00431418">
          <w:rPr>
            <w:rStyle w:val="Hipercze"/>
            <w:rFonts w:cs="Arial"/>
            <w:color w:val="auto"/>
            <w:sz w:val="18"/>
            <w:szCs w:val="18"/>
            <w:u w:val="none"/>
          </w:rPr>
          <w:t>odoranta</w:t>
        </w:r>
        <w:proofErr w:type="spellEnd"/>
      </w:hyperlink>
      <w:r w:rsidRPr="00431418">
        <w:rPr>
          <w:rFonts w:cs="Arial"/>
          <w:sz w:val="18"/>
          <w:szCs w:val="18"/>
        </w:rPr>
        <w:t xml:space="preserve"> lub mieszaniny odorantów, które odpowiada zespołowemu </w:t>
      </w:r>
      <w:hyperlink r:id="rId12" w:tooltip="Próg wyczuwalności zapachu" w:history="1">
        <w:r w:rsidRPr="00431418">
          <w:rPr>
            <w:rStyle w:val="Hipercze"/>
            <w:rFonts w:cs="Arial"/>
            <w:color w:val="auto"/>
            <w:sz w:val="18"/>
            <w:szCs w:val="18"/>
            <w:u w:val="none"/>
          </w:rPr>
          <w:t>progowi wyczuwalności zapachu</w:t>
        </w:r>
      </w:hyperlink>
      <w:r w:rsidRPr="00431418">
        <w:rPr>
          <w:rFonts w:cs="Arial"/>
          <w:sz w:val="18"/>
          <w:szCs w:val="18"/>
        </w:rPr>
        <w:t>)”</w:t>
      </w:r>
      <w:r w:rsidR="00B67072" w:rsidRPr="00431418">
        <w:rPr>
          <w:rFonts w:cs="Arial"/>
          <w:sz w:val="18"/>
          <w:szCs w:val="18"/>
        </w:rPr>
        <w:t>.</w:t>
      </w:r>
    </w:p>
    <w:p w14:paraId="3FDD5DCF" w14:textId="71924AC2" w:rsidR="00590582" w:rsidRPr="00431418" w:rsidRDefault="00590582" w:rsidP="001053FE">
      <w:pPr>
        <w:pStyle w:val="Akapitzlist"/>
        <w:numPr>
          <w:ilvl w:val="3"/>
          <w:numId w:val="7"/>
        </w:numPr>
        <w:tabs>
          <w:tab w:val="left" w:pos="284"/>
          <w:tab w:val="left" w:pos="567"/>
        </w:tabs>
        <w:suppressAutoHyphens/>
        <w:spacing w:before="120" w:after="0" w:line="240" w:lineRule="auto"/>
        <w:ind w:left="567" w:right="68" w:hanging="567"/>
        <w:jc w:val="both"/>
        <w:rPr>
          <w:rFonts w:cs="Arial"/>
        </w:rPr>
      </w:pPr>
      <w:r w:rsidRPr="00431418">
        <w:rPr>
          <w:rFonts w:cs="Arial"/>
        </w:rPr>
        <w:t>W punkcie XIII.3. decyzji podpunkt XIII.3.1. otrzymuje brzmienie:</w:t>
      </w:r>
    </w:p>
    <w:p w14:paraId="2846C084" w14:textId="4F1EAF5E" w:rsidR="00590582" w:rsidRPr="00431418" w:rsidRDefault="00590582" w:rsidP="00D0264D">
      <w:pPr>
        <w:pStyle w:val="Nagwek2"/>
      </w:pPr>
      <w:r w:rsidRPr="00431418">
        <w:t>„XIII.3.1. Rodzaj i parametry instalacji istotne z punktu widzenia ochrony przed hałasem:</w:t>
      </w:r>
    </w:p>
    <w:p w14:paraId="3D5444B8" w14:textId="69856640" w:rsidR="00590582" w:rsidRPr="00431418" w:rsidRDefault="00590582" w:rsidP="001053FE">
      <w:pPr>
        <w:pStyle w:val="Default"/>
        <w:jc w:val="both"/>
        <w:rPr>
          <w:rFonts w:ascii="Arial" w:hAnsi="Arial" w:cs="Arial"/>
          <w:color w:val="auto"/>
        </w:rPr>
      </w:pPr>
      <w:r w:rsidRPr="00431418">
        <w:rPr>
          <w:rFonts w:ascii="Arial" w:hAnsi="Arial" w:cs="Arial"/>
          <w:color w:val="auto"/>
          <w:sz w:val="20"/>
          <w:szCs w:val="20"/>
        </w:rPr>
        <w:t>Tabela nr 42</w:t>
      </w:r>
    </w:p>
    <w:p w14:paraId="64DD2C98" w14:textId="77777777" w:rsidR="00590582" w:rsidRPr="00431418" w:rsidRDefault="00590582" w:rsidP="001053FE">
      <w:pPr>
        <w:spacing w:line="240" w:lineRule="auto"/>
        <w:ind w:right="-2"/>
        <w:jc w:val="center"/>
        <w:rPr>
          <w:rFonts w:cs="Arial"/>
        </w:rPr>
      </w:pPr>
      <w:r w:rsidRPr="00431418">
        <w:rPr>
          <w:rFonts w:cs="Arial"/>
        </w:rPr>
        <w:t>ŹRÓDŁA typu „BUDYNEK”</w:t>
      </w:r>
    </w:p>
    <w:tbl>
      <w:tblPr>
        <w:tblStyle w:val="Tabela-Siatka1"/>
        <w:tblW w:w="5000" w:type="pct"/>
        <w:tblLook w:val="00A0" w:firstRow="1" w:lastRow="0" w:firstColumn="1" w:lastColumn="0" w:noHBand="0" w:noVBand="0"/>
        <w:tblCaption w:val="Źródła typu budynek."/>
        <w:tblDescription w:val="Tabela zawiera kod źródła hałasu, rodzaj źródła, lokalizację źródła hałasu oraz rozkład czasu procy źródła w ciągu doby."/>
      </w:tblPr>
      <w:tblGrid>
        <w:gridCol w:w="902"/>
        <w:gridCol w:w="2920"/>
        <w:gridCol w:w="2268"/>
        <w:gridCol w:w="1559"/>
        <w:gridCol w:w="1414"/>
      </w:tblGrid>
      <w:tr w:rsidR="008C10C8" w:rsidRPr="00431418" w14:paraId="77287090" w14:textId="77777777" w:rsidTr="008C10C8">
        <w:trPr>
          <w:trHeight w:hRule="exact" w:val="648"/>
        </w:trPr>
        <w:tc>
          <w:tcPr>
            <w:tcW w:w="498" w:type="pct"/>
            <w:tcBorders>
              <w:bottom w:val="nil"/>
            </w:tcBorders>
            <w:vAlign w:val="center"/>
          </w:tcPr>
          <w:p w14:paraId="40AA6742" w14:textId="77777777" w:rsidR="008C10C8" w:rsidRPr="00431418" w:rsidRDefault="008C10C8" w:rsidP="001053FE">
            <w:pPr>
              <w:tabs>
                <w:tab w:val="left" w:pos="213"/>
              </w:tabs>
              <w:jc w:val="center"/>
              <w:rPr>
                <w:rFonts w:cs="Arial"/>
                <w:caps/>
                <w:sz w:val="16"/>
                <w:szCs w:val="16"/>
              </w:rPr>
            </w:pPr>
            <w:r w:rsidRPr="00431418">
              <w:rPr>
                <w:rFonts w:cs="Arial"/>
                <w:sz w:val="16"/>
                <w:szCs w:val="16"/>
              </w:rPr>
              <w:t>Kod</w:t>
            </w:r>
          </w:p>
          <w:p w14:paraId="64482A3D" w14:textId="77777777" w:rsidR="008C10C8" w:rsidRPr="00431418" w:rsidRDefault="008C10C8" w:rsidP="001053FE">
            <w:pPr>
              <w:tabs>
                <w:tab w:val="left" w:pos="213"/>
              </w:tabs>
              <w:jc w:val="center"/>
              <w:rPr>
                <w:rFonts w:cs="Arial"/>
                <w:sz w:val="16"/>
                <w:szCs w:val="16"/>
              </w:rPr>
            </w:pPr>
            <w:r w:rsidRPr="00431418">
              <w:rPr>
                <w:rFonts w:cs="Arial"/>
                <w:sz w:val="16"/>
                <w:szCs w:val="16"/>
              </w:rPr>
              <w:t>źródła</w:t>
            </w:r>
          </w:p>
          <w:p w14:paraId="3F894924" w14:textId="77777777" w:rsidR="008C10C8" w:rsidRPr="00431418" w:rsidRDefault="008C10C8" w:rsidP="001053FE">
            <w:pPr>
              <w:tabs>
                <w:tab w:val="left" w:pos="213"/>
              </w:tabs>
              <w:jc w:val="center"/>
              <w:rPr>
                <w:rFonts w:cs="Arial"/>
                <w:caps/>
                <w:sz w:val="16"/>
                <w:szCs w:val="16"/>
              </w:rPr>
            </w:pPr>
            <w:r w:rsidRPr="00431418">
              <w:rPr>
                <w:rFonts w:cs="Arial"/>
                <w:sz w:val="16"/>
                <w:szCs w:val="16"/>
              </w:rPr>
              <w:t>hałasu</w:t>
            </w:r>
          </w:p>
        </w:tc>
        <w:tc>
          <w:tcPr>
            <w:tcW w:w="1611" w:type="pct"/>
            <w:tcBorders>
              <w:bottom w:val="nil"/>
            </w:tcBorders>
            <w:vAlign w:val="center"/>
          </w:tcPr>
          <w:p w14:paraId="5A664389" w14:textId="77777777" w:rsidR="008C10C8" w:rsidRPr="00431418" w:rsidRDefault="008C10C8" w:rsidP="001053FE">
            <w:pPr>
              <w:tabs>
                <w:tab w:val="left" w:pos="213"/>
              </w:tabs>
              <w:ind w:right="-18"/>
              <w:jc w:val="center"/>
              <w:rPr>
                <w:rFonts w:cs="Arial"/>
                <w:caps/>
                <w:sz w:val="16"/>
                <w:szCs w:val="16"/>
              </w:rPr>
            </w:pPr>
            <w:r w:rsidRPr="00431418">
              <w:rPr>
                <w:rFonts w:cs="Arial"/>
                <w:sz w:val="16"/>
                <w:szCs w:val="16"/>
              </w:rPr>
              <w:t>Rodzaj źródła</w:t>
            </w:r>
          </w:p>
          <w:p w14:paraId="2039B457" w14:textId="77777777" w:rsidR="008C10C8" w:rsidRPr="00431418" w:rsidRDefault="008C10C8" w:rsidP="001053FE">
            <w:pPr>
              <w:tabs>
                <w:tab w:val="left" w:pos="213"/>
              </w:tabs>
              <w:ind w:right="-18"/>
              <w:jc w:val="center"/>
              <w:rPr>
                <w:rFonts w:cs="Arial"/>
                <w:caps/>
                <w:sz w:val="16"/>
                <w:szCs w:val="16"/>
              </w:rPr>
            </w:pPr>
            <w:r w:rsidRPr="00431418">
              <w:rPr>
                <w:rFonts w:cs="Arial"/>
                <w:sz w:val="16"/>
                <w:szCs w:val="16"/>
              </w:rPr>
              <w:t>kubaturowego</w:t>
            </w:r>
          </w:p>
        </w:tc>
        <w:tc>
          <w:tcPr>
            <w:tcW w:w="1251" w:type="pct"/>
            <w:tcBorders>
              <w:bottom w:val="nil"/>
            </w:tcBorders>
            <w:vAlign w:val="center"/>
          </w:tcPr>
          <w:p w14:paraId="7B281796" w14:textId="77777777" w:rsidR="008C10C8" w:rsidRPr="00431418" w:rsidRDefault="008C10C8" w:rsidP="001053FE">
            <w:pPr>
              <w:ind w:right="-70"/>
              <w:jc w:val="center"/>
              <w:rPr>
                <w:rFonts w:cs="Arial"/>
                <w:caps/>
                <w:sz w:val="16"/>
                <w:szCs w:val="16"/>
              </w:rPr>
            </w:pPr>
            <w:r w:rsidRPr="00431418">
              <w:rPr>
                <w:rFonts w:cs="Arial"/>
                <w:sz w:val="16"/>
                <w:szCs w:val="16"/>
              </w:rPr>
              <w:t>Lokalizacja</w:t>
            </w:r>
          </w:p>
          <w:p w14:paraId="4C1DDB17" w14:textId="77777777" w:rsidR="008C10C8" w:rsidRPr="00431418" w:rsidRDefault="008C10C8" w:rsidP="001053FE">
            <w:pPr>
              <w:ind w:right="-70"/>
              <w:jc w:val="center"/>
              <w:rPr>
                <w:rFonts w:cs="Arial"/>
                <w:caps/>
                <w:sz w:val="16"/>
                <w:szCs w:val="16"/>
              </w:rPr>
            </w:pPr>
            <w:r w:rsidRPr="00431418">
              <w:rPr>
                <w:rFonts w:cs="Arial"/>
                <w:sz w:val="16"/>
                <w:szCs w:val="16"/>
              </w:rPr>
              <w:t>źródła</w:t>
            </w:r>
          </w:p>
        </w:tc>
        <w:tc>
          <w:tcPr>
            <w:tcW w:w="860" w:type="pct"/>
            <w:tcBorders>
              <w:right w:val="nil"/>
            </w:tcBorders>
            <w:vAlign w:val="center"/>
          </w:tcPr>
          <w:p w14:paraId="60FDB0BB" w14:textId="6CE541E5" w:rsidR="008C10C8" w:rsidRPr="00431418" w:rsidRDefault="008C10C8" w:rsidP="001053FE">
            <w:pPr>
              <w:ind w:right="-43"/>
              <w:jc w:val="center"/>
              <w:rPr>
                <w:rFonts w:cs="Arial"/>
                <w:caps/>
                <w:sz w:val="16"/>
                <w:szCs w:val="16"/>
              </w:rPr>
            </w:pPr>
            <w:r w:rsidRPr="00431418">
              <w:rPr>
                <w:rFonts w:cs="Arial"/>
                <w:sz w:val="16"/>
                <w:szCs w:val="16"/>
              </w:rPr>
              <w:t>Czas pracy źródła h/dobę</w:t>
            </w:r>
          </w:p>
        </w:tc>
        <w:tc>
          <w:tcPr>
            <w:tcW w:w="780" w:type="pct"/>
            <w:tcBorders>
              <w:left w:val="nil"/>
            </w:tcBorders>
            <w:vAlign w:val="center"/>
          </w:tcPr>
          <w:p w14:paraId="0DA467A2" w14:textId="218E7FD6" w:rsidR="008C10C8" w:rsidRPr="00431418" w:rsidRDefault="008C10C8" w:rsidP="001053FE">
            <w:pPr>
              <w:jc w:val="center"/>
              <w:rPr>
                <w:rFonts w:cs="Arial"/>
                <w:caps/>
                <w:sz w:val="16"/>
                <w:szCs w:val="16"/>
              </w:rPr>
            </w:pPr>
          </w:p>
        </w:tc>
      </w:tr>
      <w:tr w:rsidR="00590582" w:rsidRPr="00431418" w14:paraId="2096E3CD" w14:textId="77777777" w:rsidTr="008C10C8">
        <w:trPr>
          <w:trHeight w:hRule="exact" w:val="403"/>
        </w:trPr>
        <w:tc>
          <w:tcPr>
            <w:tcW w:w="498" w:type="pct"/>
            <w:tcBorders>
              <w:top w:val="nil"/>
            </w:tcBorders>
            <w:vAlign w:val="center"/>
          </w:tcPr>
          <w:p w14:paraId="657345C9" w14:textId="77777777" w:rsidR="00590582" w:rsidRPr="00431418" w:rsidRDefault="00590582" w:rsidP="001053FE">
            <w:pPr>
              <w:tabs>
                <w:tab w:val="left" w:pos="213"/>
              </w:tabs>
              <w:jc w:val="center"/>
              <w:rPr>
                <w:rFonts w:cs="Arial"/>
                <w:caps/>
                <w:sz w:val="16"/>
                <w:szCs w:val="16"/>
              </w:rPr>
            </w:pPr>
          </w:p>
        </w:tc>
        <w:tc>
          <w:tcPr>
            <w:tcW w:w="1611" w:type="pct"/>
            <w:tcBorders>
              <w:top w:val="nil"/>
            </w:tcBorders>
            <w:vAlign w:val="center"/>
          </w:tcPr>
          <w:p w14:paraId="12492B6E" w14:textId="77777777" w:rsidR="00590582" w:rsidRPr="00431418" w:rsidRDefault="00590582" w:rsidP="001053FE">
            <w:pPr>
              <w:tabs>
                <w:tab w:val="left" w:pos="213"/>
              </w:tabs>
              <w:jc w:val="center"/>
              <w:rPr>
                <w:rFonts w:cs="Arial"/>
                <w:caps/>
                <w:sz w:val="16"/>
                <w:szCs w:val="16"/>
              </w:rPr>
            </w:pPr>
          </w:p>
        </w:tc>
        <w:tc>
          <w:tcPr>
            <w:tcW w:w="1251" w:type="pct"/>
            <w:tcBorders>
              <w:top w:val="nil"/>
            </w:tcBorders>
            <w:vAlign w:val="center"/>
          </w:tcPr>
          <w:p w14:paraId="1C13D4A9" w14:textId="77777777" w:rsidR="00590582" w:rsidRPr="00431418" w:rsidRDefault="00590582" w:rsidP="001053FE">
            <w:pPr>
              <w:ind w:right="-70"/>
              <w:jc w:val="center"/>
              <w:rPr>
                <w:rFonts w:cs="Arial"/>
                <w:caps/>
                <w:sz w:val="16"/>
                <w:szCs w:val="16"/>
              </w:rPr>
            </w:pPr>
          </w:p>
        </w:tc>
        <w:tc>
          <w:tcPr>
            <w:tcW w:w="860" w:type="pct"/>
            <w:vAlign w:val="center"/>
          </w:tcPr>
          <w:p w14:paraId="772EA7BC" w14:textId="77777777" w:rsidR="00590582" w:rsidRPr="00431418" w:rsidRDefault="00590582" w:rsidP="001053FE">
            <w:pPr>
              <w:ind w:right="-104"/>
              <w:jc w:val="center"/>
              <w:rPr>
                <w:rFonts w:cs="Arial"/>
                <w:sz w:val="16"/>
                <w:szCs w:val="16"/>
              </w:rPr>
            </w:pPr>
            <w:r w:rsidRPr="00431418">
              <w:rPr>
                <w:rFonts w:cs="Arial"/>
                <w:sz w:val="16"/>
                <w:szCs w:val="16"/>
              </w:rPr>
              <w:t>Pora dzienna</w:t>
            </w:r>
          </w:p>
        </w:tc>
        <w:tc>
          <w:tcPr>
            <w:tcW w:w="780" w:type="pct"/>
            <w:vAlign w:val="center"/>
          </w:tcPr>
          <w:p w14:paraId="30B4BBD7" w14:textId="77777777" w:rsidR="00590582" w:rsidRPr="00431418" w:rsidRDefault="00590582" w:rsidP="001053FE">
            <w:pPr>
              <w:jc w:val="center"/>
              <w:rPr>
                <w:rFonts w:cs="Arial"/>
                <w:sz w:val="16"/>
                <w:szCs w:val="16"/>
              </w:rPr>
            </w:pPr>
            <w:r w:rsidRPr="00431418">
              <w:rPr>
                <w:rFonts w:cs="Arial"/>
                <w:sz w:val="16"/>
                <w:szCs w:val="16"/>
              </w:rPr>
              <w:t>Pora nocna</w:t>
            </w:r>
          </w:p>
        </w:tc>
      </w:tr>
      <w:tr w:rsidR="00590582" w:rsidRPr="00431418" w14:paraId="72C768BA" w14:textId="77777777" w:rsidTr="00704ACC">
        <w:trPr>
          <w:trHeight w:hRule="exact" w:val="644"/>
        </w:trPr>
        <w:tc>
          <w:tcPr>
            <w:tcW w:w="498" w:type="pct"/>
            <w:vAlign w:val="center"/>
          </w:tcPr>
          <w:p w14:paraId="0E5D7174"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HS</w:t>
            </w:r>
          </w:p>
        </w:tc>
        <w:tc>
          <w:tcPr>
            <w:tcW w:w="1611" w:type="pct"/>
            <w:vAlign w:val="center"/>
          </w:tcPr>
          <w:p w14:paraId="0C9274FC"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Hala sortowania odpadów</w:t>
            </w:r>
          </w:p>
          <w:p w14:paraId="31D62FBB" w14:textId="562820DB" w:rsidR="006959BE" w:rsidRPr="00431418" w:rsidRDefault="006959BE" w:rsidP="001053FE">
            <w:pPr>
              <w:pStyle w:val="Zawartotabeli"/>
              <w:jc w:val="center"/>
              <w:rPr>
                <w:rFonts w:ascii="Arial" w:hAnsi="Arial" w:cs="Arial"/>
                <w:color w:val="auto"/>
                <w:sz w:val="16"/>
                <w:szCs w:val="16"/>
              </w:rPr>
            </w:pPr>
            <w:r w:rsidRPr="00431418">
              <w:rPr>
                <w:rFonts w:ascii="Arial" w:hAnsi="Arial" w:cs="Arial"/>
                <w:sz w:val="16"/>
                <w:szCs w:val="16"/>
              </w:rPr>
              <w:t>wraz z urządzeniami technologicznymi</w:t>
            </w:r>
          </w:p>
        </w:tc>
        <w:tc>
          <w:tcPr>
            <w:tcW w:w="1251" w:type="pct"/>
            <w:vAlign w:val="center"/>
          </w:tcPr>
          <w:p w14:paraId="00F1E271" w14:textId="77777777" w:rsidR="00590582" w:rsidRPr="00431418" w:rsidRDefault="00590582" w:rsidP="001053FE">
            <w:pPr>
              <w:ind w:right="-70"/>
              <w:jc w:val="center"/>
              <w:rPr>
                <w:rFonts w:cs="Arial"/>
                <w:caps/>
                <w:sz w:val="14"/>
                <w:szCs w:val="14"/>
              </w:rPr>
            </w:pPr>
            <w:r w:rsidRPr="00431418">
              <w:rPr>
                <w:rFonts w:cs="Arial"/>
                <w:caps/>
                <w:sz w:val="14"/>
                <w:szCs w:val="14"/>
              </w:rPr>
              <w:t>Budynek główny - sortownia</w:t>
            </w:r>
          </w:p>
        </w:tc>
        <w:tc>
          <w:tcPr>
            <w:tcW w:w="860" w:type="pct"/>
            <w:vAlign w:val="center"/>
          </w:tcPr>
          <w:p w14:paraId="5A88C3CB" w14:textId="77777777" w:rsidR="00590582" w:rsidRPr="00431418" w:rsidRDefault="00590582" w:rsidP="001053FE">
            <w:pPr>
              <w:ind w:right="-43"/>
              <w:jc w:val="center"/>
              <w:rPr>
                <w:rFonts w:cs="Arial"/>
                <w:sz w:val="16"/>
                <w:szCs w:val="16"/>
              </w:rPr>
            </w:pPr>
            <w:r w:rsidRPr="00431418">
              <w:rPr>
                <w:rFonts w:cs="Arial"/>
                <w:sz w:val="16"/>
                <w:szCs w:val="16"/>
              </w:rPr>
              <w:t>16</w:t>
            </w:r>
          </w:p>
        </w:tc>
        <w:tc>
          <w:tcPr>
            <w:tcW w:w="780" w:type="pct"/>
            <w:vAlign w:val="center"/>
          </w:tcPr>
          <w:p w14:paraId="4BCC2C2C"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2AEB842A" w14:textId="77777777" w:rsidTr="00704ACC">
        <w:trPr>
          <w:trHeight w:hRule="exact" w:val="1143"/>
        </w:trPr>
        <w:tc>
          <w:tcPr>
            <w:tcW w:w="498" w:type="pct"/>
            <w:vAlign w:val="center"/>
          </w:tcPr>
          <w:p w14:paraId="75376E20"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ST</w:t>
            </w:r>
          </w:p>
        </w:tc>
        <w:tc>
          <w:tcPr>
            <w:tcW w:w="1611" w:type="pct"/>
            <w:vAlign w:val="center"/>
          </w:tcPr>
          <w:p w14:paraId="6A88AAAC" w14:textId="1E2ECECD"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Hala I </w:t>
            </w:r>
            <w:r w:rsidR="00EE3664" w:rsidRPr="00431418">
              <w:rPr>
                <w:rFonts w:ascii="Arial" w:hAnsi="Arial" w:cs="Arial"/>
                <w:color w:val="auto"/>
                <w:sz w:val="16"/>
                <w:szCs w:val="16"/>
              </w:rPr>
              <w:t>bioreaktorów żelbetowych</w:t>
            </w:r>
            <w:r w:rsidRPr="00431418">
              <w:rPr>
                <w:rFonts w:ascii="Arial" w:hAnsi="Arial" w:cs="Arial"/>
                <w:color w:val="auto"/>
                <w:sz w:val="16"/>
                <w:szCs w:val="16"/>
              </w:rPr>
              <w:t xml:space="preserve"> </w:t>
            </w:r>
            <w:r w:rsidR="00991879" w:rsidRPr="00431418">
              <w:rPr>
                <w:rFonts w:ascii="Arial" w:hAnsi="Arial" w:cs="Arial"/>
                <w:color w:val="auto"/>
                <w:sz w:val="16"/>
                <w:szCs w:val="16"/>
              </w:rPr>
              <w:t xml:space="preserve">wraz z urządzeniami technologicznymi </w:t>
            </w:r>
            <w:r w:rsidR="006959BE" w:rsidRPr="00431418">
              <w:rPr>
                <w:rFonts w:ascii="Arial" w:hAnsi="Arial" w:cs="Arial"/>
                <w:color w:val="auto"/>
                <w:sz w:val="16"/>
                <w:szCs w:val="16"/>
              </w:rPr>
              <w:t>(</w:t>
            </w:r>
            <w:r w:rsidRPr="00431418">
              <w:rPr>
                <w:rFonts w:ascii="Arial" w:hAnsi="Arial" w:cs="Arial"/>
                <w:color w:val="auto"/>
                <w:sz w:val="16"/>
                <w:szCs w:val="16"/>
              </w:rPr>
              <w:t>I etap stabilizacji tlenowej frakcji podsitowej</w:t>
            </w:r>
            <w:r w:rsidR="006959BE" w:rsidRPr="00431418">
              <w:rPr>
                <w:rFonts w:ascii="Arial" w:hAnsi="Arial" w:cs="Arial"/>
                <w:color w:val="auto"/>
                <w:sz w:val="16"/>
                <w:szCs w:val="16"/>
              </w:rPr>
              <w:t>)</w:t>
            </w:r>
          </w:p>
        </w:tc>
        <w:tc>
          <w:tcPr>
            <w:tcW w:w="1251" w:type="pct"/>
            <w:vAlign w:val="center"/>
          </w:tcPr>
          <w:p w14:paraId="18087BCD" w14:textId="70808AD5" w:rsidR="00590582" w:rsidRPr="00431418" w:rsidRDefault="00590582" w:rsidP="001053FE">
            <w:pPr>
              <w:ind w:right="-70"/>
              <w:jc w:val="center"/>
              <w:rPr>
                <w:rFonts w:cs="Arial"/>
                <w:caps/>
                <w:sz w:val="14"/>
                <w:szCs w:val="14"/>
              </w:rPr>
            </w:pPr>
            <w:r w:rsidRPr="00431418">
              <w:rPr>
                <w:rFonts w:cs="Arial"/>
                <w:caps/>
                <w:sz w:val="14"/>
                <w:szCs w:val="14"/>
              </w:rPr>
              <w:t>budynek kompostowni I</w:t>
            </w:r>
          </w:p>
        </w:tc>
        <w:tc>
          <w:tcPr>
            <w:tcW w:w="860" w:type="pct"/>
            <w:vAlign w:val="center"/>
          </w:tcPr>
          <w:p w14:paraId="18822FDB" w14:textId="77777777" w:rsidR="00590582" w:rsidRPr="00431418" w:rsidRDefault="00590582" w:rsidP="001053FE">
            <w:pPr>
              <w:ind w:right="-43"/>
              <w:jc w:val="center"/>
              <w:rPr>
                <w:rFonts w:cs="Arial"/>
                <w:sz w:val="16"/>
                <w:szCs w:val="16"/>
              </w:rPr>
            </w:pPr>
            <w:r w:rsidRPr="00431418">
              <w:rPr>
                <w:rFonts w:cs="Arial"/>
                <w:sz w:val="16"/>
                <w:szCs w:val="16"/>
              </w:rPr>
              <w:t>16</w:t>
            </w:r>
          </w:p>
        </w:tc>
        <w:tc>
          <w:tcPr>
            <w:tcW w:w="780" w:type="pct"/>
            <w:vAlign w:val="center"/>
          </w:tcPr>
          <w:p w14:paraId="5572A9DE" w14:textId="77777777" w:rsidR="00590582" w:rsidRPr="00431418" w:rsidRDefault="00590582" w:rsidP="001053FE">
            <w:pPr>
              <w:jc w:val="center"/>
              <w:rPr>
                <w:rFonts w:cs="Arial"/>
                <w:sz w:val="16"/>
                <w:szCs w:val="16"/>
              </w:rPr>
            </w:pPr>
            <w:r w:rsidRPr="00431418">
              <w:rPr>
                <w:rFonts w:cs="Arial"/>
                <w:sz w:val="16"/>
                <w:szCs w:val="16"/>
              </w:rPr>
              <w:t>8</w:t>
            </w:r>
          </w:p>
        </w:tc>
      </w:tr>
      <w:tr w:rsidR="00590582" w:rsidRPr="00431418" w14:paraId="4CB00CD2" w14:textId="77777777" w:rsidTr="00222D73">
        <w:trPr>
          <w:trHeight w:hRule="exact" w:val="2704"/>
        </w:trPr>
        <w:tc>
          <w:tcPr>
            <w:tcW w:w="498" w:type="pct"/>
            <w:vAlign w:val="center"/>
          </w:tcPr>
          <w:p w14:paraId="2521F4D3" w14:textId="692869CE" w:rsidR="00590582" w:rsidRPr="00431418" w:rsidRDefault="00590582" w:rsidP="001053FE">
            <w:pPr>
              <w:tabs>
                <w:tab w:val="left" w:pos="213"/>
              </w:tabs>
              <w:jc w:val="center"/>
              <w:rPr>
                <w:rFonts w:cs="Arial"/>
                <w:caps/>
                <w:sz w:val="16"/>
                <w:szCs w:val="16"/>
              </w:rPr>
            </w:pPr>
            <w:r w:rsidRPr="00431418">
              <w:rPr>
                <w:rFonts w:cs="Arial"/>
                <w:caps/>
                <w:sz w:val="16"/>
                <w:szCs w:val="16"/>
              </w:rPr>
              <w:t>SK</w:t>
            </w:r>
          </w:p>
        </w:tc>
        <w:tc>
          <w:tcPr>
            <w:tcW w:w="1611" w:type="pct"/>
            <w:vAlign w:val="center"/>
          </w:tcPr>
          <w:p w14:paraId="652CB32B" w14:textId="6ED601AC" w:rsidR="004E3749" w:rsidRPr="00431418" w:rsidRDefault="0010446F" w:rsidP="00704ACC">
            <w:pPr>
              <w:pStyle w:val="Zawartotabeli"/>
              <w:jc w:val="center"/>
              <w:rPr>
                <w:rFonts w:ascii="Arial" w:hAnsi="Arial" w:cs="Arial"/>
                <w:color w:val="auto"/>
                <w:sz w:val="16"/>
                <w:szCs w:val="16"/>
              </w:rPr>
            </w:pPr>
            <w:r w:rsidRPr="00431418">
              <w:rPr>
                <w:rFonts w:ascii="Arial" w:hAnsi="Arial" w:cs="Arial"/>
                <w:color w:val="auto"/>
                <w:sz w:val="16"/>
                <w:szCs w:val="16"/>
              </w:rPr>
              <w:t xml:space="preserve">Hala II </w:t>
            </w:r>
            <w:r w:rsidR="00704ACC" w:rsidRPr="00431418">
              <w:rPr>
                <w:rFonts w:ascii="Arial" w:hAnsi="Arial" w:cs="Arial"/>
                <w:color w:val="auto"/>
                <w:sz w:val="16"/>
                <w:szCs w:val="16"/>
              </w:rPr>
              <w:t xml:space="preserve">i kompostery żelbetowe Nr 1-3 </w:t>
            </w:r>
            <w:r w:rsidRPr="00431418">
              <w:rPr>
                <w:rFonts w:ascii="Arial" w:hAnsi="Arial" w:cs="Arial"/>
                <w:color w:val="auto"/>
                <w:sz w:val="16"/>
                <w:szCs w:val="16"/>
              </w:rPr>
              <w:t>wraz z urządzeniami technologicznymi</w:t>
            </w:r>
            <w:r w:rsidR="00B67072" w:rsidRPr="00431418">
              <w:rPr>
                <w:rFonts w:ascii="Arial" w:hAnsi="Arial" w:cs="Arial"/>
                <w:color w:val="auto"/>
                <w:sz w:val="16"/>
                <w:szCs w:val="16"/>
              </w:rPr>
              <w:t xml:space="preserve"> </w:t>
            </w:r>
            <w:r w:rsidR="00534FC7" w:rsidRPr="00431418">
              <w:rPr>
                <w:rFonts w:ascii="Arial" w:hAnsi="Arial" w:cs="Arial"/>
                <w:color w:val="auto"/>
                <w:sz w:val="16"/>
                <w:szCs w:val="16"/>
              </w:rPr>
              <w:t>(miejsca wyładunku i wstępnego przygotowania odpadów oraz</w:t>
            </w:r>
            <w:r w:rsidR="00704ACC" w:rsidRPr="00431418">
              <w:rPr>
                <w:rFonts w:ascii="Arial" w:hAnsi="Arial" w:cs="Arial"/>
                <w:color w:val="auto"/>
                <w:sz w:val="16"/>
                <w:szCs w:val="16"/>
              </w:rPr>
              <w:t xml:space="preserve"> </w:t>
            </w:r>
            <w:r w:rsidR="00534FC7" w:rsidRPr="00431418">
              <w:rPr>
                <w:rFonts w:ascii="Arial" w:hAnsi="Arial" w:cs="Arial"/>
                <w:sz w:val="16"/>
                <w:szCs w:val="16"/>
              </w:rPr>
              <w:t>magazynowania,  operacje załadunku/rozładunku komposterów</w:t>
            </w:r>
            <w:r w:rsidR="00704ACC" w:rsidRPr="00431418">
              <w:rPr>
                <w:rFonts w:ascii="Arial" w:hAnsi="Arial" w:cs="Arial"/>
                <w:sz w:val="16"/>
                <w:szCs w:val="16"/>
              </w:rPr>
              <w:t xml:space="preserve">, </w:t>
            </w:r>
            <w:r w:rsidR="00704ACC" w:rsidRPr="00431418">
              <w:rPr>
                <w:rFonts w:ascii="Arial" w:hAnsi="Arial" w:cs="Arial"/>
                <w:sz w:val="16"/>
                <w:szCs w:val="16"/>
              </w:rPr>
              <w:br/>
            </w:r>
            <w:r w:rsidR="00590582" w:rsidRPr="00431418">
              <w:rPr>
                <w:rFonts w:ascii="Arial" w:hAnsi="Arial" w:cs="Arial"/>
                <w:color w:val="auto"/>
                <w:sz w:val="16"/>
                <w:szCs w:val="16"/>
              </w:rPr>
              <w:t>I etap kompostowania</w:t>
            </w:r>
            <w:r w:rsidR="006959BE" w:rsidRPr="00431418">
              <w:rPr>
                <w:rFonts w:ascii="Arial" w:hAnsi="Arial" w:cs="Arial"/>
                <w:color w:val="auto"/>
                <w:sz w:val="16"/>
                <w:szCs w:val="16"/>
              </w:rPr>
              <w:t>)</w:t>
            </w:r>
            <w:r w:rsidR="00B67072" w:rsidRPr="00431418">
              <w:rPr>
                <w:rFonts w:ascii="Arial" w:hAnsi="Arial" w:cs="Arial"/>
                <w:color w:val="auto"/>
                <w:sz w:val="16"/>
                <w:szCs w:val="16"/>
              </w:rPr>
              <w:t xml:space="preserve">, pomieszczenie wentylatorowni komposterów </w:t>
            </w:r>
            <w:r w:rsidR="004E3749" w:rsidRPr="00431418">
              <w:rPr>
                <w:rFonts w:ascii="Arial" w:hAnsi="Arial" w:cs="Arial"/>
                <w:color w:val="auto"/>
                <w:sz w:val="16"/>
                <w:szCs w:val="16"/>
              </w:rPr>
              <w:t xml:space="preserve">– 3 wentylatory napowietrzające o wydajności </w:t>
            </w:r>
            <w:r w:rsidR="00704ACC" w:rsidRPr="00431418">
              <w:rPr>
                <w:rFonts w:ascii="Arial" w:hAnsi="Arial" w:cs="Arial"/>
                <w:color w:val="auto"/>
                <w:sz w:val="16"/>
                <w:szCs w:val="16"/>
              </w:rPr>
              <w:br/>
            </w:r>
            <w:r w:rsidR="004E3749" w:rsidRPr="00431418">
              <w:rPr>
                <w:rFonts w:ascii="Arial" w:hAnsi="Arial" w:cs="Arial"/>
                <w:color w:val="auto"/>
                <w:sz w:val="16"/>
                <w:szCs w:val="16"/>
              </w:rPr>
              <w:t>3500 m</w:t>
            </w:r>
            <w:r w:rsidR="004E3749" w:rsidRPr="00431418">
              <w:rPr>
                <w:rFonts w:ascii="Arial" w:hAnsi="Arial" w:cs="Arial"/>
                <w:color w:val="auto"/>
                <w:sz w:val="16"/>
                <w:szCs w:val="16"/>
                <w:vertAlign w:val="superscript"/>
              </w:rPr>
              <w:t>3</w:t>
            </w:r>
            <w:r w:rsidR="004E3749" w:rsidRPr="00431418">
              <w:rPr>
                <w:rFonts w:ascii="Arial" w:hAnsi="Arial" w:cs="Arial"/>
                <w:color w:val="auto"/>
                <w:sz w:val="16"/>
                <w:szCs w:val="16"/>
              </w:rPr>
              <w:t>/h</w:t>
            </w:r>
            <w:r w:rsidR="005118EE" w:rsidRPr="00431418">
              <w:rPr>
                <w:rFonts w:ascii="Arial" w:hAnsi="Arial" w:cs="Arial"/>
                <w:color w:val="auto"/>
                <w:sz w:val="16"/>
                <w:szCs w:val="16"/>
              </w:rPr>
              <w:t xml:space="preserve"> każdy,</w:t>
            </w:r>
          </w:p>
          <w:p w14:paraId="22B9F65B" w14:textId="06304EC4" w:rsidR="00892FDE" w:rsidRPr="00431418" w:rsidRDefault="00B67072" w:rsidP="004E3749">
            <w:pPr>
              <w:pStyle w:val="Zawartotabeli"/>
              <w:jc w:val="center"/>
              <w:rPr>
                <w:rFonts w:ascii="Arial" w:hAnsi="Arial" w:cs="Arial"/>
                <w:color w:val="auto"/>
                <w:sz w:val="16"/>
                <w:szCs w:val="16"/>
              </w:rPr>
            </w:pPr>
            <w:r w:rsidRPr="00431418">
              <w:rPr>
                <w:rFonts w:ascii="Arial" w:hAnsi="Arial" w:cs="Arial"/>
                <w:color w:val="auto"/>
                <w:sz w:val="16"/>
                <w:szCs w:val="16"/>
              </w:rPr>
              <w:t xml:space="preserve">pomieszczenie wentylatorowni biofiltra </w:t>
            </w:r>
            <w:r w:rsidR="004E3749" w:rsidRPr="00431418">
              <w:rPr>
                <w:rFonts w:ascii="Arial" w:hAnsi="Arial" w:cs="Arial"/>
                <w:color w:val="auto"/>
                <w:sz w:val="16"/>
                <w:szCs w:val="16"/>
              </w:rPr>
              <w:t xml:space="preserve">- </w:t>
            </w:r>
            <w:r w:rsidR="00892FDE" w:rsidRPr="00431418">
              <w:rPr>
                <w:rFonts w:ascii="Arial" w:hAnsi="Arial" w:cs="Arial"/>
                <w:color w:val="auto"/>
                <w:sz w:val="16"/>
                <w:szCs w:val="16"/>
              </w:rPr>
              <w:t xml:space="preserve">wentylator </w:t>
            </w:r>
            <w:r w:rsidR="004E3749" w:rsidRPr="00431418">
              <w:rPr>
                <w:rFonts w:ascii="Arial" w:hAnsi="Arial" w:cs="Arial"/>
                <w:color w:val="auto"/>
                <w:sz w:val="16"/>
                <w:szCs w:val="16"/>
              </w:rPr>
              <w:t xml:space="preserve">wyciągowy </w:t>
            </w:r>
            <w:r w:rsidR="00892FDE" w:rsidRPr="00431418">
              <w:rPr>
                <w:rFonts w:ascii="Arial" w:hAnsi="Arial" w:cs="Arial"/>
                <w:color w:val="auto"/>
                <w:sz w:val="16"/>
                <w:szCs w:val="16"/>
              </w:rPr>
              <w:t xml:space="preserve"> </w:t>
            </w:r>
            <w:r w:rsidR="004E3749" w:rsidRPr="00431418">
              <w:rPr>
                <w:rFonts w:ascii="Arial" w:hAnsi="Arial" w:cs="Arial"/>
                <w:color w:val="auto"/>
                <w:sz w:val="16"/>
                <w:szCs w:val="16"/>
              </w:rPr>
              <w:br/>
              <w:t>o wydajności 10 500 m</w:t>
            </w:r>
            <w:r w:rsidR="004E3749" w:rsidRPr="00431418">
              <w:rPr>
                <w:rFonts w:ascii="Arial" w:hAnsi="Arial" w:cs="Arial"/>
                <w:color w:val="auto"/>
                <w:sz w:val="16"/>
                <w:szCs w:val="16"/>
                <w:vertAlign w:val="superscript"/>
              </w:rPr>
              <w:t>3</w:t>
            </w:r>
            <w:r w:rsidR="004E3749" w:rsidRPr="00431418">
              <w:rPr>
                <w:rFonts w:ascii="Arial" w:hAnsi="Arial" w:cs="Arial"/>
                <w:color w:val="auto"/>
                <w:sz w:val="16"/>
                <w:szCs w:val="16"/>
              </w:rPr>
              <w:t>/h</w:t>
            </w:r>
            <w:r w:rsidR="005118EE" w:rsidRPr="00431418">
              <w:rPr>
                <w:rFonts w:ascii="Arial" w:hAnsi="Arial" w:cs="Arial"/>
                <w:color w:val="auto"/>
                <w:sz w:val="16"/>
                <w:szCs w:val="16"/>
              </w:rPr>
              <w:t>.</w:t>
            </w:r>
          </w:p>
        </w:tc>
        <w:tc>
          <w:tcPr>
            <w:tcW w:w="1251" w:type="pct"/>
            <w:vAlign w:val="center"/>
          </w:tcPr>
          <w:p w14:paraId="532CC145" w14:textId="71027C55" w:rsidR="00590582" w:rsidRPr="00431418" w:rsidRDefault="00590582" w:rsidP="001053FE">
            <w:pPr>
              <w:ind w:right="-70"/>
              <w:jc w:val="center"/>
              <w:rPr>
                <w:rFonts w:cs="Arial"/>
                <w:caps/>
                <w:sz w:val="14"/>
                <w:szCs w:val="14"/>
              </w:rPr>
            </w:pPr>
            <w:r w:rsidRPr="00431418">
              <w:rPr>
                <w:rFonts w:cs="Arial"/>
                <w:caps/>
                <w:sz w:val="14"/>
                <w:szCs w:val="14"/>
              </w:rPr>
              <w:t>budynek kompostowni II</w:t>
            </w:r>
          </w:p>
        </w:tc>
        <w:tc>
          <w:tcPr>
            <w:tcW w:w="860" w:type="pct"/>
            <w:vAlign w:val="center"/>
          </w:tcPr>
          <w:p w14:paraId="76FF6774" w14:textId="5CD829FE" w:rsidR="00590582" w:rsidRPr="00431418" w:rsidRDefault="00590582" w:rsidP="001053FE">
            <w:pPr>
              <w:ind w:right="-43"/>
              <w:jc w:val="center"/>
              <w:rPr>
                <w:rFonts w:cs="Arial"/>
                <w:sz w:val="16"/>
                <w:szCs w:val="16"/>
              </w:rPr>
            </w:pPr>
            <w:r w:rsidRPr="00431418">
              <w:rPr>
                <w:rFonts w:cs="Arial"/>
                <w:sz w:val="16"/>
                <w:szCs w:val="16"/>
              </w:rPr>
              <w:t>16</w:t>
            </w:r>
          </w:p>
        </w:tc>
        <w:tc>
          <w:tcPr>
            <w:tcW w:w="780" w:type="pct"/>
            <w:vAlign w:val="center"/>
          </w:tcPr>
          <w:p w14:paraId="3F30C2DA" w14:textId="6BCFEBE2" w:rsidR="00590582" w:rsidRPr="00431418" w:rsidRDefault="00590582" w:rsidP="001053FE">
            <w:pPr>
              <w:jc w:val="center"/>
              <w:rPr>
                <w:rFonts w:cs="Arial"/>
                <w:sz w:val="16"/>
                <w:szCs w:val="16"/>
              </w:rPr>
            </w:pPr>
            <w:r w:rsidRPr="00431418">
              <w:rPr>
                <w:rFonts w:cs="Arial"/>
                <w:sz w:val="16"/>
                <w:szCs w:val="16"/>
              </w:rPr>
              <w:t>8</w:t>
            </w:r>
          </w:p>
        </w:tc>
      </w:tr>
    </w:tbl>
    <w:p w14:paraId="283A02EB" w14:textId="77777777" w:rsidR="00590582" w:rsidRPr="00431418" w:rsidRDefault="00590582" w:rsidP="001053FE">
      <w:pPr>
        <w:pStyle w:val="Default"/>
        <w:jc w:val="both"/>
        <w:rPr>
          <w:rFonts w:ascii="Arial" w:hAnsi="Arial" w:cs="Arial"/>
          <w:color w:val="auto"/>
          <w:sz w:val="20"/>
          <w:szCs w:val="20"/>
        </w:rPr>
      </w:pPr>
    </w:p>
    <w:p w14:paraId="548ECC09" w14:textId="77777777" w:rsidR="00590582" w:rsidRPr="00431418" w:rsidRDefault="00590582" w:rsidP="001053FE">
      <w:pPr>
        <w:pStyle w:val="Default"/>
        <w:numPr>
          <w:ilvl w:val="0"/>
          <w:numId w:val="7"/>
        </w:numPr>
        <w:jc w:val="both"/>
        <w:rPr>
          <w:rFonts w:ascii="Arial" w:hAnsi="Arial" w:cs="Arial"/>
          <w:color w:val="auto"/>
          <w:sz w:val="2"/>
          <w:szCs w:val="20"/>
        </w:rPr>
      </w:pPr>
    </w:p>
    <w:p w14:paraId="053646DF" w14:textId="1966555A" w:rsidR="00590582" w:rsidRPr="00431418" w:rsidRDefault="00590582" w:rsidP="001053FE">
      <w:pPr>
        <w:pStyle w:val="Default"/>
        <w:jc w:val="both"/>
        <w:rPr>
          <w:rFonts w:ascii="Arial" w:hAnsi="Arial" w:cs="Arial"/>
          <w:color w:val="auto"/>
        </w:rPr>
      </w:pPr>
      <w:r w:rsidRPr="00431418">
        <w:rPr>
          <w:rFonts w:ascii="Arial" w:hAnsi="Arial" w:cs="Arial"/>
          <w:color w:val="auto"/>
          <w:sz w:val="20"/>
          <w:szCs w:val="20"/>
        </w:rPr>
        <w:t>Tabela nr 43</w:t>
      </w:r>
    </w:p>
    <w:p w14:paraId="0E498513" w14:textId="77777777" w:rsidR="00590582" w:rsidRPr="00431418" w:rsidRDefault="00590582" w:rsidP="001053FE">
      <w:pPr>
        <w:pStyle w:val="Akapitzlist"/>
        <w:spacing w:line="240" w:lineRule="auto"/>
        <w:ind w:left="2484" w:right="-2"/>
        <w:rPr>
          <w:rFonts w:cs="Arial"/>
          <w:sz w:val="10"/>
        </w:rPr>
      </w:pPr>
    </w:p>
    <w:p w14:paraId="3582D5E3" w14:textId="77777777" w:rsidR="00590582" w:rsidRPr="00431418" w:rsidRDefault="00590582" w:rsidP="001053FE">
      <w:pPr>
        <w:pStyle w:val="Akapitzlist"/>
        <w:spacing w:after="120" w:line="240" w:lineRule="auto"/>
        <w:ind w:left="2483"/>
        <w:rPr>
          <w:rFonts w:cs="Arial"/>
        </w:rPr>
      </w:pPr>
      <w:r w:rsidRPr="00431418">
        <w:rPr>
          <w:rFonts w:cs="Arial"/>
        </w:rPr>
        <w:t>ŹRÓDŁA typu „PUNKTOWEGO”</w:t>
      </w:r>
    </w:p>
    <w:tbl>
      <w:tblPr>
        <w:tblStyle w:val="Tabela-Siatka1"/>
        <w:tblW w:w="5000" w:type="pct"/>
        <w:tblLook w:val="00A0" w:firstRow="1" w:lastRow="0" w:firstColumn="1" w:lastColumn="0" w:noHBand="0" w:noVBand="0"/>
        <w:tblCaption w:val="Żródła typu punktowego."/>
        <w:tblDescription w:val="Tabela zawiera kod źródła hałasu, rodzaj źródła, lokalizację źródła hałasu oraz rozkład czasu procy źródła w ciągu doby."/>
      </w:tblPr>
      <w:tblGrid>
        <w:gridCol w:w="787"/>
        <w:gridCol w:w="1956"/>
        <w:gridCol w:w="2438"/>
        <w:gridCol w:w="2059"/>
        <w:gridCol w:w="1823"/>
      </w:tblGrid>
      <w:tr w:rsidR="008C10C8" w:rsidRPr="00431418" w14:paraId="0D1516F0" w14:textId="77777777" w:rsidTr="008C10C8">
        <w:trPr>
          <w:trHeight w:hRule="exact" w:val="627"/>
          <w:tblHeader/>
        </w:trPr>
        <w:tc>
          <w:tcPr>
            <w:tcW w:w="434" w:type="pct"/>
            <w:tcBorders>
              <w:bottom w:val="nil"/>
            </w:tcBorders>
            <w:vAlign w:val="center"/>
          </w:tcPr>
          <w:p w14:paraId="415B4AEC" w14:textId="77777777" w:rsidR="008C10C8" w:rsidRPr="00431418" w:rsidRDefault="008C10C8" w:rsidP="001053FE">
            <w:pPr>
              <w:tabs>
                <w:tab w:val="left" w:pos="213"/>
              </w:tabs>
              <w:jc w:val="center"/>
              <w:rPr>
                <w:rFonts w:cs="Arial"/>
                <w:caps/>
                <w:sz w:val="16"/>
                <w:szCs w:val="16"/>
              </w:rPr>
            </w:pPr>
            <w:r w:rsidRPr="00431418">
              <w:rPr>
                <w:rFonts w:cs="Arial"/>
                <w:sz w:val="16"/>
                <w:szCs w:val="16"/>
              </w:rPr>
              <w:t>Kod</w:t>
            </w:r>
          </w:p>
          <w:p w14:paraId="6656215D" w14:textId="77777777" w:rsidR="008C10C8" w:rsidRPr="00431418" w:rsidRDefault="008C10C8" w:rsidP="001053FE">
            <w:pPr>
              <w:tabs>
                <w:tab w:val="left" w:pos="213"/>
              </w:tabs>
              <w:jc w:val="center"/>
              <w:rPr>
                <w:rFonts w:cs="Arial"/>
                <w:sz w:val="16"/>
                <w:szCs w:val="16"/>
              </w:rPr>
            </w:pPr>
            <w:r w:rsidRPr="00431418">
              <w:rPr>
                <w:rFonts w:cs="Arial"/>
                <w:sz w:val="16"/>
                <w:szCs w:val="16"/>
              </w:rPr>
              <w:t>źródła</w:t>
            </w:r>
          </w:p>
          <w:p w14:paraId="114AE0A1" w14:textId="77777777" w:rsidR="008C10C8" w:rsidRPr="00431418" w:rsidRDefault="008C10C8" w:rsidP="001053FE">
            <w:pPr>
              <w:tabs>
                <w:tab w:val="left" w:pos="213"/>
              </w:tabs>
              <w:jc w:val="center"/>
              <w:rPr>
                <w:rFonts w:cs="Arial"/>
                <w:caps/>
                <w:sz w:val="16"/>
                <w:szCs w:val="16"/>
              </w:rPr>
            </w:pPr>
            <w:r w:rsidRPr="00431418">
              <w:rPr>
                <w:rFonts w:cs="Arial"/>
                <w:sz w:val="16"/>
                <w:szCs w:val="16"/>
              </w:rPr>
              <w:t>hałasu</w:t>
            </w:r>
          </w:p>
        </w:tc>
        <w:tc>
          <w:tcPr>
            <w:tcW w:w="1079" w:type="pct"/>
            <w:tcBorders>
              <w:bottom w:val="nil"/>
            </w:tcBorders>
            <w:vAlign w:val="center"/>
          </w:tcPr>
          <w:p w14:paraId="6900288F" w14:textId="77777777" w:rsidR="008C10C8" w:rsidRPr="00431418" w:rsidRDefault="008C10C8" w:rsidP="001053FE">
            <w:pPr>
              <w:tabs>
                <w:tab w:val="left" w:pos="213"/>
              </w:tabs>
              <w:ind w:right="-18"/>
              <w:jc w:val="center"/>
              <w:rPr>
                <w:rFonts w:cs="Arial"/>
                <w:caps/>
                <w:sz w:val="16"/>
                <w:szCs w:val="16"/>
              </w:rPr>
            </w:pPr>
            <w:r w:rsidRPr="00431418">
              <w:rPr>
                <w:rFonts w:cs="Arial"/>
                <w:sz w:val="16"/>
                <w:szCs w:val="16"/>
              </w:rPr>
              <w:t>Rodzaj  źródła</w:t>
            </w:r>
          </w:p>
          <w:p w14:paraId="4620D316" w14:textId="77777777" w:rsidR="008C10C8" w:rsidRPr="00431418" w:rsidRDefault="008C10C8" w:rsidP="001053FE">
            <w:pPr>
              <w:tabs>
                <w:tab w:val="left" w:pos="213"/>
              </w:tabs>
              <w:ind w:right="-18"/>
              <w:jc w:val="center"/>
              <w:rPr>
                <w:rFonts w:cs="Arial"/>
                <w:caps/>
                <w:sz w:val="16"/>
                <w:szCs w:val="16"/>
              </w:rPr>
            </w:pPr>
            <w:r w:rsidRPr="00431418">
              <w:rPr>
                <w:rFonts w:cs="Arial"/>
                <w:sz w:val="16"/>
                <w:szCs w:val="16"/>
              </w:rPr>
              <w:t>punktowego</w:t>
            </w:r>
          </w:p>
        </w:tc>
        <w:tc>
          <w:tcPr>
            <w:tcW w:w="1345" w:type="pct"/>
            <w:tcBorders>
              <w:bottom w:val="nil"/>
            </w:tcBorders>
            <w:vAlign w:val="center"/>
          </w:tcPr>
          <w:p w14:paraId="0E87D3E2" w14:textId="77777777" w:rsidR="008C10C8" w:rsidRPr="00431418" w:rsidRDefault="008C10C8" w:rsidP="001053FE">
            <w:pPr>
              <w:ind w:right="-70"/>
              <w:jc w:val="center"/>
              <w:rPr>
                <w:rFonts w:cs="Arial"/>
                <w:caps/>
                <w:sz w:val="16"/>
                <w:szCs w:val="16"/>
              </w:rPr>
            </w:pPr>
            <w:r w:rsidRPr="00431418">
              <w:rPr>
                <w:rFonts w:cs="Arial"/>
                <w:sz w:val="16"/>
                <w:szCs w:val="16"/>
              </w:rPr>
              <w:t>Lokalizacja</w:t>
            </w:r>
          </w:p>
          <w:p w14:paraId="0BD82CE4" w14:textId="77777777" w:rsidR="008C10C8" w:rsidRPr="00431418" w:rsidRDefault="008C10C8" w:rsidP="001053FE">
            <w:pPr>
              <w:ind w:right="-70"/>
              <w:jc w:val="center"/>
              <w:rPr>
                <w:rFonts w:cs="Arial"/>
                <w:caps/>
                <w:sz w:val="16"/>
                <w:szCs w:val="16"/>
              </w:rPr>
            </w:pPr>
            <w:r w:rsidRPr="00431418">
              <w:rPr>
                <w:rFonts w:cs="Arial"/>
                <w:sz w:val="16"/>
                <w:szCs w:val="16"/>
              </w:rPr>
              <w:t>źródła</w:t>
            </w:r>
          </w:p>
        </w:tc>
        <w:tc>
          <w:tcPr>
            <w:tcW w:w="1136" w:type="pct"/>
            <w:tcBorders>
              <w:right w:val="nil"/>
            </w:tcBorders>
            <w:vAlign w:val="center"/>
          </w:tcPr>
          <w:p w14:paraId="42052BB6" w14:textId="008AC09B" w:rsidR="008C10C8" w:rsidRPr="00431418" w:rsidRDefault="008C10C8" w:rsidP="001053FE">
            <w:pPr>
              <w:ind w:right="-43"/>
              <w:jc w:val="center"/>
              <w:rPr>
                <w:rFonts w:cs="Arial"/>
                <w:caps/>
                <w:sz w:val="16"/>
                <w:szCs w:val="16"/>
              </w:rPr>
            </w:pPr>
            <w:r w:rsidRPr="00431418">
              <w:rPr>
                <w:rFonts w:cs="Arial"/>
                <w:sz w:val="16"/>
                <w:szCs w:val="16"/>
              </w:rPr>
              <w:t>Czas pracy źródła h/dobę</w:t>
            </w:r>
          </w:p>
        </w:tc>
        <w:tc>
          <w:tcPr>
            <w:tcW w:w="1006" w:type="pct"/>
            <w:tcBorders>
              <w:left w:val="nil"/>
            </w:tcBorders>
            <w:vAlign w:val="center"/>
          </w:tcPr>
          <w:p w14:paraId="2BE1B623" w14:textId="7FDD661F" w:rsidR="008C10C8" w:rsidRPr="00431418" w:rsidRDefault="008C10C8" w:rsidP="001053FE">
            <w:pPr>
              <w:jc w:val="center"/>
              <w:rPr>
                <w:rFonts w:cs="Arial"/>
                <w:caps/>
                <w:sz w:val="16"/>
                <w:szCs w:val="16"/>
              </w:rPr>
            </w:pPr>
          </w:p>
        </w:tc>
      </w:tr>
      <w:tr w:rsidR="00590582" w:rsidRPr="00431418" w14:paraId="5DAC2F52" w14:textId="77777777" w:rsidTr="008C10C8">
        <w:trPr>
          <w:trHeight w:hRule="exact" w:val="268"/>
          <w:tblHeader/>
        </w:trPr>
        <w:tc>
          <w:tcPr>
            <w:tcW w:w="434" w:type="pct"/>
            <w:tcBorders>
              <w:top w:val="nil"/>
            </w:tcBorders>
            <w:vAlign w:val="center"/>
          </w:tcPr>
          <w:p w14:paraId="7D1DADD4" w14:textId="77777777" w:rsidR="00590582" w:rsidRPr="00431418" w:rsidRDefault="00590582" w:rsidP="001053FE">
            <w:pPr>
              <w:tabs>
                <w:tab w:val="left" w:pos="213"/>
              </w:tabs>
              <w:jc w:val="center"/>
              <w:rPr>
                <w:rFonts w:cs="Arial"/>
                <w:caps/>
                <w:sz w:val="16"/>
                <w:szCs w:val="16"/>
              </w:rPr>
            </w:pPr>
          </w:p>
        </w:tc>
        <w:tc>
          <w:tcPr>
            <w:tcW w:w="1079" w:type="pct"/>
            <w:tcBorders>
              <w:top w:val="nil"/>
            </w:tcBorders>
            <w:vAlign w:val="center"/>
          </w:tcPr>
          <w:p w14:paraId="76A2AA81" w14:textId="77777777" w:rsidR="00590582" w:rsidRPr="00431418" w:rsidRDefault="00590582" w:rsidP="001053FE">
            <w:pPr>
              <w:tabs>
                <w:tab w:val="left" w:pos="213"/>
              </w:tabs>
              <w:jc w:val="center"/>
              <w:rPr>
                <w:rFonts w:cs="Arial"/>
                <w:caps/>
                <w:sz w:val="16"/>
                <w:szCs w:val="16"/>
              </w:rPr>
            </w:pPr>
          </w:p>
        </w:tc>
        <w:tc>
          <w:tcPr>
            <w:tcW w:w="1345" w:type="pct"/>
            <w:tcBorders>
              <w:top w:val="nil"/>
              <w:bottom w:val="single" w:sz="4" w:space="0" w:color="000000"/>
            </w:tcBorders>
            <w:vAlign w:val="center"/>
          </w:tcPr>
          <w:p w14:paraId="597406E1" w14:textId="77777777" w:rsidR="00590582" w:rsidRPr="00431418" w:rsidRDefault="00590582" w:rsidP="001053FE">
            <w:pPr>
              <w:ind w:right="-70"/>
              <w:jc w:val="center"/>
              <w:rPr>
                <w:rFonts w:cs="Arial"/>
                <w:caps/>
                <w:sz w:val="16"/>
                <w:szCs w:val="16"/>
              </w:rPr>
            </w:pPr>
          </w:p>
        </w:tc>
        <w:tc>
          <w:tcPr>
            <w:tcW w:w="1136" w:type="pct"/>
            <w:vAlign w:val="center"/>
          </w:tcPr>
          <w:p w14:paraId="464ABDB5" w14:textId="77777777" w:rsidR="00590582" w:rsidRPr="00431418" w:rsidRDefault="00590582" w:rsidP="001053FE">
            <w:pPr>
              <w:ind w:right="-104"/>
              <w:jc w:val="center"/>
              <w:rPr>
                <w:rFonts w:cs="Arial"/>
                <w:sz w:val="16"/>
                <w:szCs w:val="16"/>
              </w:rPr>
            </w:pPr>
            <w:r w:rsidRPr="00431418">
              <w:rPr>
                <w:rFonts w:cs="Arial"/>
                <w:sz w:val="16"/>
                <w:szCs w:val="16"/>
              </w:rPr>
              <w:t>Pora dzienna</w:t>
            </w:r>
          </w:p>
        </w:tc>
        <w:tc>
          <w:tcPr>
            <w:tcW w:w="1006" w:type="pct"/>
            <w:vAlign w:val="center"/>
          </w:tcPr>
          <w:p w14:paraId="4B999313" w14:textId="77777777" w:rsidR="00590582" w:rsidRPr="00431418" w:rsidRDefault="00590582" w:rsidP="001053FE">
            <w:pPr>
              <w:jc w:val="center"/>
              <w:rPr>
                <w:rFonts w:cs="Arial"/>
                <w:sz w:val="16"/>
                <w:szCs w:val="16"/>
              </w:rPr>
            </w:pPr>
            <w:r w:rsidRPr="00431418">
              <w:rPr>
                <w:rFonts w:cs="Arial"/>
                <w:sz w:val="16"/>
                <w:szCs w:val="16"/>
              </w:rPr>
              <w:t>Pora nocna</w:t>
            </w:r>
          </w:p>
        </w:tc>
      </w:tr>
      <w:tr w:rsidR="00590582" w:rsidRPr="00431418" w14:paraId="6DDC1AE4" w14:textId="77777777" w:rsidTr="008C10C8">
        <w:trPr>
          <w:trHeight w:hRule="exact" w:val="797"/>
        </w:trPr>
        <w:tc>
          <w:tcPr>
            <w:tcW w:w="434" w:type="pct"/>
            <w:vAlign w:val="center"/>
          </w:tcPr>
          <w:p w14:paraId="31A03A73"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W1</w:t>
            </w:r>
          </w:p>
        </w:tc>
        <w:tc>
          <w:tcPr>
            <w:tcW w:w="1079" w:type="pct"/>
            <w:vAlign w:val="center"/>
          </w:tcPr>
          <w:p w14:paraId="6AEF2990"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1</w:t>
            </w:r>
          </w:p>
          <w:p w14:paraId="741A66B4" w14:textId="1185C3BD"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bottom w:val="nil"/>
            </w:tcBorders>
            <w:vAlign w:val="center"/>
          </w:tcPr>
          <w:p w14:paraId="28C69709" w14:textId="2C8901D2" w:rsidR="00590582" w:rsidRPr="00431418" w:rsidRDefault="00590582" w:rsidP="001053FE">
            <w:pPr>
              <w:ind w:right="-70"/>
              <w:jc w:val="center"/>
              <w:rPr>
                <w:rFonts w:cs="Arial"/>
                <w:caps/>
                <w:sz w:val="14"/>
                <w:szCs w:val="14"/>
              </w:rPr>
            </w:pPr>
          </w:p>
        </w:tc>
        <w:tc>
          <w:tcPr>
            <w:tcW w:w="1136" w:type="pct"/>
            <w:vAlign w:val="center"/>
          </w:tcPr>
          <w:p w14:paraId="659CF827"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51E8DFBC"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363813F6" w14:textId="77777777" w:rsidTr="008C10C8">
        <w:trPr>
          <w:trHeight w:hRule="exact" w:val="851"/>
        </w:trPr>
        <w:tc>
          <w:tcPr>
            <w:tcW w:w="434" w:type="pct"/>
            <w:vAlign w:val="center"/>
          </w:tcPr>
          <w:p w14:paraId="300096BD"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W2</w:t>
            </w:r>
          </w:p>
        </w:tc>
        <w:tc>
          <w:tcPr>
            <w:tcW w:w="1079" w:type="pct"/>
            <w:vAlign w:val="center"/>
          </w:tcPr>
          <w:p w14:paraId="21A39885"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2</w:t>
            </w:r>
          </w:p>
          <w:p w14:paraId="1C1EE136" w14:textId="53B2DD6F"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top w:val="nil"/>
              <w:bottom w:val="nil"/>
            </w:tcBorders>
            <w:vAlign w:val="center"/>
          </w:tcPr>
          <w:p w14:paraId="67B2A59D" w14:textId="77777777" w:rsidR="00590582" w:rsidRPr="00431418" w:rsidRDefault="00590582" w:rsidP="001053FE">
            <w:pPr>
              <w:ind w:right="-70"/>
              <w:jc w:val="center"/>
              <w:rPr>
                <w:rFonts w:cs="Arial"/>
                <w:caps/>
                <w:sz w:val="14"/>
                <w:szCs w:val="14"/>
              </w:rPr>
            </w:pPr>
          </w:p>
        </w:tc>
        <w:tc>
          <w:tcPr>
            <w:tcW w:w="1136" w:type="pct"/>
            <w:vAlign w:val="center"/>
          </w:tcPr>
          <w:p w14:paraId="4B885F70"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49C218A3"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2A9F3161" w14:textId="77777777" w:rsidTr="008C10C8">
        <w:trPr>
          <w:trHeight w:hRule="exact" w:val="851"/>
        </w:trPr>
        <w:tc>
          <w:tcPr>
            <w:tcW w:w="434" w:type="pct"/>
            <w:vAlign w:val="center"/>
          </w:tcPr>
          <w:p w14:paraId="206289AE"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W3</w:t>
            </w:r>
          </w:p>
        </w:tc>
        <w:tc>
          <w:tcPr>
            <w:tcW w:w="1079" w:type="pct"/>
            <w:vAlign w:val="center"/>
          </w:tcPr>
          <w:p w14:paraId="7F488C5C"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3</w:t>
            </w:r>
          </w:p>
          <w:p w14:paraId="1D3D8F73" w14:textId="0FE5D8DF"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 xml:space="preserve"> 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top w:val="nil"/>
              <w:bottom w:val="nil"/>
            </w:tcBorders>
            <w:vAlign w:val="center"/>
          </w:tcPr>
          <w:p w14:paraId="5DB4E327" w14:textId="1F17AD8F" w:rsidR="00590582" w:rsidRPr="00431418" w:rsidRDefault="008C10C8" w:rsidP="001053FE">
            <w:pPr>
              <w:ind w:right="-70"/>
              <w:jc w:val="center"/>
              <w:rPr>
                <w:rFonts w:cs="Arial"/>
                <w:caps/>
                <w:sz w:val="14"/>
                <w:szCs w:val="14"/>
              </w:rPr>
            </w:pPr>
            <w:r w:rsidRPr="00431418">
              <w:rPr>
                <w:rFonts w:cs="Arial"/>
                <w:caps/>
                <w:sz w:val="14"/>
                <w:szCs w:val="14"/>
              </w:rPr>
              <w:t>Budynek główny - sortownia</w:t>
            </w:r>
          </w:p>
        </w:tc>
        <w:tc>
          <w:tcPr>
            <w:tcW w:w="1136" w:type="pct"/>
            <w:vAlign w:val="center"/>
          </w:tcPr>
          <w:p w14:paraId="7F7B27BB"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32B02599"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6DA7A391" w14:textId="77777777" w:rsidTr="008C10C8">
        <w:trPr>
          <w:trHeight w:hRule="exact" w:val="853"/>
        </w:trPr>
        <w:tc>
          <w:tcPr>
            <w:tcW w:w="434" w:type="pct"/>
            <w:vAlign w:val="center"/>
          </w:tcPr>
          <w:p w14:paraId="38362510"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W4</w:t>
            </w:r>
          </w:p>
        </w:tc>
        <w:tc>
          <w:tcPr>
            <w:tcW w:w="1079" w:type="pct"/>
            <w:vAlign w:val="center"/>
          </w:tcPr>
          <w:p w14:paraId="1038B3F4"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4</w:t>
            </w:r>
          </w:p>
          <w:p w14:paraId="6A5C42A6" w14:textId="7FBDABEA"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 xml:space="preserve"> 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top w:val="nil"/>
              <w:bottom w:val="nil"/>
            </w:tcBorders>
            <w:vAlign w:val="center"/>
          </w:tcPr>
          <w:p w14:paraId="7075BE2E" w14:textId="77777777" w:rsidR="00590582" w:rsidRPr="00431418" w:rsidRDefault="00590582" w:rsidP="001053FE">
            <w:pPr>
              <w:ind w:right="-70"/>
              <w:jc w:val="center"/>
              <w:rPr>
                <w:rFonts w:cs="Arial"/>
                <w:caps/>
                <w:sz w:val="14"/>
                <w:szCs w:val="14"/>
              </w:rPr>
            </w:pPr>
          </w:p>
        </w:tc>
        <w:tc>
          <w:tcPr>
            <w:tcW w:w="1136" w:type="pct"/>
            <w:vAlign w:val="center"/>
          </w:tcPr>
          <w:p w14:paraId="700DEFC8"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61B4BC46"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009E1693" w14:textId="77777777" w:rsidTr="008C10C8">
        <w:trPr>
          <w:trHeight w:hRule="exact" w:val="856"/>
        </w:trPr>
        <w:tc>
          <w:tcPr>
            <w:tcW w:w="434" w:type="pct"/>
            <w:vAlign w:val="center"/>
          </w:tcPr>
          <w:p w14:paraId="533ADF38" w14:textId="77777777" w:rsidR="00590582" w:rsidRPr="00431418" w:rsidRDefault="00590582" w:rsidP="001053FE">
            <w:pPr>
              <w:jc w:val="center"/>
              <w:rPr>
                <w:rFonts w:cs="Arial"/>
                <w:sz w:val="16"/>
                <w:szCs w:val="16"/>
              </w:rPr>
            </w:pPr>
            <w:r w:rsidRPr="00431418">
              <w:rPr>
                <w:rFonts w:cs="Arial"/>
                <w:sz w:val="16"/>
                <w:szCs w:val="16"/>
              </w:rPr>
              <w:t>W5</w:t>
            </w:r>
          </w:p>
        </w:tc>
        <w:tc>
          <w:tcPr>
            <w:tcW w:w="1079" w:type="pct"/>
            <w:vAlign w:val="center"/>
          </w:tcPr>
          <w:p w14:paraId="149256C4"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5</w:t>
            </w:r>
          </w:p>
          <w:p w14:paraId="4D175480" w14:textId="2A792619"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top w:val="nil"/>
              <w:bottom w:val="nil"/>
            </w:tcBorders>
            <w:vAlign w:val="center"/>
          </w:tcPr>
          <w:p w14:paraId="13118E4A" w14:textId="77777777" w:rsidR="00590582" w:rsidRPr="00431418" w:rsidRDefault="00590582" w:rsidP="001053FE">
            <w:pPr>
              <w:ind w:right="-70"/>
              <w:jc w:val="center"/>
              <w:rPr>
                <w:rFonts w:cs="Arial"/>
                <w:caps/>
                <w:sz w:val="14"/>
                <w:szCs w:val="14"/>
              </w:rPr>
            </w:pPr>
          </w:p>
        </w:tc>
        <w:tc>
          <w:tcPr>
            <w:tcW w:w="1136" w:type="pct"/>
            <w:vAlign w:val="center"/>
          </w:tcPr>
          <w:p w14:paraId="238C73EB"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5E47B957"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4D0C3136" w14:textId="77777777" w:rsidTr="008C10C8">
        <w:trPr>
          <w:trHeight w:hRule="exact" w:val="854"/>
        </w:trPr>
        <w:tc>
          <w:tcPr>
            <w:tcW w:w="434" w:type="pct"/>
            <w:vAlign w:val="center"/>
          </w:tcPr>
          <w:p w14:paraId="4BD4C252"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lastRenderedPageBreak/>
              <w:t>W6</w:t>
            </w:r>
          </w:p>
        </w:tc>
        <w:tc>
          <w:tcPr>
            <w:tcW w:w="1079" w:type="pct"/>
            <w:vAlign w:val="center"/>
          </w:tcPr>
          <w:p w14:paraId="3C2F911E"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Wentylator dachowy Ø630 nr 6</w:t>
            </w:r>
          </w:p>
          <w:p w14:paraId="07DEFC3A" w14:textId="04B74AC1"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 xml:space="preserve">o wydajności  </w:t>
            </w:r>
            <w:r w:rsidRPr="00431418">
              <w:rPr>
                <w:rFonts w:ascii="Arial" w:hAnsi="Arial" w:cs="Arial"/>
                <w:color w:val="auto"/>
                <w:sz w:val="16"/>
                <w:szCs w:val="16"/>
              </w:rPr>
              <w:br/>
              <w:t>14300 m</w:t>
            </w:r>
            <w:r w:rsidRPr="00431418">
              <w:rPr>
                <w:rFonts w:ascii="Arial" w:hAnsi="Arial" w:cs="Arial"/>
                <w:color w:val="auto"/>
                <w:sz w:val="16"/>
                <w:szCs w:val="16"/>
                <w:vertAlign w:val="superscript"/>
              </w:rPr>
              <w:t>3</w:t>
            </w:r>
            <w:r w:rsidRPr="00431418">
              <w:rPr>
                <w:rFonts w:ascii="Arial" w:hAnsi="Arial" w:cs="Arial"/>
                <w:color w:val="auto"/>
                <w:sz w:val="16"/>
                <w:szCs w:val="16"/>
              </w:rPr>
              <w:t>/h</w:t>
            </w:r>
          </w:p>
        </w:tc>
        <w:tc>
          <w:tcPr>
            <w:tcW w:w="1345" w:type="pct"/>
            <w:tcBorders>
              <w:top w:val="nil"/>
            </w:tcBorders>
            <w:vAlign w:val="center"/>
          </w:tcPr>
          <w:p w14:paraId="107EE5C2" w14:textId="77777777" w:rsidR="00590582" w:rsidRPr="00431418" w:rsidRDefault="00590582" w:rsidP="001053FE">
            <w:pPr>
              <w:ind w:right="-70"/>
              <w:jc w:val="center"/>
              <w:rPr>
                <w:rFonts w:cs="Arial"/>
                <w:caps/>
                <w:sz w:val="14"/>
                <w:szCs w:val="14"/>
              </w:rPr>
            </w:pPr>
          </w:p>
        </w:tc>
        <w:tc>
          <w:tcPr>
            <w:tcW w:w="1136" w:type="pct"/>
            <w:vAlign w:val="center"/>
          </w:tcPr>
          <w:p w14:paraId="6F410F27"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2DEF368B"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43B863B2" w14:textId="77777777" w:rsidTr="00C14DAC">
        <w:trPr>
          <w:trHeight w:hRule="exact" w:val="284"/>
        </w:trPr>
        <w:tc>
          <w:tcPr>
            <w:tcW w:w="434" w:type="pct"/>
            <w:vAlign w:val="center"/>
          </w:tcPr>
          <w:p w14:paraId="67C8BFBA"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B</w:t>
            </w:r>
          </w:p>
        </w:tc>
        <w:tc>
          <w:tcPr>
            <w:tcW w:w="1079" w:type="pct"/>
            <w:vAlign w:val="center"/>
          </w:tcPr>
          <w:p w14:paraId="1B703DFB"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Biostabilizator</w:t>
            </w:r>
          </w:p>
        </w:tc>
        <w:tc>
          <w:tcPr>
            <w:tcW w:w="1345" w:type="pct"/>
            <w:vAlign w:val="center"/>
          </w:tcPr>
          <w:p w14:paraId="11A72C7E" w14:textId="551D1137" w:rsidR="00590582" w:rsidRPr="00431418" w:rsidRDefault="00B017CE" w:rsidP="001053FE">
            <w:pPr>
              <w:pStyle w:val="Default"/>
              <w:jc w:val="center"/>
              <w:rPr>
                <w:rFonts w:ascii="Arial" w:hAnsi="Arial" w:cs="Arial"/>
                <w:color w:val="auto"/>
                <w:sz w:val="14"/>
                <w:szCs w:val="14"/>
              </w:rPr>
            </w:pPr>
            <w:r w:rsidRPr="00431418">
              <w:rPr>
                <w:rFonts w:ascii="Arial" w:hAnsi="Arial" w:cs="Arial"/>
                <w:color w:val="auto"/>
                <w:sz w:val="14"/>
                <w:szCs w:val="14"/>
              </w:rPr>
              <w:t>PLAC KOMPOSTOWNI</w:t>
            </w:r>
          </w:p>
        </w:tc>
        <w:tc>
          <w:tcPr>
            <w:tcW w:w="1136" w:type="pct"/>
            <w:vAlign w:val="center"/>
          </w:tcPr>
          <w:p w14:paraId="5562A4BB" w14:textId="77777777" w:rsidR="00590582" w:rsidRPr="00431418" w:rsidRDefault="00590582" w:rsidP="001053FE">
            <w:pPr>
              <w:ind w:right="-43"/>
              <w:jc w:val="center"/>
              <w:rPr>
                <w:rFonts w:cs="Arial"/>
                <w:sz w:val="16"/>
                <w:szCs w:val="16"/>
              </w:rPr>
            </w:pPr>
            <w:r w:rsidRPr="00431418">
              <w:rPr>
                <w:rFonts w:cs="Arial"/>
                <w:sz w:val="16"/>
                <w:szCs w:val="16"/>
              </w:rPr>
              <w:t>1</w:t>
            </w:r>
          </w:p>
        </w:tc>
        <w:tc>
          <w:tcPr>
            <w:tcW w:w="1006" w:type="pct"/>
            <w:vAlign w:val="center"/>
          </w:tcPr>
          <w:p w14:paraId="4456744C" w14:textId="77777777" w:rsidR="00590582" w:rsidRPr="00431418" w:rsidRDefault="00590582" w:rsidP="001053FE">
            <w:pPr>
              <w:jc w:val="center"/>
              <w:rPr>
                <w:rFonts w:cs="Arial"/>
                <w:sz w:val="16"/>
                <w:szCs w:val="16"/>
              </w:rPr>
            </w:pPr>
            <w:r w:rsidRPr="00431418">
              <w:rPr>
                <w:rFonts w:cs="Arial"/>
                <w:sz w:val="16"/>
                <w:szCs w:val="16"/>
              </w:rPr>
              <w:t>0,1</w:t>
            </w:r>
          </w:p>
        </w:tc>
      </w:tr>
      <w:tr w:rsidR="00590582" w:rsidRPr="00431418" w14:paraId="162DD6E1" w14:textId="77777777" w:rsidTr="00C14DAC">
        <w:trPr>
          <w:trHeight w:hRule="exact" w:val="416"/>
        </w:trPr>
        <w:tc>
          <w:tcPr>
            <w:tcW w:w="434" w:type="pct"/>
            <w:vAlign w:val="center"/>
          </w:tcPr>
          <w:p w14:paraId="13D58693"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SS</w:t>
            </w:r>
          </w:p>
        </w:tc>
        <w:tc>
          <w:tcPr>
            <w:tcW w:w="1079" w:type="pct"/>
            <w:vAlign w:val="center"/>
          </w:tcPr>
          <w:p w14:paraId="61C48320" w14:textId="536BCCF2"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Sito do przesiewania stabilizatu</w:t>
            </w:r>
          </w:p>
        </w:tc>
        <w:tc>
          <w:tcPr>
            <w:tcW w:w="1345" w:type="pct"/>
            <w:vAlign w:val="center"/>
          </w:tcPr>
          <w:p w14:paraId="268E35CE" w14:textId="6752C924" w:rsidR="00590582" w:rsidRPr="00431418" w:rsidRDefault="00B017CE" w:rsidP="001053FE">
            <w:pPr>
              <w:jc w:val="center"/>
              <w:rPr>
                <w:rFonts w:cs="Arial"/>
                <w:sz w:val="16"/>
                <w:szCs w:val="16"/>
              </w:rPr>
            </w:pPr>
            <w:r w:rsidRPr="00431418">
              <w:rPr>
                <w:rFonts w:cs="Arial"/>
                <w:sz w:val="14"/>
                <w:szCs w:val="14"/>
              </w:rPr>
              <w:t>PLAC PRZETWARZANIA STABILIZATU</w:t>
            </w:r>
          </w:p>
        </w:tc>
        <w:tc>
          <w:tcPr>
            <w:tcW w:w="1136" w:type="pct"/>
            <w:vAlign w:val="center"/>
          </w:tcPr>
          <w:p w14:paraId="38B2F2B5" w14:textId="77777777" w:rsidR="00590582" w:rsidRPr="00431418" w:rsidRDefault="00590582" w:rsidP="001053FE">
            <w:pPr>
              <w:ind w:right="-43"/>
              <w:jc w:val="center"/>
              <w:rPr>
                <w:rFonts w:cs="Arial"/>
                <w:sz w:val="16"/>
                <w:szCs w:val="16"/>
              </w:rPr>
            </w:pPr>
            <w:r w:rsidRPr="00431418">
              <w:rPr>
                <w:rFonts w:cs="Arial"/>
                <w:sz w:val="16"/>
                <w:szCs w:val="16"/>
              </w:rPr>
              <w:t>8</w:t>
            </w:r>
          </w:p>
        </w:tc>
        <w:tc>
          <w:tcPr>
            <w:tcW w:w="1006" w:type="pct"/>
            <w:vAlign w:val="center"/>
          </w:tcPr>
          <w:p w14:paraId="4415DF8C" w14:textId="77777777" w:rsidR="00590582" w:rsidRPr="00431418" w:rsidRDefault="00590582" w:rsidP="001053FE">
            <w:pPr>
              <w:jc w:val="center"/>
              <w:rPr>
                <w:rFonts w:cs="Arial"/>
                <w:sz w:val="16"/>
                <w:szCs w:val="16"/>
              </w:rPr>
            </w:pPr>
            <w:r w:rsidRPr="00431418">
              <w:rPr>
                <w:rFonts w:cs="Arial"/>
                <w:sz w:val="16"/>
                <w:szCs w:val="16"/>
              </w:rPr>
              <w:t>-</w:t>
            </w:r>
          </w:p>
        </w:tc>
      </w:tr>
      <w:tr w:rsidR="00590582" w:rsidRPr="00431418" w14:paraId="295B3C8C" w14:textId="77777777" w:rsidTr="00C14DAC">
        <w:trPr>
          <w:trHeight w:hRule="exact" w:val="421"/>
        </w:trPr>
        <w:tc>
          <w:tcPr>
            <w:tcW w:w="434" w:type="pct"/>
            <w:vAlign w:val="center"/>
          </w:tcPr>
          <w:p w14:paraId="7799211E" w14:textId="77777777" w:rsidR="00590582" w:rsidRPr="00431418" w:rsidRDefault="00590582" w:rsidP="001053FE">
            <w:pPr>
              <w:tabs>
                <w:tab w:val="left" w:pos="213"/>
              </w:tabs>
              <w:jc w:val="center"/>
              <w:rPr>
                <w:rFonts w:cs="Arial"/>
                <w:caps/>
                <w:sz w:val="16"/>
                <w:szCs w:val="16"/>
              </w:rPr>
            </w:pPr>
            <w:r w:rsidRPr="00431418">
              <w:rPr>
                <w:rFonts w:cs="Arial"/>
                <w:caps/>
                <w:sz w:val="16"/>
                <w:szCs w:val="16"/>
              </w:rPr>
              <w:t>SK</w:t>
            </w:r>
          </w:p>
        </w:tc>
        <w:tc>
          <w:tcPr>
            <w:tcW w:w="1079" w:type="pct"/>
            <w:vAlign w:val="center"/>
          </w:tcPr>
          <w:p w14:paraId="4898829F" w14:textId="77777777" w:rsidR="00590582" w:rsidRPr="00431418" w:rsidRDefault="00590582" w:rsidP="001053FE">
            <w:pPr>
              <w:pStyle w:val="Zawartotabeli"/>
              <w:jc w:val="center"/>
              <w:rPr>
                <w:rFonts w:ascii="Arial" w:hAnsi="Arial" w:cs="Arial"/>
                <w:color w:val="auto"/>
                <w:sz w:val="16"/>
                <w:szCs w:val="16"/>
              </w:rPr>
            </w:pPr>
            <w:r w:rsidRPr="00431418">
              <w:rPr>
                <w:rFonts w:ascii="Arial" w:hAnsi="Arial" w:cs="Arial"/>
                <w:color w:val="auto"/>
                <w:sz w:val="16"/>
                <w:szCs w:val="16"/>
              </w:rPr>
              <w:t>Sito do przesiewania kompostu</w:t>
            </w:r>
          </w:p>
        </w:tc>
        <w:tc>
          <w:tcPr>
            <w:tcW w:w="1345" w:type="pct"/>
            <w:vAlign w:val="center"/>
          </w:tcPr>
          <w:p w14:paraId="7C86EB83" w14:textId="6A434240" w:rsidR="00590582" w:rsidRPr="00431418" w:rsidRDefault="00B017CE" w:rsidP="001053FE">
            <w:pPr>
              <w:jc w:val="center"/>
              <w:rPr>
                <w:rFonts w:cs="Arial"/>
                <w:sz w:val="16"/>
                <w:szCs w:val="16"/>
              </w:rPr>
            </w:pPr>
            <w:r w:rsidRPr="00431418">
              <w:rPr>
                <w:rFonts w:cs="Arial"/>
                <w:sz w:val="14"/>
                <w:szCs w:val="14"/>
              </w:rPr>
              <w:t>PLAC PRZETWARZANIA KOMPOSTU</w:t>
            </w:r>
          </w:p>
        </w:tc>
        <w:tc>
          <w:tcPr>
            <w:tcW w:w="1136" w:type="pct"/>
            <w:vAlign w:val="center"/>
          </w:tcPr>
          <w:p w14:paraId="5F060D87" w14:textId="77777777" w:rsidR="00590582" w:rsidRPr="00431418" w:rsidRDefault="00590582" w:rsidP="001053FE">
            <w:pPr>
              <w:ind w:right="-43"/>
              <w:jc w:val="center"/>
              <w:rPr>
                <w:rFonts w:cs="Arial"/>
                <w:sz w:val="16"/>
                <w:szCs w:val="16"/>
              </w:rPr>
            </w:pPr>
            <w:r w:rsidRPr="00431418">
              <w:rPr>
                <w:rFonts w:cs="Arial"/>
                <w:sz w:val="16"/>
                <w:szCs w:val="16"/>
              </w:rPr>
              <w:t>4</w:t>
            </w:r>
          </w:p>
        </w:tc>
        <w:tc>
          <w:tcPr>
            <w:tcW w:w="1006" w:type="pct"/>
            <w:vAlign w:val="center"/>
          </w:tcPr>
          <w:p w14:paraId="0641E783" w14:textId="77777777" w:rsidR="00590582" w:rsidRPr="00431418" w:rsidRDefault="00590582" w:rsidP="001053FE">
            <w:pPr>
              <w:jc w:val="center"/>
              <w:rPr>
                <w:rFonts w:cs="Arial"/>
                <w:sz w:val="16"/>
                <w:szCs w:val="16"/>
              </w:rPr>
            </w:pPr>
            <w:r w:rsidRPr="00431418">
              <w:rPr>
                <w:rFonts w:cs="Arial"/>
                <w:sz w:val="16"/>
                <w:szCs w:val="16"/>
              </w:rPr>
              <w:t>-</w:t>
            </w:r>
          </w:p>
        </w:tc>
      </w:tr>
    </w:tbl>
    <w:p w14:paraId="0F87F65D" w14:textId="5CE15207" w:rsidR="00590582" w:rsidRPr="00431418" w:rsidRDefault="00590582" w:rsidP="004E2E90">
      <w:pPr>
        <w:pStyle w:val="Default"/>
        <w:spacing w:before="120"/>
        <w:jc w:val="both"/>
        <w:rPr>
          <w:rFonts w:ascii="Arial" w:hAnsi="Arial" w:cs="Arial"/>
          <w:color w:val="auto"/>
        </w:rPr>
      </w:pPr>
      <w:r w:rsidRPr="00431418">
        <w:rPr>
          <w:rFonts w:ascii="Arial" w:hAnsi="Arial" w:cs="Arial"/>
          <w:color w:val="auto"/>
          <w:sz w:val="20"/>
          <w:szCs w:val="20"/>
        </w:rPr>
        <w:t>Tabela nr 44</w:t>
      </w:r>
    </w:p>
    <w:p w14:paraId="6E030A66" w14:textId="77777777" w:rsidR="00590582" w:rsidRPr="00431418" w:rsidRDefault="00590582" w:rsidP="001053FE">
      <w:pPr>
        <w:pStyle w:val="Akapitzlist"/>
        <w:numPr>
          <w:ilvl w:val="0"/>
          <w:numId w:val="7"/>
        </w:numPr>
        <w:spacing w:line="240" w:lineRule="auto"/>
        <w:ind w:right="-2"/>
        <w:jc w:val="center"/>
        <w:rPr>
          <w:rFonts w:cs="Arial"/>
          <w:sz w:val="4"/>
        </w:rPr>
      </w:pPr>
    </w:p>
    <w:p w14:paraId="3BAA7824" w14:textId="26F6A071" w:rsidR="00590582" w:rsidRPr="00431418" w:rsidRDefault="00590582" w:rsidP="001053FE">
      <w:pPr>
        <w:pStyle w:val="Akapitzlist"/>
        <w:spacing w:line="240" w:lineRule="auto"/>
        <w:ind w:left="2484" w:right="-2"/>
        <w:rPr>
          <w:rFonts w:cs="Arial"/>
        </w:rPr>
      </w:pPr>
      <w:r w:rsidRPr="00431418">
        <w:rPr>
          <w:rFonts w:cs="Arial"/>
        </w:rPr>
        <w:t>ŹRÓDŁA typu „LINIOWEGO”</w:t>
      </w:r>
    </w:p>
    <w:tbl>
      <w:tblPr>
        <w:tblStyle w:val="Tabela-Siatka1"/>
        <w:tblW w:w="5000" w:type="pct"/>
        <w:tblLook w:val="00A0" w:firstRow="1" w:lastRow="0" w:firstColumn="1" w:lastColumn="0" w:noHBand="0" w:noVBand="0"/>
        <w:tblCaption w:val="Wykaz źródeł typu liniowego"/>
        <w:tblDescription w:val="Tabela zawiera kod źródła hałasu, rodzaj źródła, lokalizację źródła hałasu oraz rozkład czasu procy źródła w ciągu doby."/>
      </w:tblPr>
      <w:tblGrid>
        <w:gridCol w:w="785"/>
        <w:gridCol w:w="1954"/>
        <w:gridCol w:w="2438"/>
        <w:gridCol w:w="2061"/>
        <w:gridCol w:w="1825"/>
      </w:tblGrid>
      <w:tr w:rsidR="008C10C8" w:rsidRPr="00431418" w14:paraId="4E878C1F" w14:textId="77777777" w:rsidTr="008C10C8">
        <w:trPr>
          <w:trHeight w:hRule="exact" w:val="655"/>
          <w:tblHeader/>
        </w:trPr>
        <w:tc>
          <w:tcPr>
            <w:tcW w:w="433" w:type="pct"/>
            <w:tcBorders>
              <w:bottom w:val="nil"/>
            </w:tcBorders>
            <w:vAlign w:val="center"/>
          </w:tcPr>
          <w:p w14:paraId="4A57369E" w14:textId="77777777" w:rsidR="008C10C8" w:rsidRPr="00431418" w:rsidRDefault="008C10C8" w:rsidP="00B017CE">
            <w:pPr>
              <w:tabs>
                <w:tab w:val="left" w:pos="213"/>
              </w:tabs>
              <w:jc w:val="center"/>
              <w:rPr>
                <w:rFonts w:cs="Arial"/>
                <w:caps/>
                <w:sz w:val="16"/>
                <w:szCs w:val="16"/>
              </w:rPr>
            </w:pPr>
            <w:r w:rsidRPr="00431418">
              <w:rPr>
                <w:rFonts w:cs="Arial"/>
                <w:sz w:val="16"/>
                <w:szCs w:val="16"/>
              </w:rPr>
              <w:t>Kod</w:t>
            </w:r>
          </w:p>
          <w:p w14:paraId="0ED72AA3" w14:textId="77777777" w:rsidR="008C10C8" w:rsidRPr="00431418" w:rsidRDefault="008C10C8" w:rsidP="00B017CE">
            <w:pPr>
              <w:tabs>
                <w:tab w:val="left" w:pos="213"/>
              </w:tabs>
              <w:jc w:val="center"/>
              <w:rPr>
                <w:rFonts w:cs="Arial"/>
                <w:sz w:val="16"/>
                <w:szCs w:val="16"/>
              </w:rPr>
            </w:pPr>
            <w:r w:rsidRPr="00431418">
              <w:rPr>
                <w:rFonts w:cs="Arial"/>
                <w:sz w:val="16"/>
                <w:szCs w:val="16"/>
              </w:rPr>
              <w:t>źródła</w:t>
            </w:r>
          </w:p>
          <w:p w14:paraId="6F8B5D85" w14:textId="77777777" w:rsidR="008C10C8" w:rsidRPr="00431418" w:rsidRDefault="008C10C8" w:rsidP="00B017CE">
            <w:pPr>
              <w:tabs>
                <w:tab w:val="left" w:pos="213"/>
              </w:tabs>
              <w:jc w:val="center"/>
              <w:rPr>
                <w:rFonts w:cs="Arial"/>
                <w:caps/>
                <w:sz w:val="16"/>
                <w:szCs w:val="16"/>
              </w:rPr>
            </w:pPr>
            <w:r w:rsidRPr="00431418">
              <w:rPr>
                <w:rFonts w:cs="Arial"/>
                <w:sz w:val="16"/>
                <w:szCs w:val="16"/>
              </w:rPr>
              <w:t>hałasu</w:t>
            </w:r>
          </w:p>
        </w:tc>
        <w:tc>
          <w:tcPr>
            <w:tcW w:w="1078" w:type="pct"/>
            <w:tcBorders>
              <w:bottom w:val="nil"/>
            </w:tcBorders>
            <w:vAlign w:val="center"/>
          </w:tcPr>
          <w:p w14:paraId="2954B2F0" w14:textId="77777777" w:rsidR="008C10C8" w:rsidRPr="00431418" w:rsidRDefault="008C10C8" w:rsidP="00B017CE">
            <w:pPr>
              <w:tabs>
                <w:tab w:val="left" w:pos="213"/>
              </w:tabs>
              <w:ind w:right="-18"/>
              <w:jc w:val="center"/>
              <w:rPr>
                <w:rFonts w:cs="Arial"/>
                <w:caps/>
                <w:sz w:val="16"/>
                <w:szCs w:val="16"/>
              </w:rPr>
            </w:pPr>
            <w:r w:rsidRPr="00431418">
              <w:rPr>
                <w:rFonts w:cs="Arial"/>
                <w:sz w:val="16"/>
                <w:szCs w:val="16"/>
              </w:rPr>
              <w:t>Rodzaj  źródła</w:t>
            </w:r>
          </w:p>
          <w:p w14:paraId="316175A2" w14:textId="77777777" w:rsidR="008C10C8" w:rsidRPr="00431418" w:rsidRDefault="008C10C8" w:rsidP="00B017CE">
            <w:pPr>
              <w:tabs>
                <w:tab w:val="left" w:pos="213"/>
              </w:tabs>
              <w:ind w:right="-18"/>
              <w:jc w:val="center"/>
              <w:rPr>
                <w:rFonts w:cs="Arial"/>
                <w:caps/>
                <w:sz w:val="16"/>
                <w:szCs w:val="16"/>
              </w:rPr>
            </w:pPr>
            <w:r w:rsidRPr="00431418">
              <w:rPr>
                <w:rFonts w:cs="Arial"/>
                <w:sz w:val="16"/>
                <w:szCs w:val="16"/>
              </w:rPr>
              <w:t>punktowego</w:t>
            </w:r>
          </w:p>
        </w:tc>
        <w:tc>
          <w:tcPr>
            <w:tcW w:w="1345" w:type="pct"/>
            <w:tcBorders>
              <w:bottom w:val="nil"/>
            </w:tcBorders>
            <w:vAlign w:val="center"/>
          </w:tcPr>
          <w:p w14:paraId="42808C24" w14:textId="77777777" w:rsidR="008C10C8" w:rsidRPr="00431418" w:rsidRDefault="008C10C8" w:rsidP="00B017CE">
            <w:pPr>
              <w:ind w:right="-70"/>
              <w:jc w:val="center"/>
              <w:rPr>
                <w:rFonts w:cs="Arial"/>
                <w:caps/>
                <w:sz w:val="16"/>
                <w:szCs w:val="16"/>
              </w:rPr>
            </w:pPr>
            <w:r w:rsidRPr="00431418">
              <w:rPr>
                <w:rFonts w:cs="Arial"/>
                <w:sz w:val="16"/>
                <w:szCs w:val="16"/>
              </w:rPr>
              <w:t>Lokalizacja</w:t>
            </w:r>
          </w:p>
          <w:p w14:paraId="588D14EC" w14:textId="77777777" w:rsidR="008C10C8" w:rsidRPr="00431418" w:rsidRDefault="008C10C8" w:rsidP="00B017CE">
            <w:pPr>
              <w:ind w:right="-70"/>
              <w:jc w:val="center"/>
              <w:rPr>
                <w:rFonts w:cs="Arial"/>
                <w:caps/>
                <w:sz w:val="16"/>
                <w:szCs w:val="16"/>
              </w:rPr>
            </w:pPr>
            <w:r w:rsidRPr="00431418">
              <w:rPr>
                <w:rFonts w:cs="Arial"/>
                <w:sz w:val="16"/>
                <w:szCs w:val="16"/>
              </w:rPr>
              <w:t>źródła</w:t>
            </w:r>
          </w:p>
        </w:tc>
        <w:tc>
          <w:tcPr>
            <w:tcW w:w="1137" w:type="pct"/>
            <w:tcBorders>
              <w:right w:val="nil"/>
            </w:tcBorders>
            <w:vAlign w:val="center"/>
          </w:tcPr>
          <w:p w14:paraId="6110C339" w14:textId="44CD383E" w:rsidR="008C10C8" w:rsidRPr="00431418" w:rsidRDefault="008C10C8" w:rsidP="00B017CE">
            <w:pPr>
              <w:ind w:right="-43"/>
              <w:jc w:val="center"/>
              <w:rPr>
                <w:rFonts w:cs="Arial"/>
                <w:caps/>
                <w:sz w:val="16"/>
                <w:szCs w:val="16"/>
              </w:rPr>
            </w:pPr>
            <w:r w:rsidRPr="00431418">
              <w:rPr>
                <w:rFonts w:cs="Arial"/>
                <w:sz w:val="16"/>
                <w:szCs w:val="16"/>
              </w:rPr>
              <w:t>Czas pracy źródła h/dobę</w:t>
            </w:r>
          </w:p>
        </w:tc>
        <w:tc>
          <w:tcPr>
            <w:tcW w:w="1007" w:type="pct"/>
            <w:tcBorders>
              <w:left w:val="nil"/>
            </w:tcBorders>
            <w:vAlign w:val="center"/>
          </w:tcPr>
          <w:p w14:paraId="79F88808" w14:textId="211D0923" w:rsidR="008C10C8" w:rsidRPr="00431418" w:rsidRDefault="008C10C8" w:rsidP="00B017CE">
            <w:pPr>
              <w:jc w:val="center"/>
              <w:rPr>
                <w:rFonts w:cs="Arial"/>
                <w:caps/>
                <w:sz w:val="16"/>
                <w:szCs w:val="16"/>
              </w:rPr>
            </w:pPr>
          </w:p>
        </w:tc>
      </w:tr>
      <w:tr w:rsidR="00590582" w:rsidRPr="00431418" w14:paraId="4F6B1664" w14:textId="77777777" w:rsidTr="008C10C8">
        <w:trPr>
          <w:trHeight w:hRule="exact" w:val="403"/>
        </w:trPr>
        <w:tc>
          <w:tcPr>
            <w:tcW w:w="433" w:type="pct"/>
            <w:tcBorders>
              <w:top w:val="nil"/>
            </w:tcBorders>
            <w:vAlign w:val="center"/>
          </w:tcPr>
          <w:p w14:paraId="41176CC9" w14:textId="77777777" w:rsidR="00590582" w:rsidRPr="00431418" w:rsidRDefault="00590582" w:rsidP="00B017CE">
            <w:pPr>
              <w:tabs>
                <w:tab w:val="left" w:pos="213"/>
              </w:tabs>
              <w:jc w:val="center"/>
              <w:rPr>
                <w:rFonts w:cs="Arial"/>
                <w:caps/>
                <w:sz w:val="16"/>
                <w:szCs w:val="16"/>
              </w:rPr>
            </w:pPr>
          </w:p>
        </w:tc>
        <w:tc>
          <w:tcPr>
            <w:tcW w:w="1078" w:type="pct"/>
            <w:tcBorders>
              <w:top w:val="nil"/>
            </w:tcBorders>
            <w:vAlign w:val="center"/>
          </w:tcPr>
          <w:p w14:paraId="3AB52799" w14:textId="77777777" w:rsidR="00590582" w:rsidRPr="00431418" w:rsidRDefault="00590582" w:rsidP="00B017CE">
            <w:pPr>
              <w:tabs>
                <w:tab w:val="left" w:pos="213"/>
              </w:tabs>
              <w:jc w:val="center"/>
              <w:rPr>
                <w:rFonts w:cs="Arial"/>
                <w:caps/>
                <w:sz w:val="16"/>
                <w:szCs w:val="16"/>
              </w:rPr>
            </w:pPr>
          </w:p>
        </w:tc>
        <w:tc>
          <w:tcPr>
            <w:tcW w:w="1345" w:type="pct"/>
            <w:tcBorders>
              <w:top w:val="nil"/>
            </w:tcBorders>
            <w:vAlign w:val="center"/>
          </w:tcPr>
          <w:p w14:paraId="52BCE47C" w14:textId="77777777" w:rsidR="00590582" w:rsidRPr="00431418" w:rsidRDefault="00590582" w:rsidP="00B017CE">
            <w:pPr>
              <w:ind w:right="-70"/>
              <w:jc w:val="center"/>
              <w:rPr>
                <w:rFonts w:cs="Arial"/>
                <w:caps/>
                <w:sz w:val="16"/>
                <w:szCs w:val="16"/>
              </w:rPr>
            </w:pPr>
          </w:p>
        </w:tc>
        <w:tc>
          <w:tcPr>
            <w:tcW w:w="1137" w:type="pct"/>
            <w:vAlign w:val="center"/>
          </w:tcPr>
          <w:p w14:paraId="2693B002" w14:textId="77777777" w:rsidR="00590582" w:rsidRPr="00431418" w:rsidRDefault="00590582" w:rsidP="00B017CE">
            <w:pPr>
              <w:ind w:right="-104"/>
              <w:jc w:val="center"/>
              <w:rPr>
                <w:rFonts w:cs="Arial"/>
                <w:sz w:val="16"/>
                <w:szCs w:val="16"/>
              </w:rPr>
            </w:pPr>
            <w:r w:rsidRPr="00431418">
              <w:rPr>
                <w:rFonts w:cs="Arial"/>
                <w:sz w:val="16"/>
                <w:szCs w:val="16"/>
              </w:rPr>
              <w:t>Pora dzienna</w:t>
            </w:r>
          </w:p>
        </w:tc>
        <w:tc>
          <w:tcPr>
            <w:tcW w:w="1007" w:type="pct"/>
            <w:vAlign w:val="center"/>
          </w:tcPr>
          <w:p w14:paraId="04C3323E" w14:textId="77777777" w:rsidR="00590582" w:rsidRPr="00431418" w:rsidRDefault="00590582" w:rsidP="00B017CE">
            <w:pPr>
              <w:jc w:val="center"/>
              <w:rPr>
                <w:rFonts w:cs="Arial"/>
                <w:sz w:val="16"/>
                <w:szCs w:val="16"/>
              </w:rPr>
            </w:pPr>
            <w:r w:rsidRPr="00431418">
              <w:rPr>
                <w:rFonts w:cs="Arial"/>
                <w:sz w:val="16"/>
                <w:szCs w:val="16"/>
              </w:rPr>
              <w:t>Pora nocna</w:t>
            </w:r>
          </w:p>
        </w:tc>
      </w:tr>
      <w:tr w:rsidR="00590582" w:rsidRPr="00431418" w14:paraId="6580BE8C" w14:textId="77777777" w:rsidTr="00B017CE">
        <w:trPr>
          <w:trHeight w:hRule="exact" w:val="306"/>
        </w:trPr>
        <w:tc>
          <w:tcPr>
            <w:tcW w:w="433" w:type="pct"/>
            <w:vAlign w:val="center"/>
          </w:tcPr>
          <w:p w14:paraId="5A46D810" w14:textId="77777777" w:rsidR="00590582" w:rsidRPr="00431418" w:rsidRDefault="00590582" w:rsidP="00B017CE">
            <w:pPr>
              <w:tabs>
                <w:tab w:val="left" w:pos="213"/>
              </w:tabs>
              <w:jc w:val="center"/>
              <w:rPr>
                <w:rFonts w:cs="Arial"/>
                <w:caps/>
                <w:sz w:val="16"/>
                <w:szCs w:val="16"/>
              </w:rPr>
            </w:pPr>
            <w:r w:rsidRPr="00431418">
              <w:rPr>
                <w:rFonts w:cs="Arial"/>
                <w:caps/>
                <w:sz w:val="16"/>
                <w:szCs w:val="16"/>
              </w:rPr>
              <w:t>Ł</w:t>
            </w:r>
          </w:p>
        </w:tc>
        <w:tc>
          <w:tcPr>
            <w:tcW w:w="1078" w:type="pct"/>
            <w:vAlign w:val="center"/>
          </w:tcPr>
          <w:p w14:paraId="7E42430E" w14:textId="38A1B4BF" w:rsidR="00590582" w:rsidRPr="00431418" w:rsidRDefault="00590582" w:rsidP="00B017CE">
            <w:pPr>
              <w:pStyle w:val="Zawartotabeli"/>
              <w:jc w:val="center"/>
              <w:rPr>
                <w:rFonts w:ascii="Arial" w:hAnsi="Arial" w:cs="Arial"/>
                <w:color w:val="auto"/>
                <w:sz w:val="16"/>
                <w:szCs w:val="16"/>
              </w:rPr>
            </w:pPr>
            <w:r w:rsidRPr="00431418">
              <w:rPr>
                <w:rFonts w:ascii="Arial" w:hAnsi="Arial" w:cs="Arial"/>
                <w:color w:val="auto"/>
                <w:sz w:val="16"/>
                <w:szCs w:val="16"/>
              </w:rPr>
              <w:t>Ładowarka</w:t>
            </w:r>
          </w:p>
        </w:tc>
        <w:tc>
          <w:tcPr>
            <w:tcW w:w="1345" w:type="pct"/>
            <w:vAlign w:val="center"/>
          </w:tcPr>
          <w:p w14:paraId="0AFB08AF" w14:textId="69EBCCD3" w:rsidR="00590582" w:rsidRPr="00431418" w:rsidRDefault="00B017CE" w:rsidP="00B017CE">
            <w:pPr>
              <w:pStyle w:val="Default"/>
              <w:contextualSpacing/>
              <w:jc w:val="center"/>
              <w:rPr>
                <w:rFonts w:ascii="Arial" w:hAnsi="Arial" w:cs="Arial"/>
                <w:color w:val="auto"/>
                <w:sz w:val="14"/>
                <w:szCs w:val="14"/>
              </w:rPr>
            </w:pPr>
            <w:r w:rsidRPr="00431418">
              <w:rPr>
                <w:rFonts w:ascii="Arial" w:hAnsi="Arial" w:cs="Arial"/>
                <w:color w:val="auto"/>
                <w:sz w:val="14"/>
                <w:szCs w:val="14"/>
              </w:rPr>
              <w:t>PLAC PRZETWARZANIA</w:t>
            </w:r>
          </w:p>
        </w:tc>
        <w:tc>
          <w:tcPr>
            <w:tcW w:w="1137" w:type="pct"/>
            <w:vAlign w:val="center"/>
          </w:tcPr>
          <w:p w14:paraId="5B88D14D" w14:textId="77777777" w:rsidR="00590582" w:rsidRPr="00431418" w:rsidRDefault="00590582" w:rsidP="00B017CE">
            <w:pPr>
              <w:ind w:right="-43"/>
              <w:jc w:val="center"/>
              <w:rPr>
                <w:rFonts w:cs="Arial"/>
                <w:sz w:val="16"/>
                <w:szCs w:val="16"/>
              </w:rPr>
            </w:pPr>
            <w:r w:rsidRPr="00431418">
              <w:rPr>
                <w:rFonts w:cs="Arial"/>
                <w:sz w:val="16"/>
                <w:szCs w:val="16"/>
              </w:rPr>
              <w:t>3</w:t>
            </w:r>
          </w:p>
        </w:tc>
        <w:tc>
          <w:tcPr>
            <w:tcW w:w="1007" w:type="pct"/>
            <w:vAlign w:val="center"/>
          </w:tcPr>
          <w:p w14:paraId="2AD26BDD" w14:textId="77777777" w:rsidR="00590582" w:rsidRPr="00431418" w:rsidRDefault="00590582" w:rsidP="00B017CE">
            <w:pPr>
              <w:jc w:val="center"/>
              <w:rPr>
                <w:rFonts w:cs="Arial"/>
                <w:sz w:val="16"/>
                <w:szCs w:val="16"/>
              </w:rPr>
            </w:pPr>
            <w:r w:rsidRPr="00431418">
              <w:rPr>
                <w:rFonts w:cs="Arial"/>
                <w:sz w:val="16"/>
                <w:szCs w:val="16"/>
              </w:rPr>
              <w:t>-</w:t>
            </w:r>
          </w:p>
        </w:tc>
      </w:tr>
      <w:tr w:rsidR="00B017CE" w:rsidRPr="00431418" w14:paraId="2D4CE434" w14:textId="77777777" w:rsidTr="00B017CE">
        <w:trPr>
          <w:trHeight w:hRule="exact" w:val="306"/>
        </w:trPr>
        <w:tc>
          <w:tcPr>
            <w:tcW w:w="433" w:type="pct"/>
            <w:vAlign w:val="center"/>
          </w:tcPr>
          <w:p w14:paraId="0F3C4B0A" w14:textId="3DFB1B2C" w:rsidR="00B017CE" w:rsidRPr="00431418" w:rsidRDefault="00B017CE" w:rsidP="00B017CE">
            <w:pPr>
              <w:tabs>
                <w:tab w:val="left" w:pos="213"/>
              </w:tabs>
              <w:jc w:val="center"/>
              <w:rPr>
                <w:rFonts w:cs="Arial"/>
                <w:caps/>
                <w:sz w:val="16"/>
                <w:szCs w:val="16"/>
              </w:rPr>
            </w:pPr>
            <w:r w:rsidRPr="00431418">
              <w:rPr>
                <w:rFonts w:cs="Arial"/>
                <w:caps/>
                <w:sz w:val="16"/>
                <w:szCs w:val="16"/>
              </w:rPr>
              <w:t>PB</w:t>
            </w:r>
          </w:p>
        </w:tc>
        <w:tc>
          <w:tcPr>
            <w:tcW w:w="1078" w:type="pct"/>
            <w:vAlign w:val="center"/>
          </w:tcPr>
          <w:p w14:paraId="17176EB4" w14:textId="278ABF0F" w:rsidR="00B017CE" w:rsidRPr="00431418" w:rsidRDefault="00B017CE" w:rsidP="00B017CE">
            <w:pPr>
              <w:pStyle w:val="Zawartotabeli"/>
              <w:jc w:val="center"/>
              <w:rPr>
                <w:rFonts w:ascii="Arial" w:hAnsi="Arial" w:cs="Arial"/>
                <w:color w:val="auto"/>
                <w:sz w:val="16"/>
                <w:szCs w:val="16"/>
              </w:rPr>
            </w:pPr>
            <w:r w:rsidRPr="00431418">
              <w:rPr>
                <w:rFonts w:ascii="Arial" w:hAnsi="Arial" w:cs="Arial"/>
                <w:color w:val="auto"/>
                <w:sz w:val="16"/>
                <w:szCs w:val="16"/>
              </w:rPr>
              <w:t>Przerzucarka bramowa</w:t>
            </w:r>
          </w:p>
        </w:tc>
        <w:tc>
          <w:tcPr>
            <w:tcW w:w="1345" w:type="pct"/>
            <w:vAlign w:val="center"/>
          </w:tcPr>
          <w:p w14:paraId="78FEA3BA" w14:textId="14DECFA3" w:rsidR="00B017CE" w:rsidRPr="00431418" w:rsidRDefault="00B017CE" w:rsidP="00B017CE">
            <w:pPr>
              <w:pStyle w:val="Default"/>
              <w:contextualSpacing/>
              <w:jc w:val="center"/>
              <w:rPr>
                <w:rFonts w:ascii="Arial" w:hAnsi="Arial" w:cs="Arial"/>
                <w:color w:val="auto"/>
                <w:sz w:val="16"/>
                <w:szCs w:val="16"/>
              </w:rPr>
            </w:pPr>
            <w:r w:rsidRPr="00431418">
              <w:rPr>
                <w:rFonts w:ascii="Arial" w:hAnsi="Arial" w:cs="Arial"/>
                <w:color w:val="auto"/>
                <w:sz w:val="14"/>
                <w:szCs w:val="14"/>
              </w:rPr>
              <w:t>PLAC PRZETWARZANIA</w:t>
            </w:r>
          </w:p>
        </w:tc>
        <w:tc>
          <w:tcPr>
            <w:tcW w:w="1137" w:type="pct"/>
            <w:vAlign w:val="center"/>
          </w:tcPr>
          <w:p w14:paraId="5BDBFED5" w14:textId="711A5D88" w:rsidR="00B017CE" w:rsidRPr="00431418" w:rsidRDefault="00B017CE" w:rsidP="00B017CE">
            <w:pPr>
              <w:ind w:right="-43"/>
              <w:jc w:val="center"/>
              <w:rPr>
                <w:rFonts w:cs="Arial"/>
                <w:sz w:val="16"/>
                <w:szCs w:val="16"/>
              </w:rPr>
            </w:pPr>
            <w:r w:rsidRPr="00431418">
              <w:rPr>
                <w:rFonts w:cs="Arial"/>
                <w:sz w:val="16"/>
                <w:szCs w:val="16"/>
              </w:rPr>
              <w:t>3</w:t>
            </w:r>
          </w:p>
        </w:tc>
        <w:tc>
          <w:tcPr>
            <w:tcW w:w="1007" w:type="pct"/>
            <w:vAlign w:val="center"/>
          </w:tcPr>
          <w:p w14:paraId="21CC14F6" w14:textId="1B833181" w:rsidR="00B017CE" w:rsidRPr="00431418" w:rsidRDefault="00B017CE" w:rsidP="00B017CE">
            <w:pPr>
              <w:jc w:val="center"/>
              <w:rPr>
                <w:rFonts w:cs="Arial"/>
                <w:sz w:val="16"/>
                <w:szCs w:val="16"/>
              </w:rPr>
            </w:pPr>
            <w:r w:rsidRPr="00431418">
              <w:rPr>
                <w:rFonts w:cs="Arial"/>
                <w:sz w:val="16"/>
                <w:szCs w:val="16"/>
              </w:rPr>
              <w:t>-</w:t>
            </w:r>
          </w:p>
        </w:tc>
      </w:tr>
      <w:tr w:rsidR="00B017CE" w:rsidRPr="00431418" w14:paraId="545316E1" w14:textId="77777777" w:rsidTr="00B017CE">
        <w:trPr>
          <w:trHeight w:hRule="exact" w:val="306"/>
        </w:trPr>
        <w:tc>
          <w:tcPr>
            <w:tcW w:w="433" w:type="pct"/>
            <w:vAlign w:val="center"/>
          </w:tcPr>
          <w:p w14:paraId="6A0F5744" w14:textId="7537C4A2" w:rsidR="00B017CE" w:rsidRPr="00431418" w:rsidRDefault="00B017CE" w:rsidP="00B017CE">
            <w:pPr>
              <w:tabs>
                <w:tab w:val="left" w:pos="213"/>
              </w:tabs>
              <w:jc w:val="center"/>
              <w:rPr>
                <w:rFonts w:cs="Arial"/>
                <w:caps/>
                <w:sz w:val="16"/>
                <w:szCs w:val="16"/>
              </w:rPr>
            </w:pPr>
            <w:r w:rsidRPr="00431418">
              <w:rPr>
                <w:rFonts w:cs="Arial"/>
                <w:caps/>
                <w:sz w:val="16"/>
                <w:szCs w:val="16"/>
              </w:rPr>
              <w:t>RW</w:t>
            </w:r>
          </w:p>
        </w:tc>
        <w:tc>
          <w:tcPr>
            <w:tcW w:w="1078" w:type="pct"/>
            <w:vAlign w:val="center"/>
          </w:tcPr>
          <w:p w14:paraId="6993CA08" w14:textId="315D84DF" w:rsidR="00B017CE" w:rsidRPr="00431418" w:rsidRDefault="00B017CE" w:rsidP="00B017CE">
            <w:pPr>
              <w:pStyle w:val="Zawartotabeli"/>
              <w:jc w:val="center"/>
              <w:rPr>
                <w:rFonts w:ascii="Arial" w:hAnsi="Arial" w:cs="Arial"/>
                <w:color w:val="auto"/>
                <w:sz w:val="16"/>
                <w:szCs w:val="16"/>
              </w:rPr>
            </w:pPr>
            <w:r w:rsidRPr="00431418">
              <w:rPr>
                <w:rFonts w:ascii="Arial" w:hAnsi="Arial" w:cs="Arial"/>
                <w:color w:val="auto"/>
                <w:sz w:val="16"/>
                <w:szCs w:val="16"/>
              </w:rPr>
              <w:t>Rozdrabniacz wałowy</w:t>
            </w:r>
          </w:p>
        </w:tc>
        <w:tc>
          <w:tcPr>
            <w:tcW w:w="1345" w:type="pct"/>
            <w:vAlign w:val="center"/>
          </w:tcPr>
          <w:p w14:paraId="65BA782F" w14:textId="42D065F9" w:rsidR="00B017CE" w:rsidRPr="00431418" w:rsidRDefault="00B017CE" w:rsidP="00B017CE">
            <w:pPr>
              <w:pStyle w:val="Default"/>
              <w:contextualSpacing/>
              <w:jc w:val="center"/>
              <w:rPr>
                <w:rFonts w:ascii="Arial" w:hAnsi="Arial" w:cs="Arial"/>
                <w:color w:val="auto"/>
                <w:sz w:val="16"/>
                <w:szCs w:val="16"/>
              </w:rPr>
            </w:pPr>
            <w:r w:rsidRPr="00431418">
              <w:rPr>
                <w:rFonts w:ascii="Arial" w:hAnsi="Arial" w:cs="Arial"/>
                <w:color w:val="auto"/>
                <w:sz w:val="14"/>
                <w:szCs w:val="14"/>
              </w:rPr>
              <w:t>PLAC PRZETWARZANIA</w:t>
            </w:r>
          </w:p>
        </w:tc>
        <w:tc>
          <w:tcPr>
            <w:tcW w:w="1137" w:type="pct"/>
            <w:vAlign w:val="center"/>
          </w:tcPr>
          <w:p w14:paraId="3DA196C4" w14:textId="68B63987" w:rsidR="00B017CE" w:rsidRPr="00431418" w:rsidRDefault="00B017CE" w:rsidP="00B017CE">
            <w:pPr>
              <w:ind w:right="-43"/>
              <w:jc w:val="center"/>
              <w:rPr>
                <w:rFonts w:cs="Arial"/>
                <w:sz w:val="16"/>
                <w:szCs w:val="16"/>
              </w:rPr>
            </w:pPr>
            <w:r w:rsidRPr="00431418">
              <w:rPr>
                <w:rFonts w:cs="Arial"/>
                <w:sz w:val="16"/>
                <w:szCs w:val="16"/>
              </w:rPr>
              <w:t>3</w:t>
            </w:r>
          </w:p>
        </w:tc>
        <w:tc>
          <w:tcPr>
            <w:tcW w:w="1007" w:type="pct"/>
            <w:vAlign w:val="center"/>
          </w:tcPr>
          <w:p w14:paraId="7B21A20F" w14:textId="5349FF39" w:rsidR="00B017CE" w:rsidRPr="00431418" w:rsidRDefault="00B017CE" w:rsidP="00B017CE">
            <w:pPr>
              <w:jc w:val="center"/>
              <w:rPr>
                <w:rFonts w:cs="Arial"/>
                <w:sz w:val="16"/>
                <w:szCs w:val="16"/>
              </w:rPr>
            </w:pPr>
            <w:r w:rsidRPr="00431418">
              <w:rPr>
                <w:rFonts w:cs="Arial"/>
                <w:sz w:val="16"/>
                <w:szCs w:val="16"/>
              </w:rPr>
              <w:t>-</w:t>
            </w:r>
          </w:p>
        </w:tc>
      </w:tr>
    </w:tbl>
    <w:p w14:paraId="45B4B054" w14:textId="27753312" w:rsidR="00590582" w:rsidRPr="00431418" w:rsidRDefault="00CE0A54" w:rsidP="001053FE">
      <w:pPr>
        <w:spacing w:after="0" w:line="240" w:lineRule="auto"/>
        <w:ind w:left="142"/>
        <w:jc w:val="right"/>
        <w:rPr>
          <w:rFonts w:cs="Arial"/>
          <w:sz w:val="18"/>
          <w:szCs w:val="18"/>
        </w:rPr>
      </w:pPr>
      <w:r w:rsidRPr="00431418">
        <w:rPr>
          <w:rFonts w:cs="Arial"/>
          <w:sz w:val="18"/>
          <w:szCs w:val="18"/>
        </w:rPr>
        <w:t>„</w:t>
      </w:r>
    </w:p>
    <w:p w14:paraId="2AA4E53A" w14:textId="4BD69A48" w:rsidR="00D63C3F" w:rsidRPr="00431418" w:rsidRDefault="00D11523" w:rsidP="001053FE">
      <w:pPr>
        <w:tabs>
          <w:tab w:val="left" w:pos="284"/>
          <w:tab w:val="left" w:pos="567"/>
        </w:tabs>
        <w:suppressAutoHyphens/>
        <w:spacing w:before="120" w:after="0" w:line="240" w:lineRule="auto"/>
        <w:ind w:right="68"/>
        <w:jc w:val="both"/>
        <w:rPr>
          <w:rFonts w:cs="Arial"/>
        </w:rPr>
      </w:pPr>
      <w:r w:rsidRPr="00431418">
        <w:rPr>
          <w:rFonts w:cs="Arial"/>
        </w:rPr>
        <w:t>I.</w:t>
      </w:r>
      <w:r w:rsidR="00B017CE" w:rsidRPr="00431418">
        <w:rPr>
          <w:rFonts w:cs="Arial"/>
        </w:rPr>
        <w:t>30</w:t>
      </w:r>
      <w:r w:rsidRPr="00431418">
        <w:rPr>
          <w:rFonts w:cs="Arial"/>
        </w:rPr>
        <w:t xml:space="preserve"> </w:t>
      </w:r>
      <w:r w:rsidR="00D63C3F" w:rsidRPr="00431418">
        <w:rPr>
          <w:rFonts w:cs="Arial"/>
        </w:rPr>
        <w:t>W punkcie XIII.4.2.1. decyzji, dodaję podpunkt XIII.4.2.1.3. o brzmieniu:</w:t>
      </w:r>
    </w:p>
    <w:p w14:paraId="0E58D82D" w14:textId="180C9854" w:rsidR="00595A56" w:rsidRPr="00431418" w:rsidRDefault="00D63C3F" w:rsidP="00D0264D">
      <w:pPr>
        <w:pStyle w:val="Nagwek2"/>
      </w:pPr>
      <w:r w:rsidRPr="00431418">
        <w:t xml:space="preserve">„XIII.4.2.1.3. Z instalacji do </w:t>
      </w:r>
      <w:r w:rsidR="00D302C9" w:rsidRPr="00431418">
        <w:t>przetwarzania (</w:t>
      </w:r>
      <w:r w:rsidRPr="00431418">
        <w:t>kompostowania</w:t>
      </w:r>
      <w:r w:rsidR="00D302C9" w:rsidRPr="00431418">
        <w:t>)</w:t>
      </w:r>
      <w:r w:rsidRPr="00431418">
        <w:t xml:space="preserve"> odpadów</w:t>
      </w:r>
      <w:r w:rsidR="00595A56" w:rsidRPr="00431418">
        <w:t xml:space="preserve">, w tym: </w:t>
      </w:r>
    </w:p>
    <w:p w14:paraId="0169E2DC" w14:textId="70362902" w:rsidR="00595A56" w:rsidRPr="00431418" w:rsidRDefault="00595A56" w:rsidP="001053FE">
      <w:pPr>
        <w:pStyle w:val="Akapitzlist"/>
        <w:numPr>
          <w:ilvl w:val="0"/>
          <w:numId w:val="36"/>
        </w:numPr>
        <w:autoSpaceDE w:val="0"/>
        <w:adjustRightInd w:val="0"/>
        <w:spacing w:after="0" w:line="240" w:lineRule="auto"/>
        <w:jc w:val="both"/>
        <w:rPr>
          <w:rFonts w:cs="Arial"/>
        </w:rPr>
      </w:pPr>
      <w:r w:rsidRPr="00431418">
        <w:rPr>
          <w:rFonts w:cs="Arial"/>
        </w:rPr>
        <w:t xml:space="preserve">hali technologicznej (miejsc przyjmowania i </w:t>
      </w:r>
      <w:r w:rsidRPr="00431418">
        <w:rPr>
          <w:szCs w:val="24"/>
        </w:rPr>
        <w:t xml:space="preserve">przygotowania odpadów oraz </w:t>
      </w:r>
      <w:r w:rsidRPr="00431418">
        <w:rPr>
          <w:rFonts w:cs="Arial"/>
        </w:rPr>
        <w:t xml:space="preserve">tymczasowego magazynowania odpadów), komposterów żelbetowych </w:t>
      </w:r>
      <w:r w:rsidRPr="00431418">
        <w:rPr>
          <w:rFonts w:cs="Arial"/>
        </w:rPr>
        <w:br/>
        <w:t xml:space="preserve">i  biofiltra ścieki technologiczne ujmowane będą systemem kanalizacji wewnętrznej i kierowane będą do </w:t>
      </w:r>
      <w:r w:rsidRPr="00431418">
        <w:rPr>
          <w:rFonts w:cs="Arial"/>
          <w:color w:val="000000" w:themeColor="text1"/>
          <w:szCs w:val="24"/>
        </w:rPr>
        <w:t>studni, a następnie do instalacji kanalizacji sanitarnej,</w:t>
      </w:r>
    </w:p>
    <w:p w14:paraId="5630C15A" w14:textId="68F854C3" w:rsidR="00595A56" w:rsidRPr="00431418" w:rsidRDefault="00595A56" w:rsidP="001053FE">
      <w:pPr>
        <w:pStyle w:val="Akapitzlist"/>
        <w:numPr>
          <w:ilvl w:val="0"/>
          <w:numId w:val="36"/>
        </w:numPr>
        <w:autoSpaceDE w:val="0"/>
        <w:adjustRightInd w:val="0"/>
        <w:spacing w:before="120" w:after="0" w:line="240" w:lineRule="auto"/>
        <w:ind w:left="714" w:hanging="357"/>
        <w:jc w:val="both"/>
        <w:rPr>
          <w:rFonts w:eastAsia="Microsoft Sans Serif" w:cs="Arial"/>
          <w:color w:val="000000" w:themeColor="text1"/>
          <w:szCs w:val="24"/>
        </w:rPr>
      </w:pPr>
      <w:r w:rsidRPr="00431418">
        <w:rPr>
          <w:rFonts w:cs="Arial"/>
          <w:color w:val="000000" w:themeColor="text1"/>
          <w:szCs w:val="24"/>
        </w:rPr>
        <w:t xml:space="preserve">z </w:t>
      </w:r>
      <w:r w:rsidRPr="00431418">
        <w:rPr>
          <w:rFonts w:cs="Arial"/>
        </w:rPr>
        <w:t>placu technologicznego ści</w:t>
      </w:r>
      <w:r w:rsidR="00F31F59" w:rsidRPr="00431418">
        <w:rPr>
          <w:rFonts w:cs="Arial"/>
        </w:rPr>
        <w:t>e</w:t>
      </w:r>
      <w:r w:rsidRPr="00431418">
        <w:rPr>
          <w:rFonts w:cs="Arial"/>
        </w:rPr>
        <w:t xml:space="preserve">ki technologiczne, w tym wody opadowo-roztopowe </w:t>
      </w:r>
      <w:r w:rsidRPr="00431418">
        <w:rPr>
          <w:rFonts w:eastAsia="Microsoft Sans Serif" w:cs="Arial"/>
          <w:color w:val="000000" w:themeColor="text1"/>
          <w:szCs w:val="24"/>
        </w:rPr>
        <w:t xml:space="preserve">zbierane będą systemem odwodnień liniowych i kierowane do wpustów ulicznych, a następnie do zbiornika retencyjnego o pojemności </w:t>
      </w:r>
      <w:r w:rsidRPr="00431418">
        <w:rPr>
          <w:rFonts w:eastAsia="Microsoft Sans Serif" w:cs="Arial"/>
          <w:color w:val="000000" w:themeColor="text1"/>
          <w:szCs w:val="24"/>
        </w:rPr>
        <w:br/>
        <w:t>64 m</w:t>
      </w:r>
      <w:r w:rsidRPr="00431418">
        <w:rPr>
          <w:rFonts w:eastAsia="Microsoft Sans Serif" w:cs="Arial"/>
          <w:color w:val="000000" w:themeColor="text1"/>
          <w:szCs w:val="24"/>
          <w:vertAlign w:val="superscript"/>
        </w:rPr>
        <w:t>3</w:t>
      </w:r>
      <w:r w:rsidRPr="00431418">
        <w:rPr>
          <w:rFonts w:eastAsia="Microsoft Sans Serif" w:cs="Arial"/>
          <w:color w:val="000000" w:themeColor="text1"/>
          <w:szCs w:val="24"/>
        </w:rPr>
        <w:t xml:space="preserve">, skąd odprowadzane będą za pomocą taboru asenizacyjnego do oczyszczalni ścieków.” </w:t>
      </w:r>
    </w:p>
    <w:p w14:paraId="40ABD7B2" w14:textId="6DA98738" w:rsidR="00B83CEA" w:rsidRPr="00431418" w:rsidRDefault="00D11523" w:rsidP="001053FE">
      <w:pPr>
        <w:spacing w:before="120" w:after="120" w:line="240" w:lineRule="auto"/>
        <w:jc w:val="both"/>
        <w:rPr>
          <w:rFonts w:cs="Arial"/>
        </w:rPr>
      </w:pPr>
      <w:r w:rsidRPr="00431418">
        <w:rPr>
          <w:rFonts w:cs="Arial"/>
        </w:rPr>
        <w:t>I.</w:t>
      </w:r>
      <w:r w:rsidR="00B017CE" w:rsidRPr="00431418">
        <w:rPr>
          <w:rFonts w:cs="Arial"/>
        </w:rPr>
        <w:t>31</w:t>
      </w:r>
      <w:r w:rsidRPr="00431418">
        <w:rPr>
          <w:rFonts w:cs="Arial"/>
        </w:rPr>
        <w:t xml:space="preserve"> </w:t>
      </w:r>
      <w:r w:rsidR="00B83CEA" w:rsidRPr="00431418">
        <w:rPr>
          <w:rFonts w:cs="Arial"/>
        </w:rPr>
        <w:t>W punkcie XIII.4.2.1. decyzji, dodaję podpunkt XIII.4.2.1.3. o brzmieniu:</w:t>
      </w:r>
    </w:p>
    <w:p w14:paraId="6ABF4153" w14:textId="4136C997" w:rsidR="00825590" w:rsidRPr="00431418" w:rsidRDefault="00825590" w:rsidP="00D0264D">
      <w:pPr>
        <w:pStyle w:val="Nagwek2"/>
      </w:pPr>
      <w:r w:rsidRPr="00431418">
        <w:t xml:space="preserve">„XIV.1. Maksymalna ilość zużywanych energii, materiałów, surowców i paliw </w:t>
      </w:r>
      <w:r w:rsidRPr="00431418">
        <w:br/>
        <w:t>w instalacj</w:t>
      </w:r>
      <w:r w:rsidR="00AE35E9" w:rsidRPr="00431418">
        <w:t>ach</w:t>
      </w:r>
      <w:r w:rsidRPr="00431418">
        <w:t xml:space="preserve">: </w:t>
      </w:r>
    </w:p>
    <w:p w14:paraId="3C27CD58" w14:textId="77777777" w:rsidR="00825590" w:rsidRPr="00431418" w:rsidRDefault="00825590" w:rsidP="00B017CE">
      <w:pPr>
        <w:spacing w:before="120" w:after="120" w:line="240" w:lineRule="auto"/>
        <w:jc w:val="both"/>
        <w:rPr>
          <w:rFonts w:cs="Arial"/>
          <w:sz w:val="18"/>
          <w:szCs w:val="18"/>
        </w:rPr>
      </w:pPr>
      <w:r w:rsidRPr="00431418">
        <w:rPr>
          <w:rFonts w:cs="Arial"/>
          <w:sz w:val="18"/>
          <w:szCs w:val="18"/>
        </w:rPr>
        <w:t>Tabela nr 45</w:t>
      </w:r>
    </w:p>
    <w:tbl>
      <w:tblPr>
        <w:tblStyle w:val="Tabela-Siatka1"/>
        <w:tblW w:w="9024" w:type="dxa"/>
        <w:tblLayout w:type="fixed"/>
        <w:tblLook w:val="01E0" w:firstRow="1" w:lastRow="1" w:firstColumn="1" w:lastColumn="1" w:noHBand="0" w:noVBand="0"/>
      </w:tblPr>
      <w:tblGrid>
        <w:gridCol w:w="697"/>
        <w:gridCol w:w="3993"/>
        <w:gridCol w:w="2616"/>
        <w:gridCol w:w="1718"/>
      </w:tblGrid>
      <w:tr w:rsidR="00825590" w:rsidRPr="00431418" w14:paraId="35C2312E" w14:textId="77777777" w:rsidTr="00825590">
        <w:trPr>
          <w:trHeight w:val="328"/>
        </w:trPr>
        <w:tc>
          <w:tcPr>
            <w:tcW w:w="697" w:type="dxa"/>
            <w:vAlign w:val="center"/>
          </w:tcPr>
          <w:p w14:paraId="5FA486FC" w14:textId="77777777" w:rsidR="00825590" w:rsidRPr="00431418" w:rsidRDefault="00825590" w:rsidP="001053FE">
            <w:pPr>
              <w:jc w:val="center"/>
              <w:rPr>
                <w:rFonts w:cs="Arial"/>
                <w:sz w:val="18"/>
                <w:szCs w:val="18"/>
              </w:rPr>
            </w:pPr>
            <w:r w:rsidRPr="00431418">
              <w:rPr>
                <w:rFonts w:cs="Arial"/>
                <w:sz w:val="18"/>
                <w:szCs w:val="18"/>
              </w:rPr>
              <w:t>Lp.</w:t>
            </w:r>
          </w:p>
        </w:tc>
        <w:tc>
          <w:tcPr>
            <w:tcW w:w="3993" w:type="dxa"/>
            <w:vAlign w:val="center"/>
          </w:tcPr>
          <w:p w14:paraId="0AF5EEF9" w14:textId="77777777" w:rsidR="00825590" w:rsidRPr="00431418" w:rsidRDefault="00825590" w:rsidP="001053FE">
            <w:pPr>
              <w:jc w:val="center"/>
              <w:rPr>
                <w:rFonts w:cs="Arial"/>
                <w:sz w:val="18"/>
                <w:szCs w:val="18"/>
              </w:rPr>
            </w:pPr>
            <w:r w:rsidRPr="00431418">
              <w:rPr>
                <w:rFonts w:cs="Arial"/>
                <w:sz w:val="18"/>
                <w:szCs w:val="18"/>
              </w:rPr>
              <w:t>Wskaźnik</w:t>
            </w:r>
          </w:p>
        </w:tc>
        <w:tc>
          <w:tcPr>
            <w:tcW w:w="2616" w:type="dxa"/>
            <w:vAlign w:val="center"/>
          </w:tcPr>
          <w:p w14:paraId="288161A4" w14:textId="77777777" w:rsidR="00825590" w:rsidRPr="00431418" w:rsidRDefault="00825590" w:rsidP="001053FE">
            <w:pPr>
              <w:jc w:val="center"/>
              <w:rPr>
                <w:rFonts w:cs="Arial"/>
                <w:sz w:val="18"/>
                <w:szCs w:val="18"/>
              </w:rPr>
            </w:pPr>
            <w:r w:rsidRPr="00431418">
              <w:rPr>
                <w:rFonts w:cs="Arial"/>
                <w:sz w:val="18"/>
                <w:szCs w:val="18"/>
              </w:rPr>
              <w:t>Jednostka</w:t>
            </w:r>
          </w:p>
        </w:tc>
        <w:tc>
          <w:tcPr>
            <w:tcW w:w="1718" w:type="dxa"/>
            <w:vAlign w:val="center"/>
          </w:tcPr>
          <w:p w14:paraId="36214789" w14:textId="77777777" w:rsidR="00825590" w:rsidRPr="00431418" w:rsidRDefault="00825590" w:rsidP="001053FE">
            <w:pPr>
              <w:jc w:val="center"/>
              <w:rPr>
                <w:rFonts w:cs="Arial"/>
                <w:sz w:val="18"/>
                <w:szCs w:val="18"/>
              </w:rPr>
            </w:pPr>
            <w:r w:rsidRPr="00431418">
              <w:rPr>
                <w:rFonts w:cs="Arial"/>
                <w:sz w:val="18"/>
                <w:szCs w:val="18"/>
              </w:rPr>
              <w:t>Wartość</w:t>
            </w:r>
          </w:p>
        </w:tc>
      </w:tr>
      <w:tr w:rsidR="00825590" w:rsidRPr="00431418" w14:paraId="45D4A20A" w14:textId="77777777" w:rsidTr="00825590">
        <w:tc>
          <w:tcPr>
            <w:tcW w:w="697" w:type="dxa"/>
            <w:vAlign w:val="center"/>
          </w:tcPr>
          <w:p w14:paraId="75E58674" w14:textId="77777777" w:rsidR="00825590" w:rsidRPr="00431418" w:rsidRDefault="00825590" w:rsidP="001053FE">
            <w:pPr>
              <w:jc w:val="center"/>
              <w:rPr>
                <w:rFonts w:cs="Arial"/>
                <w:sz w:val="18"/>
                <w:szCs w:val="18"/>
              </w:rPr>
            </w:pPr>
            <w:r w:rsidRPr="00431418">
              <w:rPr>
                <w:rFonts w:cs="Arial"/>
                <w:sz w:val="18"/>
                <w:szCs w:val="18"/>
              </w:rPr>
              <w:t>1.</w:t>
            </w:r>
          </w:p>
        </w:tc>
        <w:tc>
          <w:tcPr>
            <w:tcW w:w="3993" w:type="dxa"/>
            <w:vAlign w:val="center"/>
          </w:tcPr>
          <w:p w14:paraId="0163FAB1" w14:textId="77777777" w:rsidR="00825590" w:rsidRPr="00431418" w:rsidRDefault="00825590" w:rsidP="001053FE">
            <w:pPr>
              <w:jc w:val="center"/>
              <w:rPr>
                <w:rFonts w:cs="Arial"/>
                <w:sz w:val="18"/>
                <w:szCs w:val="18"/>
              </w:rPr>
            </w:pPr>
            <w:r w:rsidRPr="00431418">
              <w:rPr>
                <w:rFonts w:cs="Arial"/>
                <w:sz w:val="18"/>
                <w:szCs w:val="18"/>
              </w:rPr>
              <w:t>Energia elektryczna</w:t>
            </w:r>
          </w:p>
        </w:tc>
        <w:tc>
          <w:tcPr>
            <w:tcW w:w="2616" w:type="dxa"/>
            <w:vAlign w:val="center"/>
          </w:tcPr>
          <w:p w14:paraId="7395172A" w14:textId="4B6A026B" w:rsidR="00825590" w:rsidRPr="00431418" w:rsidRDefault="00825590" w:rsidP="001053FE">
            <w:pPr>
              <w:jc w:val="center"/>
              <w:rPr>
                <w:rFonts w:cs="Arial"/>
                <w:sz w:val="18"/>
                <w:szCs w:val="18"/>
              </w:rPr>
            </w:pPr>
            <w:r w:rsidRPr="00431418">
              <w:rPr>
                <w:rFonts w:cs="Arial"/>
                <w:sz w:val="18"/>
                <w:szCs w:val="18"/>
              </w:rPr>
              <w:t>MWh/rok</w:t>
            </w:r>
          </w:p>
        </w:tc>
        <w:tc>
          <w:tcPr>
            <w:tcW w:w="1718" w:type="dxa"/>
            <w:vAlign w:val="center"/>
          </w:tcPr>
          <w:p w14:paraId="39A68F4F" w14:textId="77777777" w:rsidR="00825590" w:rsidRPr="00431418" w:rsidRDefault="00825590" w:rsidP="001053FE">
            <w:pPr>
              <w:snapToGrid w:val="0"/>
              <w:jc w:val="center"/>
              <w:rPr>
                <w:rFonts w:cs="Arial"/>
                <w:sz w:val="18"/>
                <w:szCs w:val="18"/>
              </w:rPr>
            </w:pPr>
            <w:r w:rsidRPr="00431418">
              <w:rPr>
                <w:rFonts w:cs="Arial"/>
                <w:sz w:val="18"/>
                <w:szCs w:val="18"/>
              </w:rPr>
              <w:t>760</w:t>
            </w:r>
          </w:p>
        </w:tc>
      </w:tr>
      <w:tr w:rsidR="00825590" w:rsidRPr="00431418" w14:paraId="351F79A2" w14:textId="77777777" w:rsidTr="00825590">
        <w:tc>
          <w:tcPr>
            <w:tcW w:w="697" w:type="dxa"/>
            <w:vAlign w:val="center"/>
          </w:tcPr>
          <w:p w14:paraId="09593965" w14:textId="77777777" w:rsidR="00825590" w:rsidRPr="00431418" w:rsidRDefault="00825590" w:rsidP="001053FE">
            <w:pPr>
              <w:jc w:val="center"/>
              <w:rPr>
                <w:rFonts w:cs="Arial"/>
                <w:sz w:val="18"/>
                <w:szCs w:val="18"/>
              </w:rPr>
            </w:pPr>
            <w:r w:rsidRPr="00431418">
              <w:rPr>
                <w:rFonts w:cs="Arial"/>
                <w:sz w:val="18"/>
                <w:szCs w:val="18"/>
              </w:rPr>
              <w:t>2.</w:t>
            </w:r>
          </w:p>
        </w:tc>
        <w:tc>
          <w:tcPr>
            <w:tcW w:w="3993" w:type="dxa"/>
            <w:vAlign w:val="center"/>
          </w:tcPr>
          <w:p w14:paraId="3EFB906A" w14:textId="77777777" w:rsidR="00825590" w:rsidRPr="00431418" w:rsidRDefault="00825590" w:rsidP="001053FE">
            <w:pPr>
              <w:jc w:val="center"/>
              <w:rPr>
                <w:rFonts w:cs="Arial"/>
                <w:sz w:val="18"/>
                <w:szCs w:val="18"/>
              </w:rPr>
            </w:pPr>
            <w:r w:rsidRPr="00431418">
              <w:rPr>
                <w:rFonts w:cs="Arial"/>
                <w:sz w:val="18"/>
                <w:szCs w:val="18"/>
              </w:rPr>
              <w:t>Olej napędowy</w:t>
            </w:r>
          </w:p>
        </w:tc>
        <w:tc>
          <w:tcPr>
            <w:tcW w:w="2616" w:type="dxa"/>
            <w:vAlign w:val="center"/>
          </w:tcPr>
          <w:p w14:paraId="53DFF93D" w14:textId="77777777" w:rsidR="00825590" w:rsidRPr="00431418" w:rsidRDefault="00825590" w:rsidP="001053FE">
            <w:pPr>
              <w:jc w:val="center"/>
              <w:rPr>
                <w:rFonts w:cs="Arial"/>
                <w:sz w:val="18"/>
                <w:szCs w:val="18"/>
              </w:rPr>
            </w:pPr>
            <w:r w:rsidRPr="00431418">
              <w:rPr>
                <w:rFonts w:cs="Arial"/>
                <w:sz w:val="18"/>
                <w:szCs w:val="18"/>
              </w:rPr>
              <w:t>Mg/rok</w:t>
            </w:r>
          </w:p>
        </w:tc>
        <w:tc>
          <w:tcPr>
            <w:tcW w:w="1718" w:type="dxa"/>
            <w:vAlign w:val="center"/>
          </w:tcPr>
          <w:p w14:paraId="526984FB" w14:textId="77777777" w:rsidR="00825590" w:rsidRPr="00431418" w:rsidRDefault="00825590" w:rsidP="001053FE">
            <w:pPr>
              <w:snapToGrid w:val="0"/>
              <w:jc w:val="center"/>
              <w:rPr>
                <w:rFonts w:cs="Arial"/>
                <w:sz w:val="18"/>
                <w:szCs w:val="18"/>
              </w:rPr>
            </w:pPr>
            <w:r w:rsidRPr="00431418">
              <w:rPr>
                <w:rFonts w:cs="Arial"/>
                <w:sz w:val="18"/>
                <w:szCs w:val="18"/>
              </w:rPr>
              <w:t>75</w:t>
            </w:r>
          </w:p>
        </w:tc>
      </w:tr>
      <w:tr w:rsidR="00825590" w:rsidRPr="00431418" w14:paraId="08036878" w14:textId="77777777" w:rsidTr="00825590">
        <w:tc>
          <w:tcPr>
            <w:tcW w:w="697" w:type="dxa"/>
            <w:vAlign w:val="center"/>
          </w:tcPr>
          <w:p w14:paraId="138A1DA3" w14:textId="77777777" w:rsidR="00825590" w:rsidRPr="00431418" w:rsidRDefault="00825590" w:rsidP="001053FE">
            <w:pPr>
              <w:jc w:val="center"/>
              <w:rPr>
                <w:rFonts w:cs="Arial"/>
                <w:sz w:val="18"/>
                <w:szCs w:val="18"/>
              </w:rPr>
            </w:pPr>
            <w:r w:rsidRPr="00431418">
              <w:rPr>
                <w:rFonts w:cs="Arial"/>
                <w:sz w:val="18"/>
                <w:szCs w:val="18"/>
              </w:rPr>
              <w:t>3.</w:t>
            </w:r>
          </w:p>
        </w:tc>
        <w:tc>
          <w:tcPr>
            <w:tcW w:w="3993" w:type="dxa"/>
            <w:vAlign w:val="center"/>
          </w:tcPr>
          <w:p w14:paraId="349FAB44" w14:textId="77777777" w:rsidR="00825590" w:rsidRPr="00431418" w:rsidRDefault="00825590" w:rsidP="001053FE">
            <w:pPr>
              <w:jc w:val="center"/>
              <w:rPr>
                <w:rFonts w:cs="Arial"/>
                <w:sz w:val="18"/>
                <w:szCs w:val="18"/>
              </w:rPr>
            </w:pPr>
            <w:proofErr w:type="spellStart"/>
            <w:r w:rsidRPr="00431418">
              <w:rPr>
                <w:rFonts w:cs="Arial"/>
                <w:sz w:val="18"/>
                <w:szCs w:val="18"/>
              </w:rPr>
              <w:t>Pellet</w:t>
            </w:r>
            <w:proofErr w:type="spellEnd"/>
          </w:p>
        </w:tc>
        <w:tc>
          <w:tcPr>
            <w:tcW w:w="2616" w:type="dxa"/>
            <w:vAlign w:val="center"/>
          </w:tcPr>
          <w:p w14:paraId="6C7A1A41" w14:textId="77777777" w:rsidR="00825590" w:rsidRPr="00431418" w:rsidRDefault="00825590" w:rsidP="001053FE">
            <w:pPr>
              <w:jc w:val="center"/>
              <w:rPr>
                <w:rFonts w:cs="Arial"/>
                <w:sz w:val="18"/>
                <w:szCs w:val="18"/>
              </w:rPr>
            </w:pPr>
            <w:r w:rsidRPr="00431418">
              <w:rPr>
                <w:rFonts w:cs="Arial"/>
                <w:sz w:val="18"/>
                <w:szCs w:val="18"/>
              </w:rPr>
              <w:t>Mg/rok</w:t>
            </w:r>
          </w:p>
        </w:tc>
        <w:tc>
          <w:tcPr>
            <w:tcW w:w="1718" w:type="dxa"/>
            <w:vAlign w:val="center"/>
          </w:tcPr>
          <w:p w14:paraId="234E258D" w14:textId="77777777" w:rsidR="00825590" w:rsidRPr="00431418" w:rsidRDefault="00825590" w:rsidP="001053FE">
            <w:pPr>
              <w:snapToGrid w:val="0"/>
              <w:jc w:val="center"/>
              <w:rPr>
                <w:rFonts w:cs="Arial"/>
                <w:sz w:val="18"/>
                <w:szCs w:val="18"/>
              </w:rPr>
            </w:pPr>
            <w:r w:rsidRPr="00431418">
              <w:rPr>
                <w:rFonts w:cs="Arial"/>
                <w:sz w:val="18"/>
                <w:szCs w:val="18"/>
              </w:rPr>
              <w:t>25</w:t>
            </w:r>
          </w:p>
        </w:tc>
      </w:tr>
      <w:tr w:rsidR="00825590" w:rsidRPr="00431418" w14:paraId="3B96344F" w14:textId="77777777" w:rsidTr="00825590">
        <w:tc>
          <w:tcPr>
            <w:tcW w:w="697" w:type="dxa"/>
            <w:vAlign w:val="center"/>
          </w:tcPr>
          <w:p w14:paraId="05CB79B2" w14:textId="77777777" w:rsidR="00825590" w:rsidRPr="00431418" w:rsidRDefault="00825590" w:rsidP="001053FE">
            <w:pPr>
              <w:jc w:val="center"/>
              <w:rPr>
                <w:rFonts w:cs="Arial"/>
                <w:sz w:val="18"/>
                <w:szCs w:val="18"/>
              </w:rPr>
            </w:pPr>
            <w:r w:rsidRPr="00431418">
              <w:rPr>
                <w:rFonts w:cs="Arial"/>
                <w:sz w:val="18"/>
                <w:szCs w:val="18"/>
              </w:rPr>
              <w:t>4.</w:t>
            </w:r>
          </w:p>
        </w:tc>
        <w:tc>
          <w:tcPr>
            <w:tcW w:w="3993" w:type="dxa"/>
            <w:vAlign w:val="center"/>
          </w:tcPr>
          <w:p w14:paraId="6A085AAF" w14:textId="77777777" w:rsidR="00825590" w:rsidRPr="00431418" w:rsidRDefault="00825590" w:rsidP="001053FE">
            <w:pPr>
              <w:jc w:val="center"/>
              <w:rPr>
                <w:rFonts w:cs="Arial"/>
                <w:sz w:val="18"/>
                <w:szCs w:val="18"/>
              </w:rPr>
            </w:pPr>
            <w:r w:rsidRPr="00431418">
              <w:rPr>
                <w:rFonts w:cs="Arial"/>
                <w:sz w:val="18"/>
                <w:szCs w:val="18"/>
              </w:rPr>
              <w:t>Środki dezynfekcyjne</w:t>
            </w:r>
          </w:p>
        </w:tc>
        <w:tc>
          <w:tcPr>
            <w:tcW w:w="2616" w:type="dxa"/>
            <w:vAlign w:val="center"/>
          </w:tcPr>
          <w:p w14:paraId="5D8BCE2E" w14:textId="77777777" w:rsidR="00825590" w:rsidRPr="00431418" w:rsidRDefault="00825590" w:rsidP="001053FE">
            <w:pPr>
              <w:jc w:val="center"/>
              <w:rPr>
                <w:rFonts w:cs="Arial"/>
                <w:sz w:val="18"/>
                <w:szCs w:val="18"/>
              </w:rPr>
            </w:pPr>
            <w:r w:rsidRPr="00431418">
              <w:rPr>
                <w:rFonts w:cs="Arial"/>
                <w:sz w:val="18"/>
                <w:szCs w:val="18"/>
              </w:rPr>
              <w:t>Mg/rok</w:t>
            </w:r>
          </w:p>
        </w:tc>
        <w:tc>
          <w:tcPr>
            <w:tcW w:w="1718" w:type="dxa"/>
            <w:vAlign w:val="center"/>
          </w:tcPr>
          <w:p w14:paraId="5771960C" w14:textId="77777777" w:rsidR="00825590" w:rsidRPr="00431418" w:rsidRDefault="00825590" w:rsidP="001053FE">
            <w:pPr>
              <w:snapToGrid w:val="0"/>
              <w:jc w:val="center"/>
              <w:rPr>
                <w:rFonts w:cs="Arial"/>
                <w:sz w:val="18"/>
                <w:szCs w:val="18"/>
              </w:rPr>
            </w:pPr>
            <w:r w:rsidRPr="00431418">
              <w:rPr>
                <w:rFonts w:cs="Arial"/>
                <w:sz w:val="18"/>
                <w:szCs w:val="18"/>
              </w:rPr>
              <w:t>0,2</w:t>
            </w:r>
          </w:p>
        </w:tc>
      </w:tr>
      <w:tr w:rsidR="00825590" w:rsidRPr="00431418" w14:paraId="257D1D1B" w14:textId="77777777" w:rsidTr="00825590">
        <w:tc>
          <w:tcPr>
            <w:tcW w:w="697" w:type="dxa"/>
            <w:vAlign w:val="center"/>
          </w:tcPr>
          <w:p w14:paraId="0C618E66" w14:textId="77777777" w:rsidR="00825590" w:rsidRPr="00431418" w:rsidRDefault="00825590" w:rsidP="001053FE">
            <w:pPr>
              <w:jc w:val="center"/>
              <w:rPr>
                <w:rFonts w:cs="Arial"/>
                <w:sz w:val="18"/>
                <w:szCs w:val="18"/>
              </w:rPr>
            </w:pPr>
            <w:r w:rsidRPr="00431418">
              <w:rPr>
                <w:rFonts w:cs="Arial"/>
                <w:sz w:val="18"/>
                <w:szCs w:val="18"/>
              </w:rPr>
              <w:t>5.</w:t>
            </w:r>
          </w:p>
        </w:tc>
        <w:tc>
          <w:tcPr>
            <w:tcW w:w="3993" w:type="dxa"/>
            <w:vAlign w:val="center"/>
          </w:tcPr>
          <w:p w14:paraId="15A08E6A" w14:textId="77777777" w:rsidR="00825590" w:rsidRPr="00431418" w:rsidRDefault="00825590" w:rsidP="001053FE">
            <w:pPr>
              <w:jc w:val="center"/>
              <w:rPr>
                <w:rFonts w:cs="Arial"/>
                <w:sz w:val="18"/>
                <w:szCs w:val="18"/>
              </w:rPr>
            </w:pPr>
            <w:r w:rsidRPr="00431418">
              <w:rPr>
                <w:rFonts w:cs="Arial"/>
                <w:sz w:val="18"/>
                <w:szCs w:val="18"/>
              </w:rPr>
              <w:t>Sorbenty</w:t>
            </w:r>
          </w:p>
        </w:tc>
        <w:tc>
          <w:tcPr>
            <w:tcW w:w="2616" w:type="dxa"/>
            <w:vAlign w:val="center"/>
          </w:tcPr>
          <w:p w14:paraId="4B842431" w14:textId="77777777" w:rsidR="00825590" w:rsidRPr="00431418" w:rsidRDefault="00825590" w:rsidP="001053FE">
            <w:pPr>
              <w:jc w:val="center"/>
              <w:rPr>
                <w:rFonts w:cs="Arial"/>
                <w:sz w:val="18"/>
                <w:szCs w:val="18"/>
              </w:rPr>
            </w:pPr>
            <w:r w:rsidRPr="00431418">
              <w:rPr>
                <w:rFonts w:cs="Arial"/>
                <w:sz w:val="18"/>
                <w:szCs w:val="18"/>
              </w:rPr>
              <w:t>Mg/rok</w:t>
            </w:r>
          </w:p>
        </w:tc>
        <w:tc>
          <w:tcPr>
            <w:tcW w:w="1718" w:type="dxa"/>
            <w:vAlign w:val="center"/>
          </w:tcPr>
          <w:p w14:paraId="276D41AC" w14:textId="77777777" w:rsidR="00825590" w:rsidRPr="00431418" w:rsidRDefault="00825590" w:rsidP="001053FE">
            <w:pPr>
              <w:snapToGrid w:val="0"/>
              <w:jc w:val="center"/>
              <w:rPr>
                <w:rFonts w:cs="Arial"/>
                <w:sz w:val="18"/>
                <w:szCs w:val="18"/>
              </w:rPr>
            </w:pPr>
            <w:r w:rsidRPr="00431418">
              <w:rPr>
                <w:rFonts w:cs="Arial"/>
                <w:sz w:val="18"/>
                <w:szCs w:val="18"/>
              </w:rPr>
              <w:t>0,2</w:t>
            </w:r>
          </w:p>
        </w:tc>
      </w:tr>
    </w:tbl>
    <w:p w14:paraId="4BD2626F" w14:textId="60A04607" w:rsidR="00825590" w:rsidRPr="00431418" w:rsidRDefault="00825590" w:rsidP="00F31F59">
      <w:pPr>
        <w:spacing w:after="0" w:line="240" w:lineRule="auto"/>
        <w:jc w:val="right"/>
        <w:rPr>
          <w:rFonts w:cs="Arial"/>
        </w:rPr>
      </w:pPr>
      <w:r w:rsidRPr="00431418">
        <w:rPr>
          <w:rFonts w:cs="Arial"/>
        </w:rPr>
        <w:t>„</w:t>
      </w:r>
    </w:p>
    <w:p w14:paraId="0004B060" w14:textId="5D478981" w:rsidR="00825590" w:rsidRPr="00431418" w:rsidRDefault="00D11523" w:rsidP="001053FE">
      <w:pPr>
        <w:spacing w:after="0" w:line="240" w:lineRule="auto"/>
        <w:ind w:left="710" w:hanging="710"/>
        <w:jc w:val="both"/>
        <w:rPr>
          <w:rFonts w:cs="Arial"/>
        </w:rPr>
      </w:pPr>
      <w:r w:rsidRPr="00431418">
        <w:rPr>
          <w:rFonts w:cs="Arial"/>
        </w:rPr>
        <w:t>I.3</w:t>
      </w:r>
      <w:r w:rsidR="00B017CE" w:rsidRPr="00431418">
        <w:rPr>
          <w:rFonts w:cs="Arial"/>
        </w:rPr>
        <w:t>2</w:t>
      </w:r>
      <w:r w:rsidRPr="00431418">
        <w:rPr>
          <w:rFonts w:cs="Arial"/>
        </w:rPr>
        <w:t xml:space="preserve"> </w:t>
      </w:r>
      <w:r w:rsidR="00825590" w:rsidRPr="00431418">
        <w:rPr>
          <w:rFonts w:cs="Arial"/>
        </w:rPr>
        <w:t>W punkcie XVII.2.2. decyzji, dodaję podpunkt XVII.2.2.2. o brzmieniu:</w:t>
      </w:r>
    </w:p>
    <w:p w14:paraId="1F0DA985" w14:textId="77777777" w:rsidR="00FD7EAC" w:rsidRPr="00431418" w:rsidRDefault="00825590" w:rsidP="00D0264D">
      <w:pPr>
        <w:pStyle w:val="Nagwek2"/>
      </w:pPr>
      <w:r w:rsidRPr="00431418">
        <w:lastRenderedPageBreak/>
        <w:t xml:space="preserve">„XVII.2.2.2. </w:t>
      </w:r>
      <w:r w:rsidR="003B1DDD" w:rsidRPr="00431418">
        <w:t xml:space="preserve">Prowadzony będzie bieżący monitoring parametrów przebiegu procesu przetwarzania odpadów, z wykorzystaniem komputerowego systemu sterowania. </w:t>
      </w:r>
      <w:r w:rsidR="00FD7EAC" w:rsidRPr="00431418">
        <w:t xml:space="preserve">Na podstawie pomiaru tlenu i temperatury będzie sterowana wentylacja oraz system zraszania. System sterowania pozwalał będzie na wizualizację oraz rejestrację danych dotyczących procesu kompostowania. </w:t>
      </w:r>
    </w:p>
    <w:p w14:paraId="3F04FA83" w14:textId="04CE5FAB" w:rsidR="003B1DDD" w:rsidRPr="00431418" w:rsidRDefault="00FD7EAC" w:rsidP="00F31F59">
      <w:pPr>
        <w:spacing w:after="0" w:line="240" w:lineRule="auto"/>
        <w:jc w:val="both"/>
        <w:rPr>
          <w:rFonts w:cs="Arial"/>
        </w:rPr>
      </w:pPr>
      <w:r w:rsidRPr="00431418">
        <w:rPr>
          <w:rFonts w:cs="Arial"/>
        </w:rPr>
        <w:t xml:space="preserve">XVII.2.2.2.1. </w:t>
      </w:r>
      <w:r w:rsidR="003B1DDD" w:rsidRPr="00431418">
        <w:rPr>
          <w:rFonts w:cs="Arial"/>
        </w:rPr>
        <w:t xml:space="preserve">Dla fazy intensywnego kompostowania (I etapu), prowadzonej </w:t>
      </w:r>
      <w:r w:rsidRPr="00431418">
        <w:rPr>
          <w:rFonts w:cs="Arial"/>
        </w:rPr>
        <w:br/>
      </w:r>
      <w:r w:rsidR="003B1DDD" w:rsidRPr="00431418">
        <w:rPr>
          <w:rFonts w:cs="Arial"/>
        </w:rPr>
        <w:t xml:space="preserve">w żelbetowych </w:t>
      </w:r>
      <w:r w:rsidR="00EA2E47" w:rsidRPr="00431418">
        <w:rPr>
          <w:rFonts w:cs="Arial"/>
        </w:rPr>
        <w:t>komposterach Nr 1 - 3</w:t>
      </w:r>
      <w:r w:rsidR="003B1DDD" w:rsidRPr="00431418">
        <w:rPr>
          <w:rFonts w:cs="Arial"/>
        </w:rPr>
        <w:t xml:space="preserve"> monitorowane będą:</w:t>
      </w:r>
    </w:p>
    <w:p w14:paraId="3D0B5213" w14:textId="5CBC62E3" w:rsidR="003B1DDD" w:rsidRPr="00431418" w:rsidRDefault="003B1DDD" w:rsidP="001053FE">
      <w:pPr>
        <w:pStyle w:val="Akapitzlist"/>
        <w:numPr>
          <w:ilvl w:val="0"/>
          <w:numId w:val="31"/>
        </w:numPr>
        <w:autoSpaceDE w:val="0"/>
        <w:autoSpaceDN w:val="0"/>
        <w:adjustRightInd w:val="0"/>
        <w:spacing w:after="0" w:line="240" w:lineRule="auto"/>
        <w:ind w:left="567" w:hanging="425"/>
        <w:jc w:val="both"/>
        <w:rPr>
          <w:rFonts w:cs="Arial"/>
          <w:szCs w:val="24"/>
        </w:rPr>
      </w:pPr>
      <w:r w:rsidRPr="00431418">
        <w:rPr>
          <w:rFonts w:cs="Arial"/>
          <w:szCs w:val="24"/>
        </w:rPr>
        <w:t xml:space="preserve">masa odpadów skierowanych do przetwarzania w danym </w:t>
      </w:r>
      <w:r w:rsidR="00D66837" w:rsidRPr="00431418">
        <w:rPr>
          <w:rFonts w:cs="Arial"/>
          <w:szCs w:val="24"/>
        </w:rPr>
        <w:t>komposterze</w:t>
      </w:r>
      <w:r w:rsidRPr="00431418">
        <w:rPr>
          <w:rFonts w:cs="Arial"/>
          <w:szCs w:val="24"/>
        </w:rPr>
        <w:t xml:space="preserve">,  </w:t>
      </w:r>
    </w:p>
    <w:p w14:paraId="76587E9D" w14:textId="4572B75E" w:rsidR="003B1DDD" w:rsidRPr="00431418" w:rsidRDefault="003B1DDD" w:rsidP="001053FE">
      <w:pPr>
        <w:numPr>
          <w:ilvl w:val="0"/>
          <w:numId w:val="31"/>
        </w:numPr>
        <w:autoSpaceDE w:val="0"/>
        <w:autoSpaceDN w:val="0"/>
        <w:adjustRightInd w:val="0"/>
        <w:spacing w:after="0" w:line="240" w:lineRule="auto"/>
        <w:ind w:left="567" w:hanging="425"/>
        <w:jc w:val="both"/>
        <w:rPr>
          <w:rFonts w:cs="Arial"/>
        </w:rPr>
      </w:pPr>
      <w:r w:rsidRPr="00431418">
        <w:rPr>
          <w:rFonts w:cs="Arial"/>
        </w:rPr>
        <w:t xml:space="preserve">czas załadunku </w:t>
      </w:r>
      <w:r w:rsidR="00EA2E47" w:rsidRPr="00431418">
        <w:rPr>
          <w:rFonts w:cs="Arial"/>
        </w:rPr>
        <w:t>kompostera</w:t>
      </w:r>
      <w:r w:rsidRPr="00431418">
        <w:rPr>
          <w:rFonts w:cs="Arial"/>
        </w:rPr>
        <w:t>,</w:t>
      </w:r>
    </w:p>
    <w:p w14:paraId="3BFE3376" w14:textId="6100F1D4" w:rsidR="003B1DDD" w:rsidRPr="00431418" w:rsidRDefault="003B1DDD" w:rsidP="001053FE">
      <w:pPr>
        <w:numPr>
          <w:ilvl w:val="0"/>
          <w:numId w:val="31"/>
        </w:numPr>
        <w:autoSpaceDE w:val="0"/>
        <w:autoSpaceDN w:val="0"/>
        <w:adjustRightInd w:val="0"/>
        <w:spacing w:after="0" w:line="240" w:lineRule="auto"/>
        <w:ind w:left="567" w:hanging="425"/>
        <w:jc w:val="both"/>
        <w:rPr>
          <w:rFonts w:cs="Arial"/>
        </w:rPr>
      </w:pPr>
      <w:r w:rsidRPr="00431418">
        <w:rPr>
          <w:rFonts w:cs="Arial"/>
        </w:rPr>
        <w:t>czas prowadzenia fazy intensywnej procesu</w:t>
      </w:r>
      <w:r w:rsidR="00EA2E47" w:rsidRPr="00431418">
        <w:rPr>
          <w:rFonts w:cs="Arial"/>
        </w:rPr>
        <w:t xml:space="preserve"> kompostowania</w:t>
      </w:r>
      <w:r w:rsidRPr="00431418">
        <w:rPr>
          <w:rFonts w:cs="Arial"/>
        </w:rPr>
        <w:t>,</w:t>
      </w:r>
    </w:p>
    <w:p w14:paraId="22091B66" w14:textId="23F101F9"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rPr>
        <w:t xml:space="preserve">zakres temperatury za pomocą czujnika temperatury (sondy), w którą wyposażony będzie </w:t>
      </w:r>
      <w:r w:rsidRPr="00431418">
        <w:rPr>
          <w:rFonts w:cs="Arial"/>
          <w:lang w:eastAsia="de-DE"/>
        </w:rPr>
        <w:t xml:space="preserve">każdy z </w:t>
      </w:r>
      <w:r w:rsidR="00EA2E47" w:rsidRPr="00431418">
        <w:rPr>
          <w:rFonts w:cs="Arial"/>
          <w:lang w:eastAsia="de-DE"/>
        </w:rPr>
        <w:t>trzech komposterów</w:t>
      </w:r>
      <w:r w:rsidRPr="00431418">
        <w:rPr>
          <w:rFonts w:cs="Arial"/>
          <w:lang w:eastAsia="de-DE"/>
        </w:rPr>
        <w:t xml:space="preserve">, </w:t>
      </w:r>
    </w:p>
    <w:p w14:paraId="526CD040" w14:textId="79D5F232"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 xml:space="preserve">zakres wilgotności </w:t>
      </w:r>
      <w:r w:rsidRPr="00431418">
        <w:rPr>
          <w:rFonts w:cs="Arial"/>
        </w:rPr>
        <w:t xml:space="preserve">za pomocą czujnika wilgotności w który wyposażony będzie </w:t>
      </w:r>
      <w:r w:rsidRPr="00431418">
        <w:rPr>
          <w:rFonts w:cs="Arial"/>
          <w:lang w:eastAsia="de-DE"/>
        </w:rPr>
        <w:t xml:space="preserve">każdy z </w:t>
      </w:r>
      <w:r w:rsidR="00EA2E47" w:rsidRPr="00431418">
        <w:rPr>
          <w:rFonts w:cs="Arial"/>
          <w:lang w:eastAsia="de-DE"/>
        </w:rPr>
        <w:t>trzech komposterów</w:t>
      </w:r>
      <w:r w:rsidRPr="00431418">
        <w:rPr>
          <w:rFonts w:cs="Arial"/>
          <w:lang w:eastAsia="de-DE"/>
        </w:rPr>
        <w:t xml:space="preserve">, </w:t>
      </w:r>
    </w:p>
    <w:p w14:paraId="337E09EF" w14:textId="7410AC44"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 xml:space="preserve">pomiar zawartości tlenu </w:t>
      </w:r>
      <w:r w:rsidRPr="00431418">
        <w:rPr>
          <w:rFonts w:cs="Arial"/>
        </w:rPr>
        <w:t xml:space="preserve">za pomocą czujnika poziomu tlenu w który wyposażony będzie </w:t>
      </w:r>
      <w:r w:rsidRPr="00431418">
        <w:rPr>
          <w:rFonts w:cs="Arial"/>
          <w:lang w:eastAsia="de-DE"/>
        </w:rPr>
        <w:t xml:space="preserve">każdy z </w:t>
      </w:r>
      <w:r w:rsidR="00EA2E47" w:rsidRPr="00431418">
        <w:rPr>
          <w:rFonts w:cs="Arial"/>
          <w:lang w:eastAsia="de-DE"/>
        </w:rPr>
        <w:t>trzech komposterów</w:t>
      </w:r>
      <w:r w:rsidRPr="00431418">
        <w:rPr>
          <w:rFonts w:cs="Arial"/>
          <w:lang w:eastAsia="de-DE"/>
        </w:rPr>
        <w:t xml:space="preserve">. </w:t>
      </w:r>
    </w:p>
    <w:p w14:paraId="053BE817" w14:textId="77777777" w:rsidR="00FD7EAC" w:rsidRPr="00431418" w:rsidRDefault="003B1DDD" w:rsidP="001053FE">
      <w:pPr>
        <w:autoSpaceDE w:val="0"/>
        <w:autoSpaceDN w:val="0"/>
        <w:adjustRightInd w:val="0"/>
        <w:spacing w:after="0" w:line="240" w:lineRule="auto"/>
        <w:jc w:val="both"/>
        <w:rPr>
          <w:rFonts w:cs="Arial"/>
        </w:rPr>
      </w:pPr>
      <w:r w:rsidRPr="00431418">
        <w:rPr>
          <w:rFonts w:cs="Arial"/>
        </w:rPr>
        <w:t>Parametry procesu będą rejestrowane i archiwizowane w formie elektronicznej przez 5 lat.</w:t>
      </w:r>
    </w:p>
    <w:p w14:paraId="622F3207" w14:textId="0AA8C4F5" w:rsidR="003B1DDD" w:rsidRPr="00431418" w:rsidRDefault="00FD7EAC" w:rsidP="001053FE">
      <w:pPr>
        <w:autoSpaceDE w:val="0"/>
        <w:autoSpaceDN w:val="0"/>
        <w:adjustRightInd w:val="0"/>
        <w:spacing w:after="0" w:line="240" w:lineRule="auto"/>
        <w:jc w:val="both"/>
        <w:rPr>
          <w:rFonts w:cs="Arial"/>
        </w:rPr>
      </w:pPr>
      <w:r w:rsidRPr="00431418">
        <w:rPr>
          <w:rFonts w:cs="Arial"/>
        </w:rPr>
        <w:t xml:space="preserve">XVII.2.2.2.2. </w:t>
      </w:r>
      <w:r w:rsidR="003B1DDD" w:rsidRPr="00431418">
        <w:rPr>
          <w:rFonts w:cs="Arial"/>
        </w:rPr>
        <w:t xml:space="preserve">Dla fazy przemian i dojrzewania (II etap), prowadzonej </w:t>
      </w:r>
      <w:r w:rsidRPr="00431418">
        <w:rPr>
          <w:rFonts w:cs="Arial"/>
        </w:rPr>
        <w:t>na placu</w:t>
      </w:r>
      <w:r w:rsidR="003B1DDD" w:rsidRPr="00431418">
        <w:rPr>
          <w:rFonts w:cs="Arial"/>
        </w:rPr>
        <w:t xml:space="preserve"> technologiczn</w:t>
      </w:r>
      <w:r w:rsidRPr="00431418">
        <w:rPr>
          <w:rFonts w:cs="Arial"/>
        </w:rPr>
        <w:t>ym</w:t>
      </w:r>
      <w:r w:rsidR="003B1DDD" w:rsidRPr="00431418">
        <w:rPr>
          <w:rFonts w:cs="Arial"/>
        </w:rPr>
        <w:t xml:space="preserve">  monitorowane będą:</w:t>
      </w:r>
    </w:p>
    <w:p w14:paraId="479F30FA" w14:textId="1E4E2EC3"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rPr>
        <w:t xml:space="preserve">czas prowadzenia fazy dojrzewania, </w:t>
      </w:r>
    </w:p>
    <w:p w14:paraId="4126B904" w14:textId="77777777"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częstotliwość napowietrzania (przerzucania) pryzm,</w:t>
      </w:r>
    </w:p>
    <w:p w14:paraId="0594B243" w14:textId="77777777"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temperatura w pryzmie (zakres temperatury) za pomocą termometru lancowego w minimum 3 reprezentatywnych punktach dla każdej pryzmy,</w:t>
      </w:r>
    </w:p>
    <w:p w14:paraId="348765B8" w14:textId="4ADD8094" w:rsidR="003B1DDD"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 xml:space="preserve">wilgotność pryzmy za pomocą wilgotnościomierza w minimum </w:t>
      </w:r>
      <w:r w:rsidR="00EA2E47" w:rsidRPr="00431418">
        <w:rPr>
          <w:rFonts w:cs="Arial"/>
          <w:lang w:eastAsia="de-DE"/>
        </w:rPr>
        <w:t xml:space="preserve">trzech </w:t>
      </w:r>
      <w:r w:rsidRPr="00431418">
        <w:rPr>
          <w:rFonts w:cs="Arial"/>
          <w:lang w:eastAsia="de-DE"/>
        </w:rPr>
        <w:t>reprezentatywnych punktach dla każdej pryzmy,</w:t>
      </w:r>
    </w:p>
    <w:p w14:paraId="145A12B8" w14:textId="05BC7C5E" w:rsidR="00FD7EAC" w:rsidRPr="00431418" w:rsidRDefault="003B1DDD" w:rsidP="001053FE">
      <w:pPr>
        <w:numPr>
          <w:ilvl w:val="0"/>
          <w:numId w:val="30"/>
        </w:numPr>
        <w:autoSpaceDE w:val="0"/>
        <w:autoSpaceDN w:val="0"/>
        <w:adjustRightInd w:val="0"/>
        <w:spacing w:after="0" w:line="240" w:lineRule="auto"/>
        <w:ind w:left="567" w:hanging="425"/>
        <w:jc w:val="both"/>
        <w:rPr>
          <w:rFonts w:cs="Arial"/>
        </w:rPr>
      </w:pPr>
      <w:r w:rsidRPr="00431418">
        <w:rPr>
          <w:rFonts w:cs="Arial"/>
          <w:lang w:eastAsia="de-DE"/>
        </w:rPr>
        <w:t>ilość pryzm usypanych na placu</w:t>
      </w:r>
      <w:r w:rsidR="00FD7EAC" w:rsidRPr="00431418">
        <w:rPr>
          <w:rFonts w:cs="Arial"/>
          <w:lang w:eastAsia="de-DE"/>
        </w:rPr>
        <w:t xml:space="preserve">.” </w:t>
      </w:r>
    </w:p>
    <w:p w14:paraId="2BBFE721" w14:textId="3463FD18" w:rsidR="00715201" w:rsidRPr="00431418" w:rsidRDefault="00D11523" w:rsidP="00B017CE">
      <w:pPr>
        <w:spacing w:before="120" w:after="120" w:line="240" w:lineRule="auto"/>
        <w:ind w:left="709" w:hanging="709"/>
        <w:jc w:val="both"/>
        <w:rPr>
          <w:rFonts w:cs="Arial"/>
        </w:rPr>
      </w:pPr>
      <w:r w:rsidRPr="00431418">
        <w:rPr>
          <w:rFonts w:cs="Arial"/>
        </w:rPr>
        <w:t>I.3</w:t>
      </w:r>
      <w:r w:rsidR="00B017CE" w:rsidRPr="00431418">
        <w:rPr>
          <w:rFonts w:cs="Arial"/>
        </w:rPr>
        <w:t>3</w:t>
      </w:r>
      <w:r w:rsidRPr="00431418">
        <w:rPr>
          <w:rFonts w:cs="Arial"/>
        </w:rPr>
        <w:t xml:space="preserve"> </w:t>
      </w:r>
      <w:r w:rsidR="00715201" w:rsidRPr="00431418">
        <w:rPr>
          <w:rFonts w:cs="Arial"/>
        </w:rPr>
        <w:t>W punkcie XVII.2.2. decyzji, dodaję podpunkt XVII.2.2.3. o brzmieniu:</w:t>
      </w:r>
    </w:p>
    <w:p w14:paraId="5602DE97" w14:textId="1861B420" w:rsidR="00715201" w:rsidRPr="00431418" w:rsidRDefault="00FD7EAC" w:rsidP="00D0264D">
      <w:pPr>
        <w:pStyle w:val="Nagwek2"/>
      </w:pPr>
      <w:r w:rsidRPr="00431418">
        <w:t>„</w:t>
      </w:r>
      <w:r w:rsidR="00715201" w:rsidRPr="00431418">
        <w:t>XVII.2.2.3. Monitoring osadów ściekowych dostarczanych na instalację</w:t>
      </w:r>
      <w:r w:rsidRPr="00431418">
        <w:t>:</w:t>
      </w:r>
    </w:p>
    <w:p w14:paraId="63F32979" w14:textId="562F3984" w:rsidR="00715201" w:rsidRPr="00431418" w:rsidRDefault="006C197A" w:rsidP="001053FE">
      <w:pPr>
        <w:widowControl w:val="0"/>
        <w:tabs>
          <w:tab w:val="num" w:pos="1778"/>
        </w:tabs>
        <w:spacing w:after="0" w:line="240" w:lineRule="auto"/>
        <w:jc w:val="both"/>
        <w:rPr>
          <w:rFonts w:cs="Arial"/>
        </w:rPr>
      </w:pPr>
      <w:r w:rsidRPr="00431418">
        <w:rPr>
          <w:rFonts w:cs="Arial"/>
        </w:rPr>
        <w:t xml:space="preserve">XVII.2.2.3.1. </w:t>
      </w:r>
      <w:r w:rsidR="00715201" w:rsidRPr="00431418">
        <w:rPr>
          <w:rFonts w:cs="Arial"/>
        </w:rPr>
        <w:t>Każdy transport osadów ściekowych dostarczanych do instalacji kontrolowany będzie pod kątem źródła pochodzenia</w:t>
      </w:r>
      <w:bookmarkStart w:id="16" w:name="_Hlk199314705"/>
      <w:r w:rsidR="00715201" w:rsidRPr="00431418">
        <w:rPr>
          <w:rFonts w:cs="Arial"/>
        </w:rPr>
        <w:t xml:space="preserve"> osadów</w:t>
      </w:r>
      <w:r w:rsidRPr="00431418">
        <w:rPr>
          <w:rFonts w:cs="Arial"/>
        </w:rPr>
        <w:t xml:space="preserve">, </w:t>
      </w:r>
      <w:r w:rsidR="00715201" w:rsidRPr="00431418">
        <w:rPr>
          <w:rFonts w:cs="Arial"/>
        </w:rPr>
        <w:t xml:space="preserve"> </w:t>
      </w:r>
      <w:r w:rsidRPr="00431418">
        <w:rPr>
          <w:rFonts w:cs="Arial"/>
        </w:rPr>
        <w:t>które</w:t>
      </w:r>
      <w:r w:rsidR="00715201" w:rsidRPr="00431418">
        <w:rPr>
          <w:rFonts w:cs="Arial"/>
        </w:rPr>
        <w:t xml:space="preserve"> pochodzić będą wyłączenie</w:t>
      </w:r>
      <w:r w:rsidRPr="00431418">
        <w:rPr>
          <w:rFonts w:cs="Arial"/>
        </w:rPr>
        <w:t xml:space="preserve"> </w:t>
      </w:r>
      <w:bookmarkEnd w:id="16"/>
      <w:r w:rsidR="00715201" w:rsidRPr="00431418">
        <w:rPr>
          <w:rFonts w:cs="Arial"/>
          <w:szCs w:val="24"/>
        </w:rPr>
        <w:t>z oczyszczalni ścieków</w:t>
      </w:r>
      <w:r w:rsidRPr="00431418">
        <w:rPr>
          <w:rFonts w:cs="Arial"/>
          <w:szCs w:val="24"/>
        </w:rPr>
        <w:t xml:space="preserve"> prowadzących </w:t>
      </w:r>
      <w:r w:rsidR="00715201" w:rsidRPr="00431418">
        <w:rPr>
          <w:rFonts w:cs="Arial"/>
          <w:szCs w:val="24"/>
        </w:rPr>
        <w:t>proces stabilizacji osadów ściekowych</w:t>
      </w:r>
      <w:r w:rsidRPr="00431418">
        <w:rPr>
          <w:rFonts w:cs="Arial"/>
          <w:szCs w:val="24"/>
        </w:rPr>
        <w:t xml:space="preserve">. </w:t>
      </w:r>
      <w:r w:rsidR="00715201" w:rsidRPr="00431418">
        <w:rPr>
          <w:rFonts w:cs="Arial"/>
          <w:szCs w:val="24"/>
        </w:rPr>
        <w:t xml:space="preserve"> </w:t>
      </w:r>
      <w:bookmarkStart w:id="17" w:name="_Hlk199319097"/>
      <w:r w:rsidR="00715201" w:rsidRPr="00431418">
        <w:rPr>
          <w:rFonts w:cs="Arial"/>
        </w:rPr>
        <w:t>Dane o źródle pochodzenia każdego transportu osadów ściekowych będą rejestrowane w książce eksploatacji instalacji.</w:t>
      </w:r>
    </w:p>
    <w:bookmarkEnd w:id="17"/>
    <w:p w14:paraId="028AE84B" w14:textId="09D902C0" w:rsidR="00715201" w:rsidRPr="00431418" w:rsidRDefault="0020388B" w:rsidP="001053FE">
      <w:pPr>
        <w:widowControl w:val="0"/>
        <w:tabs>
          <w:tab w:val="num" w:pos="1778"/>
        </w:tabs>
        <w:spacing w:after="0" w:line="240" w:lineRule="auto"/>
        <w:jc w:val="both"/>
        <w:rPr>
          <w:rFonts w:cs="Arial"/>
        </w:rPr>
      </w:pPr>
      <w:r w:rsidRPr="00431418">
        <w:rPr>
          <w:rFonts w:cs="Arial"/>
        </w:rPr>
        <w:t xml:space="preserve">XVII.2.2.3.2. </w:t>
      </w:r>
      <w:r w:rsidR="00715201" w:rsidRPr="00431418">
        <w:rPr>
          <w:rFonts w:cs="Arial"/>
        </w:rPr>
        <w:t xml:space="preserve">Każdy transport osadów ściekowych dostarczanych do instalacji kontrolowany będzie pod kątem spełnienia wymagań jakościowych przez osady </w:t>
      </w:r>
      <w:r w:rsidRPr="00431418">
        <w:rPr>
          <w:rFonts w:cs="Arial"/>
        </w:rPr>
        <w:br/>
      </w:r>
      <w:r w:rsidR="00715201" w:rsidRPr="00431418">
        <w:rPr>
          <w:rFonts w:cs="Arial"/>
        </w:rPr>
        <w:t xml:space="preserve">w zakresie zawartości w osadach metali ciężkich, tj. ołów (Pb), kadm (Cd), rtęć (Hg), nikiel (Ni), cynk (Zn), miedź (Cu) i chrom (Cr). Dla każdego transportu przeprowadzane będą aktualne badania. Pobór próbek osadu ściekowego do badań oraz wykonanie badań przeprowadzone będzie metodami referencyjnymi, o których mowa </w:t>
      </w:r>
      <w:r w:rsidRPr="00431418">
        <w:rPr>
          <w:rFonts w:cs="Arial"/>
        </w:rPr>
        <w:br/>
      </w:r>
      <w:r w:rsidR="00715201" w:rsidRPr="00431418">
        <w:rPr>
          <w:rFonts w:cs="Arial"/>
        </w:rPr>
        <w:t xml:space="preserve">w rozporządzeniu Ministra Środowiska z dn. 6 lutego 2015r. w sprawie stosowania komunalnych osadów ściekowych. </w:t>
      </w:r>
    </w:p>
    <w:p w14:paraId="25FE36DA" w14:textId="75E07724" w:rsidR="00715201" w:rsidRPr="00431418" w:rsidRDefault="00715201" w:rsidP="001053FE">
      <w:pPr>
        <w:widowControl w:val="0"/>
        <w:tabs>
          <w:tab w:val="num" w:pos="1778"/>
        </w:tabs>
        <w:spacing w:after="0" w:line="240" w:lineRule="auto"/>
        <w:jc w:val="both"/>
        <w:rPr>
          <w:rFonts w:cs="Arial"/>
        </w:rPr>
      </w:pPr>
      <w:r w:rsidRPr="00431418">
        <w:rPr>
          <w:rFonts w:cs="Arial"/>
        </w:rPr>
        <w:t xml:space="preserve">Zawartość metali ciężkich w osadach ściekowych nie będzie przekraczać wartości dopuszczalnych określonych w tabeli nr </w:t>
      </w:r>
      <w:r w:rsidR="0020388B" w:rsidRPr="00431418">
        <w:rPr>
          <w:rFonts w:cs="Arial"/>
        </w:rPr>
        <w:t>45a</w:t>
      </w:r>
      <w:r w:rsidRPr="00431418">
        <w:rPr>
          <w:rFonts w:cs="Arial"/>
        </w:rPr>
        <w:t xml:space="preserve"> niniejszej decyzji:</w:t>
      </w:r>
    </w:p>
    <w:p w14:paraId="0E81A3F5" w14:textId="77777777" w:rsidR="00AA66B6" w:rsidRPr="00431418" w:rsidRDefault="00AA66B6" w:rsidP="001053FE">
      <w:pPr>
        <w:spacing w:before="120" w:line="240" w:lineRule="auto"/>
        <w:jc w:val="both"/>
        <w:rPr>
          <w:rFonts w:cs="Arial"/>
          <w:sz w:val="20"/>
          <w:szCs w:val="20"/>
        </w:rPr>
      </w:pPr>
    </w:p>
    <w:p w14:paraId="08E31DDE" w14:textId="77777777" w:rsidR="00AA66B6" w:rsidRPr="00431418" w:rsidRDefault="00AA66B6" w:rsidP="001053FE">
      <w:pPr>
        <w:spacing w:before="120" w:line="240" w:lineRule="auto"/>
        <w:jc w:val="both"/>
        <w:rPr>
          <w:rFonts w:cs="Arial"/>
          <w:sz w:val="20"/>
          <w:szCs w:val="20"/>
        </w:rPr>
      </w:pPr>
    </w:p>
    <w:p w14:paraId="248B061E" w14:textId="1E7BA7DA" w:rsidR="00715201" w:rsidRPr="00431418" w:rsidRDefault="00715201" w:rsidP="001053FE">
      <w:pPr>
        <w:spacing w:before="120" w:line="240" w:lineRule="auto"/>
        <w:jc w:val="both"/>
        <w:rPr>
          <w:rFonts w:cs="Arial"/>
          <w:sz w:val="20"/>
          <w:szCs w:val="20"/>
        </w:rPr>
      </w:pPr>
      <w:r w:rsidRPr="00431418">
        <w:rPr>
          <w:rFonts w:cs="Arial"/>
          <w:sz w:val="20"/>
          <w:szCs w:val="20"/>
        </w:rPr>
        <w:lastRenderedPageBreak/>
        <w:t xml:space="preserve">Tabela nr </w:t>
      </w:r>
      <w:r w:rsidR="0020388B" w:rsidRPr="00431418">
        <w:rPr>
          <w:rFonts w:cs="Arial"/>
          <w:sz w:val="20"/>
          <w:szCs w:val="20"/>
        </w:rPr>
        <w:t>45a</w:t>
      </w:r>
    </w:p>
    <w:tbl>
      <w:tblPr>
        <w:tblStyle w:val="Tabela-Siatka3"/>
        <w:tblW w:w="9067" w:type="dxa"/>
        <w:tblLayout w:type="fixed"/>
        <w:tblLook w:val="00A0" w:firstRow="1" w:lastRow="0" w:firstColumn="1" w:lastColumn="0" w:noHBand="0" w:noVBand="0"/>
        <w:tblCaption w:val="Poziomy emisji BAT-aels"/>
        <w:tblDescription w:val="Tabela zawiera 12 substancji zanieczyszczajacych w ściekach, dla których określona została dopuszczalna wilkosc emisji. "/>
      </w:tblPr>
      <w:tblGrid>
        <w:gridCol w:w="704"/>
        <w:gridCol w:w="3544"/>
        <w:gridCol w:w="4819"/>
      </w:tblGrid>
      <w:tr w:rsidR="00715201" w:rsidRPr="00431418" w14:paraId="24A3F9DD" w14:textId="77777777" w:rsidTr="0095113F">
        <w:trPr>
          <w:trHeight w:hRule="exact" w:val="419"/>
          <w:tblHeader/>
        </w:trPr>
        <w:tc>
          <w:tcPr>
            <w:tcW w:w="704" w:type="dxa"/>
            <w:vAlign w:val="center"/>
          </w:tcPr>
          <w:p w14:paraId="04766ADE"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Lp.</w:t>
            </w:r>
          </w:p>
        </w:tc>
        <w:tc>
          <w:tcPr>
            <w:tcW w:w="3544" w:type="dxa"/>
            <w:vAlign w:val="center"/>
          </w:tcPr>
          <w:p w14:paraId="4DEE8271" w14:textId="77777777" w:rsidR="00715201" w:rsidRPr="00431418" w:rsidRDefault="00715201" w:rsidP="001053FE">
            <w:pPr>
              <w:shd w:val="clear" w:color="auto" w:fill="FFFFFF"/>
              <w:jc w:val="center"/>
              <w:rPr>
                <w:rFonts w:cs="Arial"/>
                <w:sz w:val="16"/>
                <w:szCs w:val="16"/>
              </w:rPr>
            </w:pPr>
            <w:r w:rsidRPr="00431418">
              <w:rPr>
                <w:rFonts w:cs="Arial"/>
                <w:sz w:val="16"/>
                <w:szCs w:val="16"/>
              </w:rPr>
              <w:t>Metale</w:t>
            </w:r>
          </w:p>
        </w:tc>
        <w:tc>
          <w:tcPr>
            <w:tcW w:w="4819" w:type="dxa"/>
            <w:vAlign w:val="center"/>
          </w:tcPr>
          <w:p w14:paraId="520F00F1" w14:textId="77777777" w:rsidR="00715201" w:rsidRPr="00431418" w:rsidRDefault="00715201" w:rsidP="001053FE">
            <w:pPr>
              <w:pStyle w:val="Tekstpodstawowy"/>
              <w:jc w:val="center"/>
              <w:rPr>
                <w:rFonts w:ascii="Arial" w:hAnsi="Arial" w:cs="Arial"/>
                <w:sz w:val="16"/>
                <w:szCs w:val="16"/>
              </w:rPr>
            </w:pPr>
            <w:r w:rsidRPr="00431418">
              <w:rPr>
                <w:rFonts w:ascii="Arial" w:hAnsi="Arial" w:cs="Arial"/>
                <w:sz w:val="16"/>
                <w:szCs w:val="16"/>
              </w:rPr>
              <w:t>Wartość dopuszczalna ilości metali ciężkich w mg/kg suchej masy</w:t>
            </w:r>
          </w:p>
        </w:tc>
      </w:tr>
      <w:tr w:rsidR="00715201" w:rsidRPr="00431418" w14:paraId="5BF64684" w14:textId="77777777" w:rsidTr="0095113F">
        <w:trPr>
          <w:trHeight w:hRule="exact" w:val="280"/>
        </w:trPr>
        <w:tc>
          <w:tcPr>
            <w:tcW w:w="704" w:type="dxa"/>
            <w:vAlign w:val="center"/>
          </w:tcPr>
          <w:p w14:paraId="41B564BC"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1.</w:t>
            </w:r>
          </w:p>
        </w:tc>
        <w:tc>
          <w:tcPr>
            <w:tcW w:w="3544" w:type="dxa"/>
            <w:vAlign w:val="center"/>
          </w:tcPr>
          <w:p w14:paraId="66E644C7" w14:textId="77777777" w:rsidR="00715201" w:rsidRPr="00431418" w:rsidRDefault="00715201" w:rsidP="001053FE">
            <w:pPr>
              <w:shd w:val="clear" w:color="auto" w:fill="FFFFFF"/>
              <w:jc w:val="center"/>
              <w:rPr>
                <w:rFonts w:cs="Arial"/>
                <w:sz w:val="16"/>
                <w:szCs w:val="16"/>
              </w:rPr>
            </w:pPr>
            <w:r w:rsidRPr="00431418">
              <w:rPr>
                <w:rFonts w:cs="Arial"/>
                <w:sz w:val="16"/>
                <w:szCs w:val="16"/>
              </w:rPr>
              <w:t>Kadm (Cd)</w:t>
            </w:r>
          </w:p>
        </w:tc>
        <w:tc>
          <w:tcPr>
            <w:tcW w:w="4819" w:type="dxa"/>
            <w:vAlign w:val="center"/>
          </w:tcPr>
          <w:p w14:paraId="2AE9873F"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3</w:t>
            </w:r>
          </w:p>
        </w:tc>
      </w:tr>
      <w:tr w:rsidR="00715201" w:rsidRPr="00431418" w14:paraId="13A359A5" w14:textId="77777777" w:rsidTr="0095113F">
        <w:trPr>
          <w:trHeight w:hRule="exact" w:val="280"/>
        </w:trPr>
        <w:tc>
          <w:tcPr>
            <w:tcW w:w="704" w:type="dxa"/>
            <w:vAlign w:val="center"/>
          </w:tcPr>
          <w:p w14:paraId="11FC0C80"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2.</w:t>
            </w:r>
          </w:p>
        </w:tc>
        <w:tc>
          <w:tcPr>
            <w:tcW w:w="3544" w:type="dxa"/>
            <w:vAlign w:val="center"/>
          </w:tcPr>
          <w:p w14:paraId="0D78361D" w14:textId="77777777" w:rsidR="00715201" w:rsidRPr="00431418" w:rsidRDefault="00715201" w:rsidP="001053FE">
            <w:pPr>
              <w:shd w:val="clear" w:color="auto" w:fill="FFFFFF"/>
              <w:jc w:val="center"/>
              <w:rPr>
                <w:rFonts w:cs="Arial"/>
                <w:sz w:val="16"/>
                <w:szCs w:val="16"/>
              </w:rPr>
            </w:pPr>
            <w:r w:rsidRPr="00431418">
              <w:rPr>
                <w:rFonts w:cs="Arial"/>
                <w:sz w:val="16"/>
                <w:szCs w:val="16"/>
              </w:rPr>
              <w:t>Miedź (Cu)</w:t>
            </w:r>
          </w:p>
        </w:tc>
        <w:tc>
          <w:tcPr>
            <w:tcW w:w="4819" w:type="dxa"/>
            <w:vAlign w:val="center"/>
          </w:tcPr>
          <w:p w14:paraId="57C09F12"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75</w:t>
            </w:r>
          </w:p>
        </w:tc>
      </w:tr>
      <w:tr w:rsidR="00715201" w:rsidRPr="00431418" w14:paraId="1E512543" w14:textId="77777777" w:rsidTr="0095113F">
        <w:trPr>
          <w:trHeight w:hRule="exact" w:val="280"/>
        </w:trPr>
        <w:tc>
          <w:tcPr>
            <w:tcW w:w="704" w:type="dxa"/>
            <w:vAlign w:val="center"/>
          </w:tcPr>
          <w:p w14:paraId="7CB2DC30"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3.</w:t>
            </w:r>
          </w:p>
        </w:tc>
        <w:tc>
          <w:tcPr>
            <w:tcW w:w="3544" w:type="dxa"/>
            <w:vAlign w:val="center"/>
          </w:tcPr>
          <w:p w14:paraId="74B6280D" w14:textId="77777777" w:rsidR="00715201" w:rsidRPr="00431418" w:rsidRDefault="00715201" w:rsidP="001053FE">
            <w:pPr>
              <w:shd w:val="clear" w:color="auto" w:fill="FFFFFF"/>
              <w:jc w:val="center"/>
              <w:rPr>
                <w:rFonts w:cs="Arial"/>
                <w:sz w:val="16"/>
                <w:szCs w:val="16"/>
              </w:rPr>
            </w:pPr>
            <w:r w:rsidRPr="00431418">
              <w:rPr>
                <w:rFonts w:cs="Arial"/>
                <w:sz w:val="16"/>
                <w:szCs w:val="16"/>
              </w:rPr>
              <w:t>Nikiel (Ni)</w:t>
            </w:r>
          </w:p>
        </w:tc>
        <w:tc>
          <w:tcPr>
            <w:tcW w:w="4819" w:type="dxa"/>
            <w:vAlign w:val="center"/>
          </w:tcPr>
          <w:p w14:paraId="0B2B7C6D"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50</w:t>
            </w:r>
          </w:p>
        </w:tc>
      </w:tr>
      <w:tr w:rsidR="00715201" w:rsidRPr="00431418" w14:paraId="0B96DFEB" w14:textId="77777777" w:rsidTr="0095113F">
        <w:trPr>
          <w:trHeight w:hRule="exact" w:val="280"/>
        </w:trPr>
        <w:tc>
          <w:tcPr>
            <w:tcW w:w="704" w:type="dxa"/>
            <w:vAlign w:val="center"/>
          </w:tcPr>
          <w:p w14:paraId="2A0F2FA4"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4.</w:t>
            </w:r>
          </w:p>
        </w:tc>
        <w:tc>
          <w:tcPr>
            <w:tcW w:w="3544" w:type="dxa"/>
            <w:vAlign w:val="center"/>
          </w:tcPr>
          <w:p w14:paraId="23A3782D" w14:textId="77777777" w:rsidR="00715201" w:rsidRPr="00431418" w:rsidRDefault="00715201" w:rsidP="001053FE">
            <w:pPr>
              <w:shd w:val="clear" w:color="auto" w:fill="FFFFFF"/>
              <w:jc w:val="center"/>
              <w:rPr>
                <w:rFonts w:cs="Arial"/>
                <w:sz w:val="16"/>
                <w:szCs w:val="16"/>
              </w:rPr>
            </w:pPr>
            <w:r w:rsidRPr="00431418">
              <w:rPr>
                <w:rFonts w:cs="Arial"/>
                <w:sz w:val="16"/>
                <w:szCs w:val="16"/>
              </w:rPr>
              <w:t>Ołów (Pb)</w:t>
            </w:r>
          </w:p>
        </w:tc>
        <w:tc>
          <w:tcPr>
            <w:tcW w:w="4819" w:type="dxa"/>
            <w:vAlign w:val="center"/>
          </w:tcPr>
          <w:p w14:paraId="514628C5"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80</w:t>
            </w:r>
          </w:p>
        </w:tc>
      </w:tr>
      <w:tr w:rsidR="00715201" w:rsidRPr="00431418" w14:paraId="17CDF1B5" w14:textId="77777777" w:rsidTr="0095113F">
        <w:trPr>
          <w:trHeight w:hRule="exact" w:val="280"/>
        </w:trPr>
        <w:tc>
          <w:tcPr>
            <w:tcW w:w="704" w:type="dxa"/>
            <w:vAlign w:val="center"/>
          </w:tcPr>
          <w:p w14:paraId="3618DF63"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5.</w:t>
            </w:r>
          </w:p>
        </w:tc>
        <w:tc>
          <w:tcPr>
            <w:tcW w:w="3544" w:type="dxa"/>
            <w:vAlign w:val="center"/>
          </w:tcPr>
          <w:p w14:paraId="733EA876" w14:textId="77777777" w:rsidR="00715201" w:rsidRPr="00431418" w:rsidRDefault="00715201" w:rsidP="001053FE">
            <w:pPr>
              <w:shd w:val="clear" w:color="auto" w:fill="FFFFFF"/>
              <w:jc w:val="center"/>
              <w:rPr>
                <w:rFonts w:cs="Arial"/>
                <w:sz w:val="16"/>
                <w:szCs w:val="16"/>
              </w:rPr>
            </w:pPr>
            <w:r w:rsidRPr="00431418">
              <w:rPr>
                <w:rFonts w:cs="Arial"/>
                <w:sz w:val="16"/>
                <w:szCs w:val="16"/>
              </w:rPr>
              <w:t>Cynk (Zn)</w:t>
            </w:r>
          </w:p>
        </w:tc>
        <w:tc>
          <w:tcPr>
            <w:tcW w:w="4819" w:type="dxa"/>
            <w:vAlign w:val="center"/>
          </w:tcPr>
          <w:p w14:paraId="45D1AC5B"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180</w:t>
            </w:r>
          </w:p>
        </w:tc>
      </w:tr>
      <w:tr w:rsidR="00715201" w:rsidRPr="00431418" w14:paraId="1210490D" w14:textId="77777777" w:rsidTr="0095113F">
        <w:trPr>
          <w:trHeight w:hRule="exact" w:val="280"/>
        </w:trPr>
        <w:tc>
          <w:tcPr>
            <w:tcW w:w="704" w:type="dxa"/>
            <w:vAlign w:val="center"/>
          </w:tcPr>
          <w:p w14:paraId="52BE6DA4"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6.</w:t>
            </w:r>
          </w:p>
        </w:tc>
        <w:tc>
          <w:tcPr>
            <w:tcW w:w="3544" w:type="dxa"/>
            <w:vAlign w:val="center"/>
          </w:tcPr>
          <w:p w14:paraId="6E8111F4" w14:textId="77777777" w:rsidR="00715201" w:rsidRPr="00431418" w:rsidRDefault="00715201" w:rsidP="001053FE">
            <w:pPr>
              <w:shd w:val="clear" w:color="auto" w:fill="FFFFFF"/>
              <w:jc w:val="center"/>
              <w:rPr>
                <w:rFonts w:cs="Arial"/>
                <w:sz w:val="16"/>
                <w:szCs w:val="16"/>
              </w:rPr>
            </w:pPr>
            <w:r w:rsidRPr="00431418">
              <w:rPr>
                <w:rFonts w:cs="Arial"/>
                <w:sz w:val="16"/>
                <w:szCs w:val="16"/>
              </w:rPr>
              <w:t>Rtęć (Hg)</w:t>
            </w:r>
          </w:p>
        </w:tc>
        <w:tc>
          <w:tcPr>
            <w:tcW w:w="4819" w:type="dxa"/>
            <w:vAlign w:val="center"/>
          </w:tcPr>
          <w:p w14:paraId="689AB4A0"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1,5</w:t>
            </w:r>
          </w:p>
        </w:tc>
      </w:tr>
      <w:tr w:rsidR="00715201" w:rsidRPr="00431418" w14:paraId="6FB6307B" w14:textId="77777777" w:rsidTr="0095113F">
        <w:trPr>
          <w:trHeight w:hRule="exact" w:val="280"/>
        </w:trPr>
        <w:tc>
          <w:tcPr>
            <w:tcW w:w="704" w:type="dxa"/>
            <w:vAlign w:val="center"/>
          </w:tcPr>
          <w:p w14:paraId="15CF32EB" w14:textId="77777777" w:rsidR="00715201" w:rsidRPr="00431418" w:rsidRDefault="00715201" w:rsidP="001053FE">
            <w:pPr>
              <w:shd w:val="clear" w:color="auto" w:fill="FFFFFF"/>
              <w:jc w:val="center"/>
              <w:rPr>
                <w:rFonts w:cs="Arial"/>
                <w:spacing w:val="-4"/>
                <w:sz w:val="16"/>
                <w:szCs w:val="16"/>
              </w:rPr>
            </w:pPr>
            <w:r w:rsidRPr="00431418">
              <w:rPr>
                <w:rFonts w:cs="Arial"/>
                <w:spacing w:val="-4"/>
                <w:sz w:val="16"/>
                <w:szCs w:val="16"/>
              </w:rPr>
              <w:t>7.</w:t>
            </w:r>
          </w:p>
        </w:tc>
        <w:tc>
          <w:tcPr>
            <w:tcW w:w="3544" w:type="dxa"/>
            <w:vAlign w:val="center"/>
          </w:tcPr>
          <w:p w14:paraId="48E127E1" w14:textId="77777777" w:rsidR="00715201" w:rsidRPr="00431418" w:rsidRDefault="00715201" w:rsidP="001053FE">
            <w:pPr>
              <w:shd w:val="clear" w:color="auto" w:fill="FFFFFF"/>
              <w:jc w:val="center"/>
              <w:rPr>
                <w:rFonts w:cs="Arial"/>
                <w:sz w:val="16"/>
                <w:szCs w:val="16"/>
              </w:rPr>
            </w:pPr>
            <w:r w:rsidRPr="00431418">
              <w:rPr>
                <w:rFonts w:cs="Arial"/>
                <w:sz w:val="16"/>
                <w:szCs w:val="16"/>
              </w:rPr>
              <w:t>Chrom (Cr)</w:t>
            </w:r>
          </w:p>
        </w:tc>
        <w:tc>
          <w:tcPr>
            <w:tcW w:w="4819" w:type="dxa"/>
            <w:vAlign w:val="center"/>
          </w:tcPr>
          <w:p w14:paraId="00C3B9A9" w14:textId="77777777" w:rsidR="00715201" w:rsidRPr="00431418" w:rsidRDefault="00715201" w:rsidP="001053FE">
            <w:pPr>
              <w:shd w:val="clear" w:color="auto" w:fill="FFFFFF"/>
              <w:ind w:left="168" w:right="202"/>
              <w:jc w:val="center"/>
              <w:rPr>
                <w:rFonts w:cs="Arial"/>
                <w:sz w:val="16"/>
                <w:szCs w:val="16"/>
              </w:rPr>
            </w:pPr>
            <w:r w:rsidRPr="00431418">
              <w:rPr>
                <w:rFonts w:cs="Arial"/>
                <w:sz w:val="16"/>
                <w:szCs w:val="16"/>
              </w:rPr>
              <w:t>100</w:t>
            </w:r>
          </w:p>
        </w:tc>
      </w:tr>
    </w:tbl>
    <w:p w14:paraId="3CBAAC38" w14:textId="7425C6C7" w:rsidR="00715201" w:rsidRPr="00431418" w:rsidRDefault="00715201" w:rsidP="00193309">
      <w:pPr>
        <w:widowControl w:val="0"/>
        <w:tabs>
          <w:tab w:val="num" w:pos="1778"/>
        </w:tabs>
        <w:spacing w:before="120" w:after="0" w:line="240" w:lineRule="auto"/>
        <w:jc w:val="both"/>
        <w:rPr>
          <w:rFonts w:cs="Arial"/>
        </w:rPr>
      </w:pPr>
      <w:r w:rsidRPr="00431418">
        <w:rPr>
          <w:rFonts w:cs="Arial"/>
        </w:rPr>
        <w:t>Operator instalacji przechowywał będzie ww. badania przez 5 lat i okazywał będzie na każde żądnie organu.</w:t>
      </w:r>
    </w:p>
    <w:p w14:paraId="606DBBD4" w14:textId="5A84B97D" w:rsidR="00715201" w:rsidRPr="00431418" w:rsidRDefault="003B1DDD" w:rsidP="00F31F59">
      <w:pPr>
        <w:widowControl w:val="0"/>
        <w:tabs>
          <w:tab w:val="num" w:pos="1778"/>
        </w:tabs>
        <w:spacing w:after="0" w:line="240" w:lineRule="auto"/>
        <w:jc w:val="both"/>
        <w:rPr>
          <w:rFonts w:cs="Arial"/>
        </w:rPr>
      </w:pPr>
      <w:r w:rsidRPr="00431418">
        <w:rPr>
          <w:rFonts w:cs="Arial"/>
        </w:rPr>
        <w:t xml:space="preserve">XVII.2.2.3.3. </w:t>
      </w:r>
      <w:r w:rsidR="00715201" w:rsidRPr="00431418">
        <w:rPr>
          <w:rFonts w:cs="Arial"/>
        </w:rPr>
        <w:t xml:space="preserve">Każdy transport osadów ściekowych dostarczanych do instalacji kontrolowany będzie pod kątem obecności w osadach patogenów chorobotwórczych, tj.: obecności bakterii chorobotwórczych z rodzaju Salmonella oraz liczebności żywych jaj pasożytów jelitowych, tj. </w:t>
      </w:r>
      <w:proofErr w:type="spellStart"/>
      <w:r w:rsidR="00715201" w:rsidRPr="00431418">
        <w:rPr>
          <w:rFonts w:cs="Arial"/>
        </w:rPr>
        <w:t>Ascaris</w:t>
      </w:r>
      <w:proofErr w:type="spellEnd"/>
      <w:r w:rsidR="00715201" w:rsidRPr="00431418">
        <w:rPr>
          <w:rFonts w:cs="Arial"/>
        </w:rPr>
        <w:t xml:space="preserve"> sp., </w:t>
      </w:r>
      <w:proofErr w:type="spellStart"/>
      <w:r w:rsidR="00715201" w:rsidRPr="00431418">
        <w:rPr>
          <w:rFonts w:cs="Arial"/>
        </w:rPr>
        <w:t>Trichuris</w:t>
      </w:r>
      <w:proofErr w:type="spellEnd"/>
      <w:r w:rsidR="00715201" w:rsidRPr="00431418">
        <w:rPr>
          <w:rFonts w:cs="Arial"/>
        </w:rPr>
        <w:t xml:space="preserve"> sp., </w:t>
      </w:r>
      <w:proofErr w:type="spellStart"/>
      <w:r w:rsidR="00715201" w:rsidRPr="00431418">
        <w:rPr>
          <w:rFonts w:cs="Arial"/>
        </w:rPr>
        <w:t>Toxocara</w:t>
      </w:r>
      <w:proofErr w:type="spellEnd"/>
      <w:r w:rsidR="00715201" w:rsidRPr="00431418">
        <w:rPr>
          <w:rFonts w:cs="Arial"/>
        </w:rPr>
        <w:t xml:space="preserve"> sp. Dla każdego transportu przeprowadzane będą aktualne badania. Pobór próbek  osadu ściekowego do badań oraz wykonanie badań przeprowadzone będzie metodami referencyjnymi, </w:t>
      </w:r>
      <w:r w:rsidR="0020388B" w:rsidRPr="00431418">
        <w:rPr>
          <w:rFonts w:cs="Arial"/>
        </w:rPr>
        <w:br/>
      </w:r>
      <w:r w:rsidR="00715201" w:rsidRPr="00431418">
        <w:rPr>
          <w:rFonts w:cs="Arial"/>
        </w:rPr>
        <w:t>o których mowa w rozporządzeniu Ministra Środowiska z dn. 6 lutego 2015r. w sprawie stosowania komunalnych osadów ściekowych.</w:t>
      </w:r>
    </w:p>
    <w:p w14:paraId="6CCBABE6" w14:textId="6B08217E" w:rsidR="00715201" w:rsidRPr="00431418" w:rsidRDefault="00715201" w:rsidP="001053FE">
      <w:pPr>
        <w:widowControl w:val="0"/>
        <w:tabs>
          <w:tab w:val="num" w:pos="1778"/>
        </w:tabs>
        <w:spacing w:after="0" w:line="240" w:lineRule="auto"/>
        <w:jc w:val="both"/>
        <w:rPr>
          <w:rFonts w:cs="Arial"/>
        </w:rPr>
      </w:pPr>
      <w:r w:rsidRPr="00431418">
        <w:rPr>
          <w:rFonts w:cs="Arial"/>
        </w:rPr>
        <w:t xml:space="preserve">Dostarczone osady ściekowe spełniać będą warunki określone w tabeli nr </w:t>
      </w:r>
      <w:r w:rsidR="0020388B" w:rsidRPr="00431418">
        <w:rPr>
          <w:rFonts w:cs="Arial"/>
        </w:rPr>
        <w:t>45b</w:t>
      </w:r>
      <w:r w:rsidRPr="00431418">
        <w:rPr>
          <w:rFonts w:cs="Arial"/>
        </w:rPr>
        <w:t>:</w:t>
      </w:r>
    </w:p>
    <w:p w14:paraId="5C8E885F" w14:textId="50EAAB55" w:rsidR="00715201" w:rsidRPr="00431418" w:rsidRDefault="00715201" w:rsidP="001053FE">
      <w:pPr>
        <w:spacing w:before="120" w:after="120" w:line="240" w:lineRule="auto"/>
        <w:jc w:val="both"/>
        <w:rPr>
          <w:rFonts w:cs="Arial"/>
          <w:sz w:val="16"/>
          <w:szCs w:val="16"/>
        </w:rPr>
      </w:pPr>
      <w:r w:rsidRPr="00431418">
        <w:rPr>
          <w:rFonts w:cs="Arial"/>
          <w:sz w:val="16"/>
          <w:szCs w:val="16"/>
        </w:rPr>
        <w:t xml:space="preserve">Tabela nr </w:t>
      </w:r>
      <w:r w:rsidR="0020388B" w:rsidRPr="00431418">
        <w:rPr>
          <w:rFonts w:cs="Arial"/>
          <w:sz w:val="16"/>
          <w:szCs w:val="16"/>
        </w:rPr>
        <w:t>45b</w:t>
      </w:r>
    </w:p>
    <w:tbl>
      <w:tblPr>
        <w:tblStyle w:val="Tabela-Siatka1"/>
        <w:tblW w:w="9067" w:type="dxa"/>
        <w:tblLayout w:type="fixed"/>
        <w:tblLook w:val="00A0" w:firstRow="1" w:lastRow="0" w:firstColumn="1" w:lastColumn="0" w:noHBand="0" w:noVBand="0"/>
        <w:tblCaption w:val="Poziomy emisji BAT-aels"/>
        <w:tblDescription w:val="Tabela zawiera 12 substancji zanieczyszczajacych w ściekach, dla których określona została dopuszczalna wilkosc emisji. "/>
      </w:tblPr>
      <w:tblGrid>
        <w:gridCol w:w="704"/>
        <w:gridCol w:w="4394"/>
        <w:gridCol w:w="3969"/>
      </w:tblGrid>
      <w:tr w:rsidR="00715201" w:rsidRPr="00431418" w14:paraId="03503A71" w14:textId="77777777" w:rsidTr="00D66837">
        <w:trPr>
          <w:trHeight w:hRule="exact" w:val="372"/>
        </w:trPr>
        <w:tc>
          <w:tcPr>
            <w:tcW w:w="704" w:type="dxa"/>
            <w:vAlign w:val="center"/>
          </w:tcPr>
          <w:p w14:paraId="63127B0D" w14:textId="77777777" w:rsidR="00715201" w:rsidRPr="00431418" w:rsidRDefault="00715201" w:rsidP="00D66837">
            <w:pPr>
              <w:shd w:val="clear" w:color="auto" w:fill="FFFFFF"/>
              <w:jc w:val="center"/>
              <w:rPr>
                <w:rFonts w:cs="Arial"/>
                <w:spacing w:val="-4"/>
                <w:sz w:val="16"/>
                <w:szCs w:val="16"/>
              </w:rPr>
            </w:pPr>
            <w:r w:rsidRPr="00431418">
              <w:rPr>
                <w:rFonts w:cs="Arial"/>
                <w:spacing w:val="-4"/>
                <w:sz w:val="16"/>
                <w:szCs w:val="16"/>
              </w:rPr>
              <w:t>Lp.</w:t>
            </w:r>
          </w:p>
        </w:tc>
        <w:tc>
          <w:tcPr>
            <w:tcW w:w="4394" w:type="dxa"/>
            <w:vAlign w:val="center"/>
          </w:tcPr>
          <w:p w14:paraId="57079A0E" w14:textId="77777777" w:rsidR="00715201" w:rsidRPr="00431418" w:rsidRDefault="00715201" w:rsidP="00D66837">
            <w:pPr>
              <w:shd w:val="clear" w:color="auto" w:fill="FFFFFF"/>
              <w:jc w:val="center"/>
              <w:rPr>
                <w:rFonts w:cs="Arial"/>
                <w:sz w:val="16"/>
                <w:szCs w:val="16"/>
              </w:rPr>
            </w:pPr>
            <w:r w:rsidRPr="00431418">
              <w:rPr>
                <w:rFonts w:cs="Arial"/>
                <w:sz w:val="16"/>
                <w:szCs w:val="16"/>
              </w:rPr>
              <w:t>Patogeny chorobotwórcze</w:t>
            </w:r>
          </w:p>
        </w:tc>
        <w:tc>
          <w:tcPr>
            <w:tcW w:w="3969" w:type="dxa"/>
            <w:vAlign w:val="center"/>
          </w:tcPr>
          <w:p w14:paraId="59AE0059" w14:textId="77777777" w:rsidR="00715201" w:rsidRPr="00431418" w:rsidRDefault="00715201" w:rsidP="00D66837">
            <w:pPr>
              <w:pStyle w:val="Tekstpodstawowy"/>
              <w:jc w:val="center"/>
              <w:rPr>
                <w:rFonts w:ascii="Arial" w:hAnsi="Arial" w:cs="Arial"/>
                <w:sz w:val="16"/>
                <w:szCs w:val="16"/>
              </w:rPr>
            </w:pPr>
            <w:r w:rsidRPr="00431418">
              <w:rPr>
                <w:rFonts w:ascii="Arial" w:hAnsi="Arial" w:cs="Arial"/>
                <w:sz w:val="16"/>
                <w:szCs w:val="16"/>
              </w:rPr>
              <w:t>Obecność patogenów</w:t>
            </w:r>
          </w:p>
        </w:tc>
      </w:tr>
      <w:tr w:rsidR="00715201" w:rsidRPr="00431418" w14:paraId="63331078" w14:textId="77777777" w:rsidTr="00D66837">
        <w:trPr>
          <w:trHeight w:hRule="exact" w:val="308"/>
        </w:trPr>
        <w:tc>
          <w:tcPr>
            <w:tcW w:w="704" w:type="dxa"/>
            <w:vAlign w:val="center"/>
          </w:tcPr>
          <w:p w14:paraId="37DEA7F0" w14:textId="77777777" w:rsidR="00715201" w:rsidRPr="00431418" w:rsidRDefault="00715201" w:rsidP="00D66837">
            <w:pPr>
              <w:shd w:val="clear" w:color="auto" w:fill="FFFFFF"/>
              <w:jc w:val="center"/>
              <w:rPr>
                <w:rFonts w:cs="Arial"/>
                <w:spacing w:val="-4"/>
                <w:sz w:val="16"/>
                <w:szCs w:val="16"/>
              </w:rPr>
            </w:pPr>
            <w:r w:rsidRPr="00431418">
              <w:rPr>
                <w:rFonts w:cs="Arial"/>
                <w:spacing w:val="-4"/>
                <w:sz w:val="16"/>
                <w:szCs w:val="16"/>
              </w:rPr>
              <w:t>1.</w:t>
            </w:r>
          </w:p>
        </w:tc>
        <w:tc>
          <w:tcPr>
            <w:tcW w:w="4394" w:type="dxa"/>
            <w:vAlign w:val="center"/>
          </w:tcPr>
          <w:p w14:paraId="73DD8671" w14:textId="77777777" w:rsidR="00715201" w:rsidRPr="00431418" w:rsidRDefault="00715201" w:rsidP="00D66837">
            <w:pPr>
              <w:shd w:val="clear" w:color="auto" w:fill="FFFFFF"/>
              <w:jc w:val="center"/>
              <w:rPr>
                <w:rFonts w:cs="Arial"/>
                <w:sz w:val="16"/>
                <w:szCs w:val="16"/>
              </w:rPr>
            </w:pPr>
            <w:r w:rsidRPr="00431418">
              <w:rPr>
                <w:rFonts w:cs="Arial"/>
                <w:sz w:val="16"/>
                <w:szCs w:val="16"/>
              </w:rPr>
              <w:t>Bakterii z rodzaju Salmonella w próbce o masie 100 g</w:t>
            </w:r>
          </w:p>
        </w:tc>
        <w:tc>
          <w:tcPr>
            <w:tcW w:w="3969" w:type="dxa"/>
            <w:vAlign w:val="center"/>
          </w:tcPr>
          <w:p w14:paraId="147B8F3F" w14:textId="77777777" w:rsidR="00715201" w:rsidRPr="00431418" w:rsidRDefault="00715201" w:rsidP="00D66837">
            <w:pPr>
              <w:pStyle w:val="Tekstpodstawowy"/>
              <w:jc w:val="center"/>
              <w:rPr>
                <w:rFonts w:ascii="Arial" w:hAnsi="Arial" w:cs="Arial"/>
                <w:sz w:val="16"/>
                <w:szCs w:val="16"/>
                <w:highlight w:val="yellow"/>
              </w:rPr>
            </w:pPr>
            <w:r w:rsidRPr="00431418">
              <w:rPr>
                <w:rFonts w:ascii="Arial" w:hAnsi="Arial" w:cs="Arial"/>
                <w:sz w:val="16"/>
                <w:szCs w:val="16"/>
              </w:rPr>
              <w:t>Nie wyizolowano</w:t>
            </w:r>
          </w:p>
        </w:tc>
      </w:tr>
      <w:tr w:rsidR="00715201" w:rsidRPr="00431418" w14:paraId="1BC366AE" w14:textId="77777777" w:rsidTr="00D66837">
        <w:trPr>
          <w:trHeight w:hRule="exact" w:val="395"/>
        </w:trPr>
        <w:tc>
          <w:tcPr>
            <w:tcW w:w="704" w:type="dxa"/>
            <w:vAlign w:val="center"/>
          </w:tcPr>
          <w:p w14:paraId="390BA85B" w14:textId="77777777" w:rsidR="00715201" w:rsidRPr="00431418" w:rsidRDefault="00715201" w:rsidP="00D66837">
            <w:pPr>
              <w:shd w:val="clear" w:color="auto" w:fill="FFFFFF"/>
              <w:jc w:val="center"/>
              <w:rPr>
                <w:rFonts w:cs="Arial"/>
                <w:spacing w:val="-4"/>
                <w:sz w:val="16"/>
                <w:szCs w:val="16"/>
              </w:rPr>
            </w:pPr>
            <w:r w:rsidRPr="00431418">
              <w:rPr>
                <w:rFonts w:cs="Arial"/>
                <w:spacing w:val="-4"/>
                <w:sz w:val="16"/>
                <w:szCs w:val="16"/>
              </w:rPr>
              <w:t>2.</w:t>
            </w:r>
          </w:p>
        </w:tc>
        <w:tc>
          <w:tcPr>
            <w:tcW w:w="4394" w:type="dxa"/>
            <w:vAlign w:val="center"/>
          </w:tcPr>
          <w:p w14:paraId="0F467FF5" w14:textId="77777777" w:rsidR="00715201" w:rsidRPr="00431418" w:rsidRDefault="00715201" w:rsidP="00D66837">
            <w:pPr>
              <w:shd w:val="clear" w:color="auto" w:fill="FFFFFF"/>
              <w:jc w:val="center"/>
              <w:rPr>
                <w:rFonts w:cs="Arial"/>
                <w:sz w:val="16"/>
                <w:szCs w:val="16"/>
              </w:rPr>
            </w:pPr>
            <w:r w:rsidRPr="00431418">
              <w:rPr>
                <w:rFonts w:cs="Arial"/>
                <w:sz w:val="16"/>
                <w:szCs w:val="16"/>
              </w:rPr>
              <w:t xml:space="preserve">Łączna liczba żywych jaj pasożytów jelitowych: </w:t>
            </w:r>
            <w:proofErr w:type="spellStart"/>
            <w:r w:rsidRPr="00431418">
              <w:rPr>
                <w:rFonts w:cs="Arial"/>
                <w:sz w:val="16"/>
                <w:szCs w:val="16"/>
              </w:rPr>
              <w:t>Ascaris</w:t>
            </w:r>
            <w:proofErr w:type="spellEnd"/>
            <w:r w:rsidRPr="00431418">
              <w:rPr>
                <w:rFonts w:cs="Arial"/>
                <w:sz w:val="16"/>
                <w:szCs w:val="16"/>
              </w:rPr>
              <w:t xml:space="preserve"> sp., </w:t>
            </w:r>
            <w:proofErr w:type="spellStart"/>
            <w:r w:rsidRPr="00431418">
              <w:rPr>
                <w:rFonts w:cs="Arial"/>
                <w:sz w:val="16"/>
                <w:szCs w:val="16"/>
              </w:rPr>
              <w:t>Trichuris</w:t>
            </w:r>
            <w:proofErr w:type="spellEnd"/>
            <w:r w:rsidRPr="00431418">
              <w:rPr>
                <w:rFonts w:cs="Arial"/>
                <w:sz w:val="16"/>
                <w:szCs w:val="16"/>
              </w:rPr>
              <w:t xml:space="preserve"> sp., </w:t>
            </w:r>
            <w:proofErr w:type="spellStart"/>
            <w:r w:rsidRPr="00431418">
              <w:rPr>
                <w:rFonts w:cs="Arial"/>
                <w:sz w:val="16"/>
                <w:szCs w:val="16"/>
              </w:rPr>
              <w:t>Toxocara</w:t>
            </w:r>
            <w:proofErr w:type="spellEnd"/>
            <w:r w:rsidRPr="00431418">
              <w:rPr>
                <w:rFonts w:cs="Arial"/>
                <w:sz w:val="16"/>
                <w:szCs w:val="16"/>
              </w:rPr>
              <w:t xml:space="preserve"> sp. w 1 kg suchej masy</w:t>
            </w:r>
          </w:p>
        </w:tc>
        <w:tc>
          <w:tcPr>
            <w:tcW w:w="3969" w:type="dxa"/>
            <w:vAlign w:val="center"/>
          </w:tcPr>
          <w:p w14:paraId="1EA785C4" w14:textId="77777777" w:rsidR="00715201" w:rsidRPr="00431418" w:rsidRDefault="00715201" w:rsidP="00D66837">
            <w:pPr>
              <w:pStyle w:val="Tekstpodstawowy"/>
              <w:jc w:val="center"/>
              <w:rPr>
                <w:rFonts w:ascii="Arial" w:hAnsi="Arial" w:cs="Arial"/>
                <w:sz w:val="16"/>
                <w:szCs w:val="16"/>
              </w:rPr>
            </w:pPr>
            <w:r w:rsidRPr="00431418">
              <w:rPr>
                <w:rFonts w:ascii="Arial" w:hAnsi="Arial" w:cs="Arial"/>
                <w:sz w:val="16"/>
                <w:szCs w:val="16"/>
              </w:rPr>
              <w:t>0</w:t>
            </w:r>
          </w:p>
        </w:tc>
      </w:tr>
    </w:tbl>
    <w:p w14:paraId="62A7D21E" w14:textId="371B56AB" w:rsidR="00715201" w:rsidRPr="00431418" w:rsidRDefault="00715201" w:rsidP="00F31F59">
      <w:pPr>
        <w:widowControl w:val="0"/>
        <w:tabs>
          <w:tab w:val="num" w:pos="1778"/>
        </w:tabs>
        <w:spacing w:before="120" w:after="120" w:line="240" w:lineRule="auto"/>
        <w:jc w:val="both"/>
        <w:rPr>
          <w:rFonts w:cs="Arial"/>
        </w:rPr>
      </w:pPr>
      <w:r w:rsidRPr="00431418">
        <w:rPr>
          <w:rFonts w:cs="Arial"/>
        </w:rPr>
        <w:t>Operator instalacji przechowywał będzie ww. badania przez 5 lat i okazywał będzie na każde żądnie organu.</w:t>
      </w:r>
      <w:r w:rsidR="00FD7EAC" w:rsidRPr="00431418">
        <w:rPr>
          <w:rFonts w:cs="Arial"/>
        </w:rPr>
        <w:t>”</w:t>
      </w:r>
    </w:p>
    <w:p w14:paraId="296F6E9E" w14:textId="54DE0463" w:rsidR="003B1DDD" w:rsidRPr="00431418" w:rsidRDefault="00D11523" w:rsidP="00F31F59">
      <w:pPr>
        <w:spacing w:before="120" w:after="120" w:line="240" w:lineRule="auto"/>
        <w:ind w:left="709" w:hanging="709"/>
        <w:jc w:val="both"/>
        <w:rPr>
          <w:rFonts w:cs="Arial"/>
        </w:rPr>
      </w:pPr>
      <w:r w:rsidRPr="00431418">
        <w:rPr>
          <w:rFonts w:cs="Arial"/>
        </w:rPr>
        <w:t>I.3</w:t>
      </w:r>
      <w:r w:rsidR="00B017CE" w:rsidRPr="00431418">
        <w:rPr>
          <w:rFonts w:cs="Arial"/>
        </w:rPr>
        <w:t>4</w:t>
      </w:r>
      <w:r w:rsidRPr="00431418">
        <w:rPr>
          <w:rFonts w:cs="Arial"/>
        </w:rPr>
        <w:t xml:space="preserve"> </w:t>
      </w:r>
      <w:r w:rsidR="003B1DDD" w:rsidRPr="00431418">
        <w:rPr>
          <w:rFonts w:cs="Arial"/>
        </w:rPr>
        <w:t>W punkcie XVII.2.2. decyzji, dodaję podpunkt XVII.2.2.4. o brzmieniu:</w:t>
      </w:r>
    </w:p>
    <w:p w14:paraId="2215A342" w14:textId="00D3C806" w:rsidR="003B1DDD" w:rsidRPr="00431418" w:rsidRDefault="00FD7EAC" w:rsidP="00D0264D">
      <w:pPr>
        <w:pStyle w:val="Nagwek2"/>
      </w:pPr>
      <w:r w:rsidRPr="00431418">
        <w:t xml:space="preserve">XVII.2.2.4. </w:t>
      </w:r>
      <w:r w:rsidR="003B1DDD" w:rsidRPr="00431418">
        <w:rPr>
          <w:lang w:eastAsia="de-DE"/>
        </w:rPr>
        <w:t>M</w:t>
      </w:r>
      <w:r w:rsidR="003B1DDD" w:rsidRPr="00431418">
        <w:t xml:space="preserve">onitoring jakości wytworzonego produktu </w:t>
      </w:r>
      <w:bookmarkStart w:id="18" w:name="_Hlk114561401"/>
      <w:r w:rsidR="001E18B7" w:rsidRPr="00431418">
        <w:t>-</w:t>
      </w:r>
      <w:r w:rsidR="003B1DDD" w:rsidRPr="00431418">
        <w:t xml:space="preserve"> </w:t>
      </w:r>
      <w:r w:rsidR="001E18B7" w:rsidRPr="00431418">
        <w:t xml:space="preserve">nawozu </w:t>
      </w:r>
      <w:r w:rsidR="003B1DDD" w:rsidRPr="00431418">
        <w:t>organicznego:</w:t>
      </w:r>
    </w:p>
    <w:p w14:paraId="3324EE00" w14:textId="7C793448" w:rsidR="003B1DDD" w:rsidRPr="00431418" w:rsidRDefault="00FD7EAC" w:rsidP="001053FE">
      <w:pPr>
        <w:autoSpaceDE w:val="0"/>
        <w:autoSpaceDN w:val="0"/>
        <w:adjustRightInd w:val="0"/>
        <w:spacing w:after="0" w:line="240" w:lineRule="auto"/>
        <w:jc w:val="both"/>
        <w:rPr>
          <w:rFonts w:cs="Arial"/>
        </w:rPr>
      </w:pPr>
      <w:bookmarkStart w:id="19" w:name="_Hlk208835754"/>
      <w:r w:rsidRPr="00431418">
        <w:rPr>
          <w:rFonts w:cs="Arial"/>
        </w:rPr>
        <w:t>XVII.2.2.4.</w:t>
      </w:r>
      <w:r w:rsidR="001E18B7" w:rsidRPr="00431418">
        <w:rPr>
          <w:rFonts w:cs="Arial"/>
        </w:rPr>
        <w:t>1.</w:t>
      </w:r>
      <w:r w:rsidRPr="00431418">
        <w:rPr>
          <w:rFonts w:cs="Arial"/>
        </w:rPr>
        <w:t xml:space="preserve"> </w:t>
      </w:r>
      <w:bookmarkEnd w:id="19"/>
      <w:r w:rsidR="003B1DDD" w:rsidRPr="00431418">
        <w:rPr>
          <w:rFonts w:cs="Arial"/>
        </w:rPr>
        <w:t xml:space="preserve">Każda partia wytworzonego </w:t>
      </w:r>
      <w:r w:rsidR="001E18B7" w:rsidRPr="00431418">
        <w:rPr>
          <w:rFonts w:cs="Arial"/>
        </w:rPr>
        <w:t>nawozu</w:t>
      </w:r>
      <w:r w:rsidR="003B1DDD" w:rsidRPr="00431418">
        <w:rPr>
          <w:rFonts w:cs="Arial"/>
        </w:rPr>
        <w:t xml:space="preserve"> organicznego przed jego wprowadzeniem do obrotu przebadana będzie pod kątem spełnienia  wymagań jakościowych, określonych w decyzji Ministra Rolnictwa i Rozwoju Wsi dopuszczającej </w:t>
      </w:r>
      <w:r w:rsidR="001E18B7" w:rsidRPr="00431418">
        <w:rPr>
          <w:rFonts w:cs="Arial"/>
        </w:rPr>
        <w:t>nawóz organiczny</w:t>
      </w:r>
      <w:r w:rsidR="003B1DDD" w:rsidRPr="00431418">
        <w:rPr>
          <w:rFonts w:cs="Arial"/>
        </w:rPr>
        <w:t xml:space="preserve"> do wprowadzania do obrotu.</w:t>
      </w:r>
    </w:p>
    <w:p w14:paraId="5BBCC5AA" w14:textId="052F4D7B" w:rsidR="003B1DDD" w:rsidRPr="00431418" w:rsidRDefault="001E18B7" w:rsidP="001053FE">
      <w:pPr>
        <w:autoSpaceDE w:val="0"/>
        <w:autoSpaceDN w:val="0"/>
        <w:adjustRightInd w:val="0"/>
        <w:spacing w:after="0" w:line="240" w:lineRule="auto"/>
        <w:jc w:val="both"/>
        <w:rPr>
          <w:rFonts w:cs="Arial"/>
        </w:rPr>
      </w:pPr>
      <w:bookmarkStart w:id="20" w:name="_Hlk199319016"/>
      <w:bookmarkEnd w:id="18"/>
      <w:r w:rsidRPr="00431418">
        <w:rPr>
          <w:rFonts w:cs="Arial"/>
        </w:rPr>
        <w:t xml:space="preserve">XVII.2.2.4.2. </w:t>
      </w:r>
      <w:bookmarkEnd w:id="20"/>
      <w:r w:rsidR="003B1DDD" w:rsidRPr="00431418">
        <w:rPr>
          <w:rFonts w:cs="Arial"/>
        </w:rPr>
        <w:t xml:space="preserve">Każda partia wytworzonego </w:t>
      </w:r>
      <w:r w:rsidRPr="00431418">
        <w:rPr>
          <w:rFonts w:cs="Arial"/>
        </w:rPr>
        <w:t>nawozu</w:t>
      </w:r>
      <w:r w:rsidR="003B1DDD" w:rsidRPr="00431418">
        <w:rPr>
          <w:rFonts w:cs="Arial"/>
        </w:rPr>
        <w:t xml:space="preserve"> organicznego, przed jego wprowadzeniem do obrotu poddana będzie ocenie organoleptycznej. Wytworzony produkt posiadał będzie postać stałą, ziemistą. </w:t>
      </w:r>
    </w:p>
    <w:p w14:paraId="5B8A01F3" w14:textId="1E87D2E3" w:rsidR="001B4381" w:rsidRPr="00431418" w:rsidRDefault="001E18B7" w:rsidP="001053FE">
      <w:pPr>
        <w:autoSpaceDE w:val="0"/>
        <w:autoSpaceDN w:val="0"/>
        <w:adjustRightInd w:val="0"/>
        <w:spacing w:after="0" w:line="240" w:lineRule="auto"/>
        <w:jc w:val="both"/>
      </w:pPr>
      <w:r w:rsidRPr="00431418">
        <w:rPr>
          <w:rFonts w:cs="Arial"/>
        </w:rPr>
        <w:t>XVII.2.2.4.3. Nawóz</w:t>
      </w:r>
      <w:r w:rsidR="003B1DDD" w:rsidRPr="00431418">
        <w:rPr>
          <w:rFonts w:cs="Arial"/>
        </w:rPr>
        <w:t xml:space="preserve"> organiczny niespełniający wymagań jakościowych, </w:t>
      </w:r>
      <w:r w:rsidRPr="00431418">
        <w:rPr>
          <w:rFonts w:cs="Arial"/>
        </w:rPr>
        <w:t xml:space="preserve">określonych </w:t>
      </w:r>
      <w:r w:rsidRPr="00431418">
        <w:rPr>
          <w:rFonts w:cs="Arial"/>
        </w:rPr>
        <w:br/>
        <w:t>w decyzji Ministra Rolnictwa i Rozwoju Wsi dopuszczającej nawóz organiczny do wprowadzania do obrotu</w:t>
      </w:r>
      <w:r w:rsidR="001B4381" w:rsidRPr="00431418">
        <w:rPr>
          <w:rFonts w:cs="Arial"/>
        </w:rPr>
        <w:t xml:space="preserve"> oraz wymagań niniejszej decyzji </w:t>
      </w:r>
      <w:r w:rsidR="003B1DDD" w:rsidRPr="00431418">
        <w:rPr>
          <w:rFonts w:cs="Arial"/>
        </w:rPr>
        <w:t xml:space="preserve">kwalifikowany będzie jako odpad o kodzie </w:t>
      </w:r>
      <w:r w:rsidR="001B4381" w:rsidRPr="00431418">
        <w:t xml:space="preserve">19 05 01 /Nieprzekompostowane frakcje odpadów komunalnych </w:t>
      </w:r>
      <w:r w:rsidR="001B4381" w:rsidRPr="00431418">
        <w:br/>
        <w:t xml:space="preserve">i podobnych/ i przekazywany będzie innym odbiorcom posiadającym stosowne decyzje w zakresie gospodarki odpadami do unieszkodliwiania i/lub odpad o kodzie </w:t>
      </w:r>
      <w:r w:rsidR="001B4381" w:rsidRPr="00431418">
        <w:br/>
        <w:t>19 05 03 /Kompost nieodpowiadający wymaganiom (nienadający się do wykorzystania)/, który przekazywany będzie innym odbiorcom posiadającym stosowne decyzje w zakresie gospodarki odpadami do odzysku.</w:t>
      </w:r>
    </w:p>
    <w:p w14:paraId="07F2944B" w14:textId="07C5FB8B" w:rsidR="003B1DDD" w:rsidRPr="00431418" w:rsidRDefault="001E18B7" w:rsidP="001053FE">
      <w:pPr>
        <w:autoSpaceDE w:val="0"/>
        <w:autoSpaceDN w:val="0"/>
        <w:adjustRightInd w:val="0"/>
        <w:spacing w:after="0" w:line="240" w:lineRule="auto"/>
        <w:jc w:val="both"/>
        <w:rPr>
          <w:rFonts w:cs="Arial"/>
        </w:rPr>
      </w:pPr>
      <w:r w:rsidRPr="00431418">
        <w:rPr>
          <w:rFonts w:cs="Arial"/>
        </w:rPr>
        <w:lastRenderedPageBreak/>
        <w:t xml:space="preserve">XVII.2.2.4.4. </w:t>
      </w:r>
      <w:r w:rsidR="003B1DDD" w:rsidRPr="00431418">
        <w:rPr>
          <w:rFonts w:cs="Arial"/>
        </w:rPr>
        <w:t xml:space="preserve">Operator instalacji przechowywał będzie wszystkie badania przez 5 lat </w:t>
      </w:r>
      <w:r w:rsidR="003B1DDD" w:rsidRPr="00431418">
        <w:rPr>
          <w:rFonts w:cs="Arial"/>
        </w:rPr>
        <w:br/>
        <w:t>i okazywał będzie na każde żądnie organu.</w:t>
      </w:r>
      <w:r w:rsidR="00A3753B" w:rsidRPr="00431418">
        <w:rPr>
          <w:rFonts w:cs="Arial"/>
        </w:rPr>
        <w:t>”</w:t>
      </w:r>
    </w:p>
    <w:p w14:paraId="6C0D4F63" w14:textId="1A6D657F" w:rsidR="00D11523" w:rsidRPr="00431418" w:rsidRDefault="00D11523" w:rsidP="00D66837">
      <w:pPr>
        <w:pStyle w:val="Default"/>
        <w:spacing w:before="120" w:after="120"/>
        <w:jc w:val="both"/>
        <w:rPr>
          <w:rFonts w:ascii="Arial" w:hAnsi="Arial" w:cs="Arial"/>
          <w:color w:val="auto"/>
        </w:rPr>
      </w:pPr>
      <w:r w:rsidRPr="00431418">
        <w:rPr>
          <w:rFonts w:ascii="Arial" w:hAnsi="Arial" w:cs="Arial"/>
        </w:rPr>
        <w:t>I.3</w:t>
      </w:r>
      <w:r w:rsidR="00B017CE" w:rsidRPr="00431418">
        <w:rPr>
          <w:rFonts w:ascii="Arial" w:hAnsi="Arial" w:cs="Arial"/>
        </w:rPr>
        <w:t>5</w:t>
      </w:r>
      <w:r w:rsidRPr="00431418">
        <w:rPr>
          <w:rFonts w:ascii="Arial" w:hAnsi="Arial" w:cs="Arial"/>
        </w:rPr>
        <w:t xml:space="preserve"> W punkcie XVIII.1. decyzji, podpunkt XVIII.1.1. otrzymuje brzmienie:</w:t>
      </w:r>
    </w:p>
    <w:p w14:paraId="4BAA81D5" w14:textId="4A4896ED" w:rsidR="00D11523" w:rsidRPr="00431418" w:rsidRDefault="00D11523" w:rsidP="00D0264D">
      <w:pPr>
        <w:pStyle w:val="Nagwek2"/>
      </w:pPr>
      <w:r w:rsidRPr="00431418">
        <w:rPr>
          <w:rFonts w:eastAsia="Times New Roman"/>
          <w:szCs w:val="24"/>
          <w:lang w:eastAsia="pl-PL"/>
        </w:rPr>
        <w:t>„XVIII.1</w:t>
      </w:r>
      <w:r w:rsidRPr="00431418">
        <w:rPr>
          <w:rFonts w:eastAsia="Times New Roman" w:cs="Times New Roman"/>
          <w:szCs w:val="24"/>
          <w:lang w:eastAsia="pl-PL"/>
        </w:rPr>
        <w:t xml:space="preserve">.1. </w:t>
      </w:r>
      <w:r w:rsidRPr="00431418">
        <w:rPr>
          <w:rFonts w:eastAsiaTheme="minorEastAsia"/>
        </w:rPr>
        <w:t xml:space="preserve">Pomiary hałasu określające oddziaływanie akustyczne instalacji objętej pozwoleniem zintegrowanym na tereny chronione akustycznie będą prowadzone </w:t>
      </w:r>
      <w:r w:rsidR="00F31F59" w:rsidRPr="00431418">
        <w:rPr>
          <w:rFonts w:eastAsiaTheme="minorEastAsia"/>
        </w:rPr>
        <w:br/>
      </w:r>
      <w:r w:rsidRPr="00431418">
        <w:rPr>
          <w:rFonts w:eastAsiaTheme="minorEastAsia"/>
        </w:rPr>
        <w:t xml:space="preserve">w punktach referencyjnych </w:t>
      </w:r>
      <w:r w:rsidRPr="00431418">
        <w:t xml:space="preserve">określonych w tabeli nr </w:t>
      </w:r>
      <w:r w:rsidR="00787510" w:rsidRPr="00431418">
        <w:t>47</w:t>
      </w:r>
      <w:r w:rsidRPr="00431418">
        <w:t xml:space="preserve"> niniejszej decyzji:</w:t>
      </w:r>
    </w:p>
    <w:p w14:paraId="67439A93" w14:textId="3CAF3815" w:rsidR="00D11523" w:rsidRPr="00431418" w:rsidRDefault="00D11523" w:rsidP="001053FE">
      <w:pPr>
        <w:autoSpaceDE w:val="0"/>
        <w:autoSpaceDN w:val="0"/>
        <w:adjustRightInd w:val="0"/>
        <w:spacing w:before="120" w:after="120" w:line="240" w:lineRule="auto"/>
        <w:jc w:val="both"/>
        <w:rPr>
          <w:rFonts w:eastAsiaTheme="minorEastAsia" w:cs="Arial"/>
          <w:sz w:val="20"/>
          <w:szCs w:val="20"/>
        </w:rPr>
      </w:pPr>
      <w:r w:rsidRPr="00431418">
        <w:rPr>
          <w:rFonts w:eastAsiaTheme="minorEastAsia" w:cs="Arial"/>
          <w:sz w:val="20"/>
          <w:szCs w:val="20"/>
        </w:rPr>
        <w:t xml:space="preserve">Tabela nr </w:t>
      </w:r>
      <w:r w:rsidR="00787510" w:rsidRPr="00431418">
        <w:rPr>
          <w:rFonts w:eastAsiaTheme="minorEastAsia" w:cs="Arial"/>
          <w:sz w:val="20"/>
          <w:szCs w:val="20"/>
        </w:rPr>
        <w:t>47</w:t>
      </w:r>
    </w:p>
    <w:tbl>
      <w:tblPr>
        <w:tblStyle w:val="Tabela-Siatka1"/>
        <w:tblW w:w="9102" w:type="dxa"/>
        <w:tblLayout w:type="fixed"/>
        <w:tblLook w:val="04A0" w:firstRow="1" w:lastRow="0" w:firstColumn="1" w:lastColumn="0" w:noHBand="0" w:noVBand="1"/>
      </w:tblPr>
      <w:tblGrid>
        <w:gridCol w:w="846"/>
        <w:gridCol w:w="1701"/>
        <w:gridCol w:w="3969"/>
        <w:gridCol w:w="2586"/>
      </w:tblGrid>
      <w:tr w:rsidR="00F31F59" w:rsidRPr="00431418" w14:paraId="45B39992" w14:textId="77777777" w:rsidTr="0089148A">
        <w:tc>
          <w:tcPr>
            <w:tcW w:w="846" w:type="dxa"/>
            <w:vAlign w:val="center"/>
          </w:tcPr>
          <w:p w14:paraId="71D4A677"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eastAsia="Calibri" w:cs="Arial"/>
                <w:sz w:val="16"/>
                <w:szCs w:val="16"/>
                <w:lang w:eastAsia="zh-CN"/>
              </w:rPr>
              <w:t>Lp.</w:t>
            </w:r>
          </w:p>
        </w:tc>
        <w:tc>
          <w:tcPr>
            <w:tcW w:w="1701" w:type="dxa"/>
            <w:vAlign w:val="center"/>
          </w:tcPr>
          <w:p w14:paraId="060329F5"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eastAsia="Calibri" w:cs="Arial"/>
                <w:sz w:val="16"/>
                <w:szCs w:val="16"/>
                <w:lang w:eastAsia="zh-CN"/>
              </w:rPr>
              <w:t>Oznaczenie punktu pomiarowego</w:t>
            </w:r>
          </w:p>
        </w:tc>
        <w:tc>
          <w:tcPr>
            <w:tcW w:w="3969" w:type="dxa"/>
            <w:vAlign w:val="center"/>
          </w:tcPr>
          <w:p w14:paraId="426D4B49"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eastAsia="Calibri" w:cs="Arial"/>
                <w:sz w:val="16"/>
                <w:szCs w:val="16"/>
                <w:lang w:eastAsia="zh-CN"/>
              </w:rPr>
              <w:t>Lokalizacja punktu pomiarowego</w:t>
            </w:r>
          </w:p>
        </w:tc>
        <w:tc>
          <w:tcPr>
            <w:tcW w:w="2586" w:type="dxa"/>
            <w:vAlign w:val="center"/>
          </w:tcPr>
          <w:p w14:paraId="75EDFA98"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eastAsia="Calibri" w:cs="Arial"/>
                <w:sz w:val="16"/>
                <w:szCs w:val="16"/>
                <w:lang w:eastAsia="zh-CN"/>
              </w:rPr>
              <w:t>Współrzędne geograficzne</w:t>
            </w:r>
          </w:p>
        </w:tc>
      </w:tr>
      <w:tr w:rsidR="00F31F59" w:rsidRPr="00431418" w14:paraId="1421AB53" w14:textId="77777777" w:rsidTr="0089148A">
        <w:tc>
          <w:tcPr>
            <w:tcW w:w="846" w:type="dxa"/>
            <w:vAlign w:val="center"/>
          </w:tcPr>
          <w:p w14:paraId="161755BA" w14:textId="77777777" w:rsidR="00F31F59" w:rsidRPr="00431418" w:rsidRDefault="00F31F59" w:rsidP="0089148A">
            <w:pPr>
              <w:suppressAutoHyphens/>
              <w:autoSpaceDN w:val="0"/>
              <w:ind w:left="166"/>
              <w:jc w:val="center"/>
              <w:textAlignment w:val="baseline"/>
              <w:rPr>
                <w:rFonts w:eastAsia="Calibri" w:cs="Arial"/>
                <w:sz w:val="16"/>
                <w:szCs w:val="16"/>
                <w:lang w:eastAsia="zh-CN"/>
              </w:rPr>
            </w:pPr>
            <w:r w:rsidRPr="00431418">
              <w:rPr>
                <w:rFonts w:eastAsia="Calibri" w:cs="Arial"/>
                <w:sz w:val="16"/>
                <w:szCs w:val="16"/>
                <w:lang w:eastAsia="zh-CN"/>
              </w:rPr>
              <w:t>1.</w:t>
            </w:r>
          </w:p>
        </w:tc>
        <w:tc>
          <w:tcPr>
            <w:tcW w:w="1701" w:type="dxa"/>
            <w:vAlign w:val="center"/>
          </w:tcPr>
          <w:p w14:paraId="18407253"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eastAsia="Calibri" w:cs="Arial"/>
                <w:sz w:val="16"/>
                <w:szCs w:val="16"/>
                <w:lang w:eastAsia="zh-CN"/>
              </w:rPr>
              <w:t>1</w:t>
            </w:r>
          </w:p>
        </w:tc>
        <w:tc>
          <w:tcPr>
            <w:tcW w:w="3969" w:type="dxa"/>
            <w:vAlign w:val="center"/>
          </w:tcPr>
          <w:p w14:paraId="7B6EA501" w14:textId="77777777" w:rsidR="00F31F59" w:rsidRPr="00431418" w:rsidRDefault="00F31F59" w:rsidP="00F31F59">
            <w:pPr>
              <w:suppressAutoHyphens/>
              <w:autoSpaceDN w:val="0"/>
              <w:jc w:val="center"/>
              <w:textAlignment w:val="baseline"/>
              <w:rPr>
                <w:rFonts w:eastAsia="Calibri" w:cs="Arial"/>
                <w:sz w:val="16"/>
                <w:szCs w:val="16"/>
                <w:lang w:eastAsia="zh-CN"/>
              </w:rPr>
            </w:pPr>
            <w:r w:rsidRPr="00431418">
              <w:rPr>
                <w:rFonts w:cs="Arial"/>
                <w:sz w:val="16"/>
                <w:szCs w:val="16"/>
              </w:rPr>
              <w:t>265 m od granicy terenu w kierunku północno-wschodnim</w:t>
            </w:r>
          </w:p>
        </w:tc>
        <w:tc>
          <w:tcPr>
            <w:tcW w:w="2586" w:type="dxa"/>
            <w:vAlign w:val="center"/>
          </w:tcPr>
          <w:p w14:paraId="5EBD02CF" w14:textId="77777777" w:rsidR="00F31F59" w:rsidRPr="00431418" w:rsidRDefault="00F31F59" w:rsidP="00F31F59">
            <w:pPr>
              <w:suppressAutoHyphens/>
              <w:autoSpaceDN w:val="0"/>
              <w:jc w:val="center"/>
              <w:textAlignment w:val="baseline"/>
              <w:rPr>
                <w:rFonts w:eastAsia="Calibri" w:cs="Arial"/>
                <w:sz w:val="16"/>
                <w:szCs w:val="16"/>
                <w:highlight w:val="yellow"/>
                <w:lang w:eastAsia="zh-CN"/>
              </w:rPr>
            </w:pPr>
            <w:r w:rsidRPr="00431418">
              <w:rPr>
                <w:rFonts w:cs="Arial"/>
                <w:sz w:val="16"/>
                <w:szCs w:val="16"/>
              </w:rPr>
              <w:t>N: 50°50’50.6” E: 21°31’58.51’</w:t>
            </w:r>
          </w:p>
        </w:tc>
      </w:tr>
      <w:tr w:rsidR="00F31F59" w:rsidRPr="00431418" w14:paraId="3D1DC06F" w14:textId="77777777" w:rsidTr="0089148A">
        <w:tc>
          <w:tcPr>
            <w:tcW w:w="846" w:type="dxa"/>
            <w:vAlign w:val="center"/>
          </w:tcPr>
          <w:p w14:paraId="6AB646BF" w14:textId="77777777" w:rsidR="00F31F59" w:rsidRPr="00431418" w:rsidRDefault="00F31F59" w:rsidP="0089148A">
            <w:pPr>
              <w:suppressAutoHyphens/>
              <w:autoSpaceDN w:val="0"/>
              <w:ind w:left="166"/>
              <w:jc w:val="center"/>
              <w:textAlignment w:val="baseline"/>
              <w:rPr>
                <w:rFonts w:eastAsia="Calibri" w:cs="Arial"/>
                <w:sz w:val="16"/>
                <w:szCs w:val="16"/>
                <w:lang w:eastAsia="zh-CN"/>
              </w:rPr>
            </w:pPr>
            <w:r w:rsidRPr="00431418">
              <w:rPr>
                <w:rFonts w:eastAsia="Calibri" w:cs="Arial"/>
                <w:sz w:val="16"/>
                <w:szCs w:val="16"/>
                <w:lang w:eastAsia="zh-CN"/>
              </w:rPr>
              <w:t>2.</w:t>
            </w:r>
          </w:p>
        </w:tc>
        <w:tc>
          <w:tcPr>
            <w:tcW w:w="1701" w:type="dxa"/>
            <w:vAlign w:val="center"/>
          </w:tcPr>
          <w:p w14:paraId="6DC5050B" w14:textId="77777777" w:rsidR="00F31F59" w:rsidRPr="00431418" w:rsidRDefault="00F31F59" w:rsidP="00F31F59">
            <w:pPr>
              <w:spacing w:line="276" w:lineRule="auto"/>
              <w:jc w:val="center"/>
              <w:rPr>
                <w:rFonts w:eastAsiaTheme="minorEastAsia" w:cs="Arial"/>
                <w:sz w:val="16"/>
                <w:szCs w:val="16"/>
              </w:rPr>
            </w:pPr>
            <w:r w:rsidRPr="00431418">
              <w:rPr>
                <w:rFonts w:eastAsiaTheme="minorEastAsia" w:cs="Arial"/>
                <w:sz w:val="16"/>
                <w:szCs w:val="16"/>
              </w:rPr>
              <w:t>2</w:t>
            </w:r>
          </w:p>
        </w:tc>
        <w:tc>
          <w:tcPr>
            <w:tcW w:w="3969" w:type="dxa"/>
            <w:vAlign w:val="center"/>
          </w:tcPr>
          <w:p w14:paraId="3A5F7A45" w14:textId="77777777" w:rsidR="00F31F59" w:rsidRPr="00431418" w:rsidRDefault="00F31F59" w:rsidP="00F31F59">
            <w:pPr>
              <w:spacing w:line="276" w:lineRule="auto"/>
              <w:jc w:val="center"/>
              <w:rPr>
                <w:rFonts w:eastAsiaTheme="minorEastAsia" w:cs="Arial"/>
                <w:sz w:val="16"/>
                <w:szCs w:val="16"/>
              </w:rPr>
            </w:pPr>
            <w:r w:rsidRPr="00431418">
              <w:rPr>
                <w:rFonts w:cs="Arial"/>
                <w:sz w:val="16"/>
                <w:szCs w:val="16"/>
              </w:rPr>
              <w:t>149 m od granicy terenu w kierunku wschodnim</w:t>
            </w:r>
          </w:p>
        </w:tc>
        <w:tc>
          <w:tcPr>
            <w:tcW w:w="2586" w:type="dxa"/>
            <w:vAlign w:val="center"/>
          </w:tcPr>
          <w:p w14:paraId="7BE28BE5" w14:textId="77777777" w:rsidR="00F31F59" w:rsidRPr="00431418" w:rsidRDefault="00F31F59" w:rsidP="00F31F59">
            <w:pPr>
              <w:spacing w:line="276" w:lineRule="auto"/>
              <w:jc w:val="center"/>
              <w:rPr>
                <w:rFonts w:eastAsiaTheme="minorEastAsia" w:cs="Arial"/>
                <w:sz w:val="16"/>
                <w:szCs w:val="16"/>
                <w:highlight w:val="yellow"/>
              </w:rPr>
            </w:pPr>
            <w:r w:rsidRPr="00431418">
              <w:rPr>
                <w:rFonts w:eastAsiaTheme="minorEastAsia" w:cs="Arial"/>
                <w:sz w:val="16"/>
                <w:szCs w:val="16"/>
              </w:rPr>
              <w:t>N: 50°5’43.25” E: 21°31’50.63”</w:t>
            </w:r>
          </w:p>
        </w:tc>
      </w:tr>
      <w:tr w:rsidR="00F31F59" w:rsidRPr="00431418" w14:paraId="70D2122C" w14:textId="77777777" w:rsidTr="0089148A">
        <w:tc>
          <w:tcPr>
            <w:tcW w:w="846" w:type="dxa"/>
            <w:vAlign w:val="center"/>
          </w:tcPr>
          <w:p w14:paraId="396C400F" w14:textId="00261DCA" w:rsidR="00F31F59" w:rsidRPr="00431418" w:rsidRDefault="0089148A" w:rsidP="0089148A">
            <w:pPr>
              <w:suppressAutoHyphens/>
              <w:autoSpaceDN w:val="0"/>
              <w:ind w:left="166"/>
              <w:jc w:val="center"/>
              <w:textAlignment w:val="baseline"/>
              <w:rPr>
                <w:rFonts w:eastAsia="Calibri" w:cs="Arial"/>
                <w:sz w:val="16"/>
                <w:szCs w:val="16"/>
                <w:lang w:eastAsia="zh-CN"/>
              </w:rPr>
            </w:pPr>
            <w:r w:rsidRPr="00431418">
              <w:rPr>
                <w:rFonts w:eastAsia="Calibri" w:cs="Arial"/>
                <w:sz w:val="16"/>
                <w:szCs w:val="16"/>
                <w:lang w:eastAsia="zh-CN"/>
              </w:rPr>
              <w:t>3.</w:t>
            </w:r>
          </w:p>
        </w:tc>
        <w:tc>
          <w:tcPr>
            <w:tcW w:w="1701" w:type="dxa"/>
            <w:vAlign w:val="center"/>
          </w:tcPr>
          <w:p w14:paraId="08E26235" w14:textId="77777777" w:rsidR="00F31F59" w:rsidRPr="00431418" w:rsidRDefault="00F31F59" w:rsidP="00F31F59">
            <w:pPr>
              <w:spacing w:line="276" w:lineRule="auto"/>
              <w:jc w:val="center"/>
              <w:rPr>
                <w:rFonts w:eastAsiaTheme="minorEastAsia" w:cs="Arial"/>
                <w:sz w:val="16"/>
                <w:szCs w:val="16"/>
              </w:rPr>
            </w:pPr>
            <w:r w:rsidRPr="00431418">
              <w:rPr>
                <w:rFonts w:eastAsiaTheme="minorEastAsia" w:cs="Arial"/>
                <w:sz w:val="16"/>
                <w:szCs w:val="16"/>
              </w:rPr>
              <w:t>3</w:t>
            </w:r>
          </w:p>
        </w:tc>
        <w:tc>
          <w:tcPr>
            <w:tcW w:w="3969" w:type="dxa"/>
            <w:vAlign w:val="center"/>
          </w:tcPr>
          <w:p w14:paraId="6FDE4E2A" w14:textId="77777777" w:rsidR="00F31F59" w:rsidRPr="00431418" w:rsidRDefault="00F31F59" w:rsidP="00F31F59">
            <w:pPr>
              <w:spacing w:line="276" w:lineRule="auto"/>
              <w:jc w:val="center"/>
              <w:rPr>
                <w:rFonts w:eastAsiaTheme="minorEastAsia" w:cs="Arial"/>
                <w:sz w:val="16"/>
                <w:szCs w:val="16"/>
              </w:rPr>
            </w:pPr>
            <w:r w:rsidRPr="00431418">
              <w:rPr>
                <w:rFonts w:cs="Arial"/>
                <w:sz w:val="16"/>
                <w:szCs w:val="16"/>
              </w:rPr>
              <w:t>187 m od granicy terenu w kierunku południowo-wschodnim</w:t>
            </w:r>
          </w:p>
        </w:tc>
        <w:tc>
          <w:tcPr>
            <w:tcW w:w="2586" w:type="dxa"/>
            <w:vAlign w:val="center"/>
          </w:tcPr>
          <w:p w14:paraId="3E6982F7" w14:textId="77777777" w:rsidR="00F31F59" w:rsidRPr="00431418" w:rsidRDefault="00F31F59" w:rsidP="00F31F59">
            <w:pPr>
              <w:spacing w:line="276" w:lineRule="auto"/>
              <w:jc w:val="center"/>
              <w:rPr>
                <w:rFonts w:eastAsiaTheme="minorEastAsia" w:cs="Arial"/>
                <w:sz w:val="16"/>
                <w:szCs w:val="16"/>
                <w:highlight w:val="yellow"/>
              </w:rPr>
            </w:pPr>
            <w:r w:rsidRPr="00431418">
              <w:rPr>
                <w:rFonts w:eastAsiaTheme="minorEastAsia" w:cs="Arial"/>
                <w:sz w:val="16"/>
                <w:szCs w:val="16"/>
              </w:rPr>
              <w:t>N:50°5’39.76” E: 21°31’49.89”</w:t>
            </w:r>
          </w:p>
        </w:tc>
      </w:tr>
    </w:tbl>
    <w:p w14:paraId="0F905A63" w14:textId="0E1E43F4" w:rsidR="00DC5B34" w:rsidRPr="00431418" w:rsidRDefault="00D11523" w:rsidP="00F31F59">
      <w:pPr>
        <w:pStyle w:val="Default"/>
        <w:spacing w:before="120" w:after="120"/>
        <w:jc w:val="both"/>
        <w:rPr>
          <w:rFonts w:ascii="Arial" w:hAnsi="Arial" w:cs="Arial"/>
          <w:color w:val="auto"/>
        </w:rPr>
      </w:pPr>
      <w:r w:rsidRPr="00431418">
        <w:rPr>
          <w:rFonts w:ascii="Arial" w:hAnsi="Arial" w:cs="Arial"/>
        </w:rPr>
        <w:t>I.3</w:t>
      </w:r>
      <w:r w:rsidR="00B017CE" w:rsidRPr="00431418">
        <w:rPr>
          <w:rFonts w:ascii="Arial" w:hAnsi="Arial" w:cs="Arial"/>
        </w:rPr>
        <w:t>6</w:t>
      </w:r>
      <w:r w:rsidRPr="00431418">
        <w:rPr>
          <w:rFonts w:ascii="Arial" w:hAnsi="Arial" w:cs="Arial"/>
        </w:rPr>
        <w:t xml:space="preserve"> </w:t>
      </w:r>
      <w:r w:rsidR="00DC5B34" w:rsidRPr="00431418">
        <w:rPr>
          <w:rFonts w:ascii="Arial" w:hAnsi="Arial" w:cs="Arial"/>
        </w:rPr>
        <w:t>W punkcie XVIII.4. decyzji, podpunkt XVIII.4.1. otrzymuje brzmienie:</w:t>
      </w:r>
    </w:p>
    <w:p w14:paraId="2FE83213" w14:textId="0AD9D4C0" w:rsidR="00DC5B34" w:rsidRPr="00431418" w:rsidRDefault="00DC5B34" w:rsidP="00D0264D">
      <w:pPr>
        <w:pStyle w:val="Nagwek2"/>
      </w:pPr>
      <w:r w:rsidRPr="00431418">
        <w:t xml:space="preserve">„XVIII.4.1. Monitoring ścieków technologicznych z instalacji mechaniczno-biologicznego przetwarzania odpadów, kompostowania odpadów  biodegradowalnych (Bat 6, Bat 7) oraz instalacji przetwarzania tworzyw sztucznych: </w:t>
      </w:r>
    </w:p>
    <w:p w14:paraId="79D5DFE3" w14:textId="77777777" w:rsidR="00DC5B34" w:rsidRPr="00431418" w:rsidRDefault="00DC5B34" w:rsidP="00D0264D">
      <w:pPr>
        <w:pStyle w:val="Nagwek3"/>
      </w:pPr>
      <w:r w:rsidRPr="00431418">
        <w:t>XVIII.4.1.1. Instalacja do mechaniczno-biologicznego przetwarzania odpadów:</w:t>
      </w:r>
    </w:p>
    <w:p w14:paraId="62068376" w14:textId="77777777" w:rsidR="00DC5B34" w:rsidRPr="00431418" w:rsidRDefault="00DC5B34" w:rsidP="001053FE">
      <w:pPr>
        <w:spacing w:after="0" w:line="240" w:lineRule="auto"/>
        <w:jc w:val="both"/>
        <w:rPr>
          <w:rFonts w:cs="Arial"/>
        </w:rPr>
      </w:pPr>
      <w:r w:rsidRPr="00431418">
        <w:rPr>
          <w:rFonts w:cs="Arial"/>
        </w:rPr>
        <w:t xml:space="preserve">XVIII.4.1.1.1. Punkt kontroli jakości ścieków technologicznych stanowił będzie  szczelny, bezodpływowy zbiornik </w:t>
      </w:r>
      <w:proofErr w:type="spellStart"/>
      <w:r w:rsidRPr="00431418">
        <w:rPr>
          <w:rFonts w:cs="Arial"/>
        </w:rPr>
        <w:t>sedymentacyjno</w:t>
      </w:r>
      <w:proofErr w:type="spellEnd"/>
      <w:r w:rsidRPr="00431418">
        <w:rPr>
          <w:rFonts w:cs="Arial"/>
        </w:rPr>
        <w:t xml:space="preserve"> - retencyjny o pojemności 200 m</w:t>
      </w:r>
      <w:r w:rsidRPr="00431418">
        <w:rPr>
          <w:rFonts w:cs="Arial"/>
          <w:vertAlign w:val="superscript"/>
        </w:rPr>
        <w:t>3</w:t>
      </w:r>
      <w:r w:rsidRPr="00431418">
        <w:rPr>
          <w:rFonts w:cs="Arial"/>
        </w:rPr>
        <w:t xml:space="preserve"> przeznaczony do ujmowania ścieków z hali stabilizacji tlenowej i placu przetwarzania stabilizatu.</w:t>
      </w:r>
    </w:p>
    <w:p w14:paraId="2EEE23D4" w14:textId="77777777" w:rsidR="00DC5B34" w:rsidRPr="00431418" w:rsidRDefault="00DC5B34" w:rsidP="001053FE">
      <w:pPr>
        <w:spacing w:after="0" w:line="240" w:lineRule="auto"/>
        <w:jc w:val="both"/>
        <w:rPr>
          <w:rFonts w:cs="Arial"/>
          <w:color w:val="FF0000"/>
        </w:rPr>
      </w:pPr>
      <w:r w:rsidRPr="00431418">
        <w:rPr>
          <w:rFonts w:cs="Arial"/>
        </w:rPr>
        <w:t>XVIII.4.1.1.2. Ilość ścieków technologicznych określana będzie na podstawie wskazań przepływomierza zamontowanego na rurze, przed odprowadzeniem ścieków do kanalizacji.</w:t>
      </w:r>
    </w:p>
    <w:p w14:paraId="00E14D51" w14:textId="77777777" w:rsidR="00DC5B34" w:rsidRPr="00431418" w:rsidRDefault="00DC5B34" w:rsidP="001053FE">
      <w:pPr>
        <w:spacing w:after="0" w:line="240" w:lineRule="auto"/>
        <w:jc w:val="both"/>
        <w:rPr>
          <w:rFonts w:cs="Arial"/>
          <w:spacing w:val="-2"/>
        </w:rPr>
      </w:pPr>
      <w:r w:rsidRPr="00431418">
        <w:rPr>
          <w:rFonts w:cs="Arial"/>
        </w:rPr>
        <w:t xml:space="preserve">XVIII.4.1.1.3. Zakres i częstotliwość monitorowania ścieków technologicznych - </w:t>
      </w:r>
      <w:r w:rsidRPr="00431418">
        <w:rPr>
          <w:rFonts w:cs="Arial"/>
          <w:spacing w:val="-2"/>
        </w:rPr>
        <w:t xml:space="preserve">zgodnie z tabelą nr 41a. </w:t>
      </w:r>
    </w:p>
    <w:p w14:paraId="5E5FD2F9" w14:textId="77777777" w:rsidR="00DC5B34" w:rsidRPr="00431418" w:rsidRDefault="00DC5B34" w:rsidP="001053FE">
      <w:pPr>
        <w:spacing w:before="120" w:after="120" w:line="240" w:lineRule="auto"/>
        <w:jc w:val="both"/>
        <w:rPr>
          <w:rFonts w:cs="Arial"/>
          <w:sz w:val="20"/>
          <w:szCs w:val="20"/>
        </w:rPr>
      </w:pPr>
      <w:r w:rsidRPr="00431418">
        <w:rPr>
          <w:rFonts w:cs="Arial"/>
          <w:spacing w:val="-2"/>
          <w:sz w:val="20"/>
          <w:szCs w:val="20"/>
        </w:rPr>
        <w:t>Tabela nr 41a.</w:t>
      </w:r>
      <w:r w:rsidRPr="00431418">
        <w:rPr>
          <w:rFonts w:cs="Arial"/>
          <w:sz w:val="20"/>
          <w:szCs w:val="20"/>
        </w:rPr>
        <w:t xml:space="preserve">  </w:t>
      </w: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686"/>
        <w:gridCol w:w="4678"/>
      </w:tblGrid>
      <w:tr w:rsidR="00DC5B34" w:rsidRPr="00431418" w14:paraId="496AC2D6" w14:textId="77777777" w:rsidTr="00B017CE">
        <w:tc>
          <w:tcPr>
            <w:tcW w:w="567" w:type="dxa"/>
            <w:vAlign w:val="center"/>
          </w:tcPr>
          <w:p w14:paraId="1D2D7D4B" w14:textId="77777777" w:rsidR="00DC5B34" w:rsidRPr="00431418" w:rsidRDefault="00DC5B34" w:rsidP="00B017CE">
            <w:pPr>
              <w:spacing w:after="0" w:line="360" w:lineRule="auto"/>
              <w:jc w:val="center"/>
              <w:rPr>
                <w:rFonts w:cs="Arial"/>
                <w:iCs/>
                <w:sz w:val="16"/>
                <w:szCs w:val="16"/>
              </w:rPr>
            </w:pPr>
            <w:r w:rsidRPr="00431418">
              <w:rPr>
                <w:rFonts w:cs="Arial"/>
                <w:iCs/>
                <w:sz w:val="16"/>
                <w:szCs w:val="16"/>
              </w:rPr>
              <w:t>Lp.</w:t>
            </w:r>
          </w:p>
        </w:tc>
        <w:tc>
          <w:tcPr>
            <w:tcW w:w="3686" w:type="dxa"/>
            <w:vAlign w:val="center"/>
          </w:tcPr>
          <w:p w14:paraId="752C5539" w14:textId="77777777" w:rsidR="00DC5B34" w:rsidRPr="00431418" w:rsidRDefault="00DC5B34" w:rsidP="00B017CE">
            <w:pPr>
              <w:spacing w:after="0" w:line="360" w:lineRule="auto"/>
              <w:jc w:val="center"/>
              <w:rPr>
                <w:rFonts w:cs="Arial"/>
                <w:sz w:val="16"/>
                <w:szCs w:val="16"/>
              </w:rPr>
            </w:pPr>
            <w:r w:rsidRPr="00431418">
              <w:rPr>
                <w:rFonts w:cs="Arial"/>
                <w:sz w:val="16"/>
                <w:szCs w:val="16"/>
              </w:rPr>
              <w:t>Rodzaj substancji zanieczyszczających</w:t>
            </w:r>
          </w:p>
        </w:tc>
        <w:tc>
          <w:tcPr>
            <w:tcW w:w="4678" w:type="dxa"/>
            <w:vAlign w:val="center"/>
          </w:tcPr>
          <w:p w14:paraId="40CE67A4" w14:textId="038280C0" w:rsidR="00B017CE" w:rsidRPr="00431418" w:rsidRDefault="00DC5B34" w:rsidP="00B017CE">
            <w:pPr>
              <w:spacing w:after="0" w:line="360" w:lineRule="auto"/>
              <w:ind w:right="40"/>
              <w:jc w:val="center"/>
              <w:rPr>
                <w:rFonts w:eastAsia="Calibri" w:cs="Arial"/>
                <w:sz w:val="16"/>
                <w:szCs w:val="16"/>
              </w:rPr>
            </w:pPr>
            <w:r w:rsidRPr="00431418">
              <w:rPr>
                <w:rFonts w:eastAsia="Calibri" w:cs="Arial"/>
                <w:sz w:val="16"/>
                <w:szCs w:val="16"/>
              </w:rPr>
              <w:t>Minimalna częstotliwość monitorowania</w:t>
            </w:r>
          </w:p>
        </w:tc>
      </w:tr>
    </w:tbl>
    <w:p w14:paraId="1FC177CB" w14:textId="77777777" w:rsidR="00DC5B34" w:rsidRPr="00431418" w:rsidRDefault="00DC5B34" w:rsidP="001053FE">
      <w:pPr>
        <w:spacing w:line="240" w:lineRule="auto"/>
        <w:rPr>
          <w:rFonts w:cs="Arial"/>
          <w:vanish/>
          <w:sz w:val="16"/>
          <w:szCs w:val="16"/>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4678"/>
      </w:tblGrid>
      <w:tr w:rsidR="00DC5B34" w:rsidRPr="00431418" w14:paraId="16FD5760" w14:textId="77777777" w:rsidTr="00D66837">
        <w:trPr>
          <w:trHeight w:hRule="exact" w:val="280"/>
        </w:trPr>
        <w:tc>
          <w:tcPr>
            <w:tcW w:w="567" w:type="dxa"/>
          </w:tcPr>
          <w:p w14:paraId="5C1D5760"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1.</w:t>
            </w:r>
          </w:p>
        </w:tc>
        <w:tc>
          <w:tcPr>
            <w:tcW w:w="3686" w:type="dxa"/>
          </w:tcPr>
          <w:p w14:paraId="6CADD34A"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 xml:space="preserve">Arsen (As) </w:t>
            </w:r>
          </w:p>
        </w:tc>
        <w:tc>
          <w:tcPr>
            <w:tcW w:w="4678" w:type="dxa"/>
            <w:vMerge w:val="restart"/>
            <w:vAlign w:val="center"/>
          </w:tcPr>
          <w:p w14:paraId="0DD3F226" w14:textId="0BCFE5F3" w:rsidR="00DC5B34" w:rsidRPr="00431418" w:rsidRDefault="00DC5B34" w:rsidP="00D66837">
            <w:pPr>
              <w:shd w:val="clear" w:color="auto" w:fill="FFFFFF"/>
              <w:spacing w:line="240" w:lineRule="auto"/>
              <w:ind w:right="202"/>
              <w:jc w:val="center"/>
              <w:rPr>
                <w:rFonts w:cs="Arial"/>
                <w:spacing w:val="-1"/>
                <w:sz w:val="16"/>
                <w:szCs w:val="16"/>
              </w:rPr>
            </w:pPr>
            <w:r w:rsidRPr="00431418">
              <w:rPr>
                <w:rFonts w:cs="Arial"/>
                <w:spacing w:val="-1"/>
                <w:sz w:val="16"/>
                <w:szCs w:val="16"/>
              </w:rPr>
              <w:t xml:space="preserve">Co najmniej raz w miesiącu </w:t>
            </w:r>
            <w:r w:rsidRPr="00431418">
              <w:rPr>
                <w:rFonts w:eastAsia="Calibri" w:cs="Arial"/>
                <w:sz w:val="16"/>
                <w:szCs w:val="16"/>
                <w:vertAlign w:val="superscript"/>
              </w:rPr>
              <w:t>1),2)</w:t>
            </w:r>
          </w:p>
        </w:tc>
      </w:tr>
      <w:tr w:rsidR="00DC5B34" w:rsidRPr="00431418" w14:paraId="68E2DC54" w14:textId="77777777" w:rsidTr="0095113F">
        <w:trPr>
          <w:trHeight w:hRule="exact" w:val="280"/>
        </w:trPr>
        <w:tc>
          <w:tcPr>
            <w:tcW w:w="567" w:type="dxa"/>
          </w:tcPr>
          <w:p w14:paraId="100DC0DD"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2.</w:t>
            </w:r>
          </w:p>
        </w:tc>
        <w:tc>
          <w:tcPr>
            <w:tcW w:w="3686" w:type="dxa"/>
          </w:tcPr>
          <w:p w14:paraId="7AACA098"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Kadm (Cd)</w:t>
            </w:r>
          </w:p>
        </w:tc>
        <w:tc>
          <w:tcPr>
            <w:tcW w:w="4678" w:type="dxa"/>
            <w:vMerge/>
          </w:tcPr>
          <w:p w14:paraId="4B99DDE8"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2D7752DF" w14:textId="77777777" w:rsidTr="0095113F">
        <w:trPr>
          <w:trHeight w:hRule="exact" w:val="280"/>
        </w:trPr>
        <w:tc>
          <w:tcPr>
            <w:tcW w:w="567" w:type="dxa"/>
          </w:tcPr>
          <w:p w14:paraId="622B748E"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3.</w:t>
            </w:r>
          </w:p>
        </w:tc>
        <w:tc>
          <w:tcPr>
            <w:tcW w:w="3686" w:type="dxa"/>
          </w:tcPr>
          <w:p w14:paraId="382356F5"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Chrom (Cr)</w:t>
            </w:r>
          </w:p>
        </w:tc>
        <w:tc>
          <w:tcPr>
            <w:tcW w:w="4678" w:type="dxa"/>
            <w:vMerge/>
          </w:tcPr>
          <w:p w14:paraId="3ECBDA02"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3E460409" w14:textId="77777777" w:rsidTr="0095113F">
        <w:trPr>
          <w:trHeight w:hRule="exact" w:val="280"/>
        </w:trPr>
        <w:tc>
          <w:tcPr>
            <w:tcW w:w="567" w:type="dxa"/>
          </w:tcPr>
          <w:p w14:paraId="55B30E2D"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4.</w:t>
            </w:r>
          </w:p>
        </w:tc>
        <w:tc>
          <w:tcPr>
            <w:tcW w:w="3686" w:type="dxa"/>
          </w:tcPr>
          <w:p w14:paraId="5133B408" w14:textId="77777777" w:rsidR="00DC5B34" w:rsidRPr="00431418" w:rsidRDefault="00DC5B34" w:rsidP="001053FE">
            <w:pPr>
              <w:spacing w:line="240" w:lineRule="auto"/>
              <w:jc w:val="center"/>
              <w:rPr>
                <w:rFonts w:cs="Arial"/>
                <w:sz w:val="16"/>
                <w:szCs w:val="16"/>
              </w:rPr>
            </w:pPr>
            <w:r w:rsidRPr="00431418">
              <w:rPr>
                <w:rFonts w:cs="Arial"/>
                <w:sz w:val="16"/>
                <w:szCs w:val="16"/>
              </w:rPr>
              <w:t>Miedź (Cu)</w:t>
            </w:r>
          </w:p>
        </w:tc>
        <w:tc>
          <w:tcPr>
            <w:tcW w:w="4678" w:type="dxa"/>
            <w:vMerge/>
          </w:tcPr>
          <w:p w14:paraId="478E6F06"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56A896FB" w14:textId="77777777" w:rsidTr="0095113F">
        <w:trPr>
          <w:trHeight w:hRule="exact" w:val="280"/>
        </w:trPr>
        <w:tc>
          <w:tcPr>
            <w:tcW w:w="567" w:type="dxa"/>
          </w:tcPr>
          <w:p w14:paraId="1F15925B"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5.</w:t>
            </w:r>
          </w:p>
        </w:tc>
        <w:tc>
          <w:tcPr>
            <w:tcW w:w="3686" w:type="dxa"/>
          </w:tcPr>
          <w:p w14:paraId="199C72AB"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Ołów (Pb)</w:t>
            </w:r>
          </w:p>
        </w:tc>
        <w:tc>
          <w:tcPr>
            <w:tcW w:w="4678" w:type="dxa"/>
            <w:vMerge/>
          </w:tcPr>
          <w:p w14:paraId="21E7DA26"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67526B00" w14:textId="77777777" w:rsidTr="0095113F">
        <w:trPr>
          <w:trHeight w:hRule="exact" w:val="280"/>
        </w:trPr>
        <w:tc>
          <w:tcPr>
            <w:tcW w:w="567" w:type="dxa"/>
          </w:tcPr>
          <w:p w14:paraId="1CB4F759"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6.</w:t>
            </w:r>
          </w:p>
        </w:tc>
        <w:tc>
          <w:tcPr>
            <w:tcW w:w="3686" w:type="dxa"/>
          </w:tcPr>
          <w:p w14:paraId="6581D4D7" w14:textId="77777777" w:rsidR="00DC5B34" w:rsidRPr="00431418" w:rsidRDefault="00DC5B34" w:rsidP="001053FE">
            <w:pPr>
              <w:spacing w:line="240" w:lineRule="auto"/>
              <w:jc w:val="center"/>
              <w:rPr>
                <w:rFonts w:cs="Arial"/>
                <w:sz w:val="16"/>
                <w:szCs w:val="16"/>
              </w:rPr>
            </w:pPr>
            <w:r w:rsidRPr="00431418">
              <w:rPr>
                <w:rFonts w:cs="Arial"/>
                <w:sz w:val="16"/>
                <w:szCs w:val="16"/>
              </w:rPr>
              <w:t>Nikiel (Ni)</w:t>
            </w:r>
          </w:p>
        </w:tc>
        <w:tc>
          <w:tcPr>
            <w:tcW w:w="4678" w:type="dxa"/>
            <w:vMerge/>
          </w:tcPr>
          <w:p w14:paraId="40CF2F32"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1C4B1184" w14:textId="77777777" w:rsidTr="0095113F">
        <w:trPr>
          <w:trHeight w:hRule="exact" w:val="280"/>
        </w:trPr>
        <w:tc>
          <w:tcPr>
            <w:tcW w:w="567" w:type="dxa"/>
          </w:tcPr>
          <w:p w14:paraId="5FDFD709"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7.</w:t>
            </w:r>
          </w:p>
        </w:tc>
        <w:tc>
          <w:tcPr>
            <w:tcW w:w="3686" w:type="dxa"/>
          </w:tcPr>
          <w:p w14:paraId="29494DA9"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Rtęć (Hg)</w:t>
            </w:r>
          </w:p>
        </w:tc>
        <w:tc>
          <w:tcPr>
            <w:tcW w:w="4678" w:type="dxa"/>
            <w:vMerge/>
          </w:tcPr>
          <w:p w14:paraId="7C351A9E" w14:textId="77777777" w:rsidR="00DC5B34" w:rsidRPr="00431418" w:rsidRDefault="00DC5B34" w:rsidP="001053FE">
            <w:pPr>
              <w:shd w:val="clear" w:color="auto" w:fill="FFFFFF"/>
              <w:spacing w:line="240" w:lineRule="auto"/>
              <w:ind w:left="168" w:right="202"/>
              <w:jc w:val="center"/>
              <w:rPr>
                <w:rFonts w:cs="Arial"/>
                <w:spacing w:val="-3"/>
                <w:sz w:val="16"/>
                <w:szCs w:val="16"/>
              </w:rPr>
            </w:pPr>
          </w:p>
        </w:tc>
      </w:tr>
      <w:tr w:rsidR="00DC5B34" w:rsidRPr="00431418" w14:paraId="48CE3841" w14:textId="77777777" w:rsidTr="0095113F">
        <w:trPr>
          <w:trHeight w:hRule="exact" w:val="280"/>
        </w:trPr>
        <w:tc>
          <w:tcPr>
            <w:tcW w:w="567" w:type="dxa"/>
          </w:tcPr>
          <w:p w14:paraId="06EBC102"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8.</w:t>
            </w:r>
          </w:p>
        </w:tc>
        <w:tc>
          <w:tcPr>
            <w:tcW w:w="3686" w:type="dxa"/>
          </w:tcPr>
          <w:p w14:paraId="1D582B37"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Cynk (Zn)</w:t>
            </w:r>
          </w:p>
        </w:tc>
        <w:tc>
          <w:tcPr>
            <w:tcW w:w="4678" w:type="dxa"/>
            <w:vMerge/>
          </w:tcPr>
          <w:p w14:paraId="5A7EAD61" w14:textId="77777777" w:rsidR="00DC5B34" w:rsidRPr="00431418" w:rsidRDefault="00DC5B34" w:rsidP="001053FE">
            <w:pPr>
              <w:shd w:val="clear" w:color="auto" w:fill="FFFFFF"/>
              <w:spacing w:line="240" w:lineRule="auto"/>
              <w:ind w:left="168" w:right="202"/>
              <w:jc w:val="center"/>
              <w:rPr>
                <w:rFonts w:cs="Arial"/>
                <w:spacing w:val="-1"/>
                <w:sz w:val="16"/>
                <w:szCs w:val="16"/>
              </w:rPr>
            </w:pPr>
          </w:p>
        </w:tc>
      </w:tr>
      <w:tr w:rsidR="00DC5B34" w:rsidRPr="00431418" w14:paraId="25547F36" w14:textId="77777777" w:rsidTr="0095113F">
        <w:trPr>
          <w:trHeight w:hRule="exact" w:val="280"/>
        </w:trPr>
        <w:tc>
          <w:tcPr>
            <w:tcW w:w="567" w:type="dxa"/>
          </w:tcPr>
          <w:p w14:paraId="2A510389"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9.</w:t>
            </w:r>
          </w:p>
        </w:tc>
        <w:tc>
          <w:tcPr>
            <w:tcW w:w="3686" w:type="dxa"/>
          </w:tcPr>
          <w:p w14:paraId="01016428"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 xml:space="preserve">Odczyn </w:t>
            </w:r>
            <w:proofErr w:type="spellStart"/>
            <w:r w:rsidRPr="00431418">
              <w:rPr>
                <w:rFonts w:cs="Arial"/>
                <w:sz w:val="16"/>
                <w:szCs w:val="16"/>
              </w:rPr>
              <w:t>pH</w:t>
            </w:r>
            <w:proofErr w:type="spellEnd"/>
          </w:p>
        </w:tc>
        <w:tc>
          <w:tcPr>
            <w:tcW w:w="4678" w:type="dxa"/>
            <w:vMerge/>
          </w:tcPr>
          <w:p w14:paraId="2D6C0DA7" w14:textId="77777777" w:rsidR="00DC5B34" w:rsidRPr="00431418" w:rsidRDefault="00DC5B34" w:rsidP="001053FE">
            <w:pPr>
              <w:shd w:val="clear" w:color="auto" w:fill="FFFFFF"/>
              <w:spacing w:line="240" w:lineRule="auto"/>
              <w:ind w:left="168" w:right="202"/>
              <w:jc w:val="center"/>
              <w:rPr>
                <w:rFonts w:cs="Arial"/>
                <w:spacing w:val="-1"/>
                <w:sz w:val="16"/>
                <w:szCs w:val="16"/>
              </w:rPr>
            </w:pPr>
          </w:p>
        </w:tc>
      </w:tr>
      <w:tr w:rsidR="00DC5B34" w:rsidRPr="00431418" w14:paraId="63E37C21" w14:textId="77777777" w:rsidTr="0078321F">
        <w:trPr>
          <w:trHeight w:hRule="exact" w:val="251"/>
        </w:trPr>
        <w:tc>
          <w:tcPr>
            <w:tcW w:w="567" w:type="dxa"/>
          </w:tcPr>
          <w:p w14:paraId="35A0FACB"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cs="Arial"/>
                <w:spacing w:val="-4"/>
                <w:sz w:val="16"/>
                <w:szCs w:val="16"/>
              </w:rPr>
              <w:t>10.</w:t>
            </w:r>
          </w:p>
        </w:tc>
        <w:tc>
          <w:tcPr>
            <w:tcW w:w="3686" w:type="dxa"/>
          </w:tcPr>
          <w:p w14:paraId="7BC21A77"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PFOA</w:t>
            </w:r>
          </w:p>
        </w:tc>
        <w:tc>
          <w:tcPr>
            <w:tcW w:w="4678" w:type="dxa"/>
            <w:vMerge w:val="restart"/>
            <w:vAlign w:val="center"/>
          </w:tcPr>
          <w:p w14:paraId="69224CA6" w14:textId="324AF84A" w:rsidR="00DC5B34" w:rsidRPr="00431418" w:rsidRDefault="00DC5B34" w:rsidP="0078321F">
            <w:pPr>
              <w:shd w:val="clear" w:color="auto" w:fill="FFFFFF"/>
              <w:spacing w:line="240" w:lineRule="auto"/>
              <w:ind w:left="168" w:right="202"/>
              <w:jc w:val="center"/>
              <w:rPr>
                <w:rFonts w:cs="Arial"/>
                <w:spacing w:val="-1"/>
                <w:sz w:val="16"/>
                <w:szCs w:val="16"/>
              </w:rPr>
            </w:pPr>
            <w:r w:rsidRPr="00431418">
              <w:rPr>
                <w:rFonts w:cs="Arial"/>
                <w:spacing w:val="-1"/>
                <w:sz w:val="16"/>
                <w:szCs w:val="16"/>
              </w:rPr>
              <w:t xml:space="preserve">Co najmniej raz na sześć miesięcy </w:t>
            </w:r>
            <w:r w:rsidRPr="00431418">
              <w:rPr>
                <w:rFonts w:cs="Arial"/>
                <w:spacing w:val="-1"/>
                <w:sz w:val="16"/>
                <w:szCs w:val="16"/>
                <w:vertAlign w:val="superscript"/>
              </w:rPr>
              <w:t>1),2)</w:t>
            </w:r>
          </w:p>
        </w:tc>
      </w:tr>
      <w:tr w:rsidR="00DC5B34" w:rsidRPr="00431418" w14:paraId="14410E10" w14:textId="77777777" w:rsidTr="0095113F">
        <w:trPr>
          <w:trHeight w:hRule="exact" w:val="255"/>
        </w:trPr>
        <w:tc>
          <w:tcPr>
            <w:tcW w:w="567" w:type="dxa"/>
          </w:tcPr>
          <w:p w14:paraId="291DF98C" w14:textId="77777777" w:rsidR="00DC5B34" w:rsidRPr="00431418" w:rsidRDefault="00DC5B34" w:rsidP="001053FE">
            <w:pPr>
              <w:shd w:val="clear" w:color="auto" w:fill="FFFFFF"/>
              <w:spacing w:line="240" w:lineRule="auto"/>
              <w:jc w:val="center"/>
              <w:rPr>
                <w:rFonts w:cs="Arial"/>
                <w:spacing w:val="-4"/>
                <w:sz w:val="16"/>
                <w:szCs w:val="16"/>
              </w:rPr>
            </w:pPr>
            <w:r w:rsidRPr="00431418">
              <w:rPr>
                <w:rFonts w:eastAsia="Calibri" w:cs="Arial"/>
                <w:sz w:val="16"/>
                <w:szCs w:val="16"/>
              </w:rPr>
              <w:t>11.</w:t>
            </w:r>
          </w:p>
        </w:tc>
        <w:tc>
          <w:tcPr>
            <w:tcW w:w="3686" w:type="dxa"/>
          </w:tcPr>
          <w:p w14:paraId="7DFB377D" w14:textId="77777777" w:rsidR="00DC5B34" w:rsidRPr="00431418" w:rsidRDefault="00DC5B34" w:rsidP="001053FE">
            <w:pPr>
              <w:shd w:val="clear" w:color="auto" w:fill="FFFFFF"/>
              <w:spacing w:line="240" w:lineRule="auto"/>
              <w:jc w:val="center"/>
              <w:rPr>
                <w:rFonts w:cs="Arial"/>
                <w:sz w:val="16"/>
                <w:szCs w:val="16"/>
              </w:rPr>
            </w:pPr>
            <w:r w:rsidRPr="00431418">
              <w:rPr>
                <w:rFonts w:cs="Arial"/>
                <w:sz w:val="16"/>
                <w:szCs w:val="16"/>
              </w:rPr>
              <w:t>PFOS</w:t>
            </w:r>
          </w:p>
        </w:tc>
        <w:tc>
          <w:tcPr>
            <w:tcW w:w="4678" w:type="dxa"/>
            <w:vMerge/>
          </w:tcPr>
          <w:p w14:paraId="298CA921" w14:textId="77777777" w:rsidR="00DC5B34" w:rsidRPr="00431418" w:rsidRDefault="00DC5B34" w:rsidP="001053FE">
            <w:pPr>
              <w:shd w:val="clear" w:color="auto" w:fill="FFFFFF"/>
              <w:spacing w:line="240" w:lineRule="auto"/>
              <w:ind w:left="168" w:right="202"/>
              <w:jc w:val="center"/>
              <w:rPr>
                <w:rFonts w:cs="Arial"/>
                <w:spacing w:val="-1"/>
                <w:sz w:val="16"/>
                <w:szCs w:val="16"/>
              </w:rPr>
            </w:pPr>
          </w:p>
        </w:tc>
      </w:tr>
      <w:tr w:rsidR="00DC5B34" w:rsidRPr="00431418" w14:paraId="485094AE" w14:textId="77777777" w:rsidTr="0095113F">
        <w:tc>
          <w:tcPr>
            <w:tcW w:w="567" w:type="dxa"/>
          </w:tcPr>
          <w:p w14:paraId="1EC542B2" w14:textId="77777777" w:rsidR="00DC5B34" w:rsidRPr="00431418" w:rsidRDefault="00DC5B34" w:rsidP="001053FE">
            <w:pPr>
              <w:spacing w:line="240" w:lineRule="auto"/>
              <w:contextualSpacing/>
              <w:jc w:val="center"/>
              <w:rPr>
                <w:rFonts w:eastAsia="Calibri" w:cs="Arial"/>
                <w:sz w:val="16"/>
                <w:szCs w:val="16"/>
              </w:rPr>
            </w:pPr>
            <w:r w:rsidRPr="00431418">
              <w:rPr>
                <w:rFonts w:eastAsia="Calibri" w:cs="Arial"/>
                <w:sz w:val="16"/>
                <w:szCs w:val="16"/>
              </w:rPr>
              <w:t>12.</w:t>
            </w:r>
          </w:p>
        </w:tc>
        <w:tc>
          <w:tcPr>
            <w:tcW w:w="3686" w:type="dxa"/>
          </w:tcPr>
          <w:p w14:paraId="109C7A10" w14:textId="77777777" w:rsidR="00DC5B34" w:rsidRPr="00431418" w:rsidRDefault="00DC5B34" w:rsidP="001053FE">
            <w:pPr>
              <w:spacing w:line="240" w:lineRule="auto"/>
              <w:contextualSpacing/>
              <w:jc w:val="center"/>
              <w:rPr>
                <w:rFonts w:eastAsia="Calibri" w:cs="Arial"/>
                <w:sz w:val="16"/>
                <w:szCs w:val="16"/>
              </w:rPr>
            </w:pPr>
            <w:r w:rsidRPr="00431418">
              <w:rPr>
                <w:rFonts w:cs="Arial"/>
                <w:sz w:val="16"/>
                <w:szCs w:val="16"/>
              </w:rPr>
              <w:t>Azot amonowy</w:t>
            </w:r>
          </w:p>
        </w:tc>
        <w:tc>
          <w:tcPr>
            <w:tcW w:w="4678" w:type="dxa"/>
            <w:vMerge w:val="restart"/>
          </w:tcPr>
          <w:p w14:paraId="5E0371A8" w14:textId="77777777" w:rsidR="00DC5B34" w:rsidRPr="00431418" w:rsidRDefault="00DC5B34" w:rsidP="001053FE">
            <w:pPr>
              <w:spacing w:line="240" w:lineRule="auto"/>
              <w:contextualSpacing/>
              <w:jc w:val="center"/>
              <w:rPr>
                <w:rFonts w:eastAsia="Calibri" w:cs="Arial"/>
                <w:sz w:val="16"/>
                <w:szCs w:val="16"/>
              </w:rPr>
            </w:pPr>
          </w:p>
          <w:p w14:paraId="452C1C90" w14:textId="77777777" w:rsidR="00DC5B34" w:rsidRPr="00431418" w:rsidRDefault="00DC5B34" w:rsidP="001053FE">
            <w:pPr>
              <w:shd w:val="clear" w:color="auto" w:fill="FFFFFF"/>
              <w:spacing w:line="240" w:lineRule="auto"/>
              <w:ind w:left="168" w:right="202"/>
              <w:jc w:val="center"/>
              <w:rPr>
                <w:rFonts w:cs="Arial"/>
                <w:spacing w:val="-1"/>
                <w:sz w:val="16"/>
                <w:szCs w:val="16"/>
              </w:rPr>
            </w:pPr>
            <w:r w:rsidRPr="00431418">
              <w:rPr>
                <w:rFonts w:cs="Arial"/>
                <w:spacing w:val="-1"/>
                <w:sz w:val="16"/>
                <w:szCs w:val="16"/>
              </w:rPr>
              <w:t>Co najmniej raz na 3 miesiące</w:t>
            </w:r>
          </w:p>
        </w:tc>
      </w:tr>
      <w:tr w:rsidR="00DC5B34" w:rsidRPr="00431418" w14:paraId="34AA6FAD" w14:textId="77777777" w:rsidTr="0095113F">
        <w:tc>
          <w:tcPr>
            <w:tcW w:w="567" w:type="dxa"/>
          </w:tcPr>
          <w:p w14:paraId="5664C548" w14:textId="77777777" w:rsidR="00DC5B34" w:rsidRPr="00431418" w:rsidRDefault="00DC5B34" w:rsidP="001053FE">
            <w:pPr>
              <w:spacing w:line="240" w:lineRule="auto"/>
              <w:contextualSpacing/>
              <w:jc w:val="center"/>
              <w:rPr>
                <w:rFonts w:eastAsia="Calibri" w:cs="Arial"/>
                <w:sz w:val="16"/>
                <w:szCs w:val="16"/>
              </w:rPr>
            </w:pPr>
            <w:r w:rsidRPr="00431418">
              <w:rPr>
                <w:rFonts w:eastAsia="Calibri" w:cs="Arial"/>
                <w:sz w:val="16"/>
                <w:szCs w:val="16"/>
              </w:rPr>
              <w:t>13.</w:t>
            </w:r>
          </w:p>
        </w:tc>
        <w:tc>
          <w:tcPr>
            <w:tcW w:w="3686" w:type="dxa"/>
          </w:tcPr>
          <w:p w14:paraId="72F12E79" w14:textId="77777777" w:rsidR="00DC5B34" w:rsidRPr="00431418" w:rsidRDefault="00DC5B34" w:rsidP="001053FE">
            <w:pPr>
              <w:spacing w:line="240" w:lineRule="auto"/>
              <w:contextualSpacing/>
              <w:jc w:val="center"/>
              <w:rPr>
                <w:rFonts w:eastAsia="Calibri" w:cs="Arial"/>
                <w:sz w:val="16"/>
                <w:szCs w:val="16"/>
              </w:rPr>
            </w:pPr>
            <w:r w:rsidRPr="00431418">
              <w:rPr>
                <w:rFonts w:cs="Arial"/>
                <w:sz w:val="16"/>
                <w:szCs w:val="16"/>
              </w:rPr>
              <w:t>Azot azotynowy</w:t>
            </w:r>
          </w:p>
        </w:tc>
        <w:tc>
          <w:tcPr>
            <w:tcW w:w="4678" w:type="dxa"/>
            <w:vMerge/>
          </w:tcPr>
          <w:p w14:paraId="2990D790" w14:textId="77777777" w:rsidR="00DC5B34" w:rsidRPr="00431418" w:rsidRDefault="00DC5B34" w:rsidP="001053FE">
            <w:pPr>
              <w:spacing w:line="240" w:lineRule="auto"/>
              <w:contextualSpacing/>
              <w:jc w:val="center"/>
              <w:rPr>
                <w:rFonts w:eastAsia="Calibri" w:cs="Arial"/>
                <w:sz w:val="16"/>
                <w:szCs w:val="16"/>
              </w:rPr>
            </w:pPr>
          </w:p>
        </w:tc>
      </w:tr>
      <w:tr w:rsidR="00DC5B34" w:rsidRPr="00431418" w14:paraId="4F7EEF14" w14:textId="77777777" w:rsidTr="0095113F">
        <w:tc>
          <w:tcPr>
            <w:tcW w:w="567" w:type="dxa"/>
          </w:tcPr>
          <w:p w14:paraId="098B1AD0" w14:textId="77777777" w:rsidR="00DC5B34" w:rsidRPr="00431418" w:rsidRDefault="00DC5B34" w:rsidP="001053FE">
            <w:pPr>
              <w:spacing w:line="240" w:lineRule="auto"/>
              <w:contextualSpacing/>
              <w:jc w:val="center"/>
              <w:rPr>
                <w:rFonts w:eastAsia="Calibri" w:cs="Arial"/>
                <w:sz w:val="16"/>
                <w:szCs w:val="16"/>
              </w:rPr>
            </w:pPr>
            <w:r w:rsidRPr="00431418">
              <w:rPr>
                <w:rFonts w:eastAsia="Calibri" w:cs="Arial"/>
                <w:sz w:val="16"/>
                <w:szCs w:val="16"/>
              </w:rPr>
              <w:t>14.</w:t>
            </w:r>
          </w:p>
        </w:tc>
        <w:tc>
          <w:tcPr>
            <w:tcW w:w="3686" w:type="dxa"/>
          </w:tcPr>
          <w:p w14:paraId="389064AC" w14:textId="77777777" w:rsidR="00DC5B34" w:rsidRPr="00431418" w:rsidRDefault="00DC5B34" w:rsidP="001053FE">
            <w:pPr>
              <w:spacing w:line="240" w:lineRule="auto"/>
              <w:contextualSpacing/>
              <w:jc w:val="center"/>
              <w:rPr>
                <w:rFonts w:cs="Arial"/>
                <w:sz w:val="16"/>
                <w:szCs w:val="16"/>
              </w:rPr>
            </w:pPr>
            <w:r w:rsidRPr="00431418">
              <w:rPr>
                <w:rFonts w:cs="Arial"/>
                <w:sz w:val="16"/>
                <w:szCs w:val="16"/>
              </w:rPr>
              <w:t>Fosfor ogólny</w:t>
            </w:r>
          </w:p>
        </w:tc>
        <w:tc>
          <w:tcPr>
            <w:tcW w:w="4678" w:type="dxa"/>
            <w:vMerge/>
          </w:tcPr>
          <w:p w14:paraId="1672DC6D" w14:textId="77777777" w:rsidR="00DC5B34" w:rsidRPr="00431418" w:rsidRDefault="00DC5B34" w:rsidP="001053FE">
            <w:pPr>
              <w:spacing w:line="240" w:lineRule="auto"/>
              <w:contextualSpacing/>
              <w:jc w:val="center"/>
              <w:rPr>
                <w:rFonts w:eastAsia="Calibri" w:cs="Arial"/>
                <w:sz w:val="16"/>
                <w:szCs w:val="16"/>
              </w:rPr>
            </w:pPr>
          </w:p>
        </w:tc>
      </w:tr>
      <w:tr w:rsidR="00DC5B34" w:rsidRPr="00431418" w14:paraId="7D31BAB0" w14:textId="77777777" w:rsidTr="0095113F">
        <w:tc>
          <w:tcPr>
            <w:tcW w:w="567" w:type="dxa"/>
          </w:tcPr>
          <w:p w14:paraId="53A6B5EB" w14:textId="77777777" w:rsidR="00DC5B34" w:rsidRPr="00431418" w:rsidRDefault="00DC5B34" w:rsidP="001053FE">
            <w:pPr>
              <w:spacing w:line="240" w:lineRule="auto"/>
              <w:contextualSpacing/>
              <w:jc w:val="center"/>
              <w:rPr>
                <w:rFonts w:eastAsia="Calibri" w:cs="Arial"/>
                <w:sz w:val="16"/>
                <w:szCs w:val="16"/>
              </w:rPr>
            </w:pPr>
            <w:r w:rsidRPr="00431418">
              <w:rPr>
                <w:rFonts w:eastAsia="Calibri" w:cs="Arial"/>
                <w:sz w:val="16"/>
                <w:szCs w:val="16"/>
              </w:rPr>
              <w:t>15.</w:t>
            </w:r>
          </w:p>
        </w:tc>
        <w:tc>
          <w:tcPr>
            <w:tcW w:w="3686" w:type="dxa"/>
          </w:tcPr>
          <w:p w14:paraId="3D9DE88A" w14:textId="77777777" w:rsidR="00DC5B34" w:rsidRPr="00431418" w:rsidRDefault="00DC5B34" w:rsidP="001053FE">
            <w:pPr>
              <w:spacing w:line="240" w:lineRule="auto"/>
              <w:contextualSpacing/>
              <w:jc w:val="center"/>
              <w:rPr>
                <w:rFonts w:cs="Arial"/>
                <w:sz w:val="16"/>
                <w:szCs w:val="16"/>
              </w:rPr>
            </w:pPr>
            <w:r w:rsidRPr="00431418">
              <w:rPr>
                <w:rFonts w:cs="Arial"/>
                <w:sz w:val="16"/>
                <w:szCs w:val="16"/>
              </w:rPr>
              <w:t>Węglowodory ropopochodne (WWA)</w:t>
            </w:r>
          </w:p>
        </w:tc>
        <w:tc>
          <w:tcPr>
            <w:tcW w:w="4678" w:type="dxa"/>
            <w:vMerge/>
          </w:tcPr>
          <w:p w14:paraId="6DEECCBF" w14:textId="77777777" w:rsidR="00DC5B34" w:rsidRPr="00431418" w:rsidRDefault="00DC5B34" w:rsidP="001053FE">
            <w:pPr>
              <w:spacing w:line="240" w:lineRule="auto"/>
              <w:contextualSpacing/>
              <w:jc w:val="center"/>
              <w:rPr>
                <w:rFonts w:eastAsia="Calibri" w:cs="Arial"/>
                <w:sz w:val="16"/>
                <w:szCs w:val="16"/>
                <w:u w:val="single"/>
              </w:rPr>
            </w:pPr>
          </w:p>
        </w:tc>
      </w:tr>
    </w:tbl>
    <w:p w14:paraId="16BE3AB1" w14:textId="77777777" w:rsidR="00DC5B34" w:rsidRPr="00431418" w:rsidRDefault="00DC5B34" w:rsidP="001053FE">
      <w:pPr>
        <w:numPr>
          <w:ilvl w:val="0"/>
          <w:numId w:val="20"/>
        </w:numPr>
        <w:spacing w:before="120" w:after="0" w:line="240" w:lineRule="auto"/>
        <w:ind w:left="284" w:hanging="284"/>
        <w:jc w:val="both"/>
        <w:rPr>
          <w:rFonts w:cs="Arial"/>
          <w:i/>
          <w:sz w:val="16"/>
          <w:szCs w:val="16"/>
        </w:rPr>
      </w:pPr>
      <w:r w:rsidRPr="00431418">
        <w:rPr>
          <w:rFonts w:cs="Arial"/>
          <w:i/>
          <w:sz w:val="16"/>
          <w:szCs w:val="16"/>
        </w:rPr>
        <w:t xml:space="preserve">Substancje istotne emitowane w ściekach oraz minimalna częstotliwość monitorowania </w:t>
      </w:r>
      <w:bookmarkStart w:id="21" w:name="_Hlk35415525"/>
      <w:r w:rsidRPr="00431418">
        <w:rPr>
          <w:rFonts w:cs="Arial"/>
          <w:i/>
          <w:sz w:val="16"/>
          <w:szCs w:val="16"/>
        </w:rPr>
        <w:t>ustalone zgodnie</w:t>
      </w:r>
      <w:r w:rsidRPr="00431418">
        <w:rPr>
          <w:rFonts w:cs="Arial"/>
          <w:i/>
          <w:sz w:val="16"/>
          <w:szCs w:val="16"/>
        </w:rPr>
        <w:br/>
        <w:t>z najlepszymi dostępnymi technikami (BAT 6 i BAT 7).</w:t>
      </w:r>
    </w:p>
    <w:p w14:paraId="1ADE64F4" w14:textId="4E6639C3" w:rsidR="00DC5B34" w:rsidRPr="00431418" w:rsidRDefault="00DC5B34" w:rsidP="001053FE">
      <w:pPr>
        <w:numPr>
          <w:ilvl w:val="0"/>
          <w:numId w:val="20"/>
        </w:numPr>
        <w:spacing w:after="0" w:line="240" w:lineRule="auto"/>
        <w:ind w:left="284" w:hanging="284"/>
        <w:jc w:val="both"/>
        <w:rPr>
          <w:rFonts w:cs="Arial"/>
          <w:i/>
          <w:sz w:val="16"/>
          <w:szCs w:val="16"/>
        </w:rPr>
      </w:pPr>
      <w:r w:rsidRPr="00431418">
        <w:rPr>
          <w:rFonts w:cs="Arial"/>
          <w:i/>
          <w:sz w:val="16"/>
          <w:szCs w:val="16"/>
        </w:rPr>
        <w:t>W ramach BAT należy monitorować emisje do wody zgodnie z normami EN, a jeżeli są one niedostępne, to stosować normy ISO, normy krajowe lub inne międzynarodowe normy zapewniające uzyskanie danych o równoważnej jakości naukowej.</w:t>
      </w:r>
      <w:r w:rsidR="00B74FF6" w:rsidRPr="00431418">
        <w:rPr>
          <w:rFonts w:cs="Arial"/>
          <w:i/>
          <w:sz w:val="16"/>
          <w:szCs w:val="16"/>
        </w:rPr>
        <w:t>”</w:t>
      </w:r>
    </w:p>
    <w:bookmarkEnd w:id="21"/>
    <w:p w14:paraId="68EB4B29" w14:textId="77777777" w:rsidR="00B74FF6" w:rsidRPr="00431418" w:rsidRDefault="00B74FF6" w:rsidP="001053FE">
      <w:pPr>
        <w:spacing w:before="120" w:after="120" w:line="240" w:lineRule="auto"/>
        <w:jc w:val="both"/>
        <w:rPr>
          <w:rFonts w:cs="Arial"/>
        </w:rPr>
      </w:pPr>
    </w:p>
    <w:p w14:paraId="13805858" w14:textId="25AF5291" w:rsidR="00DC5B34" w:rsidRPr="00431418" w:rsidRDefault="00DC5B34" w:rsidP="00D0264D">
      <w:pPr>
        <w:pStyle w:val="Nagwek3"/>
      </w:pPr>
      <w:r w:rsidRPr="00431418">
        <w:lastRenderedPageBreak/>
        <w:t xml:space="preserve">XVIII.4.1.2. Instalacja do </w:t>
      </w:r>
      <w:r w:rsidR="00D302C9" w:rsidRPr="00431418">
        <w:t>przetwarzania (</w:t>
      </w:r>
      <w:r w:rsidRPr="00431418">
        <w:t>kompostowania</w:t>
      </w:r>
      <w:r w:rsidR="00D302C9" w:rsidRPr="00431418">
        <w:t>)</w:t>
      </w:r>
      <w:r w:rsidRPr="00431418">
        <w:t xml:space="preserve"> odpadów:</w:t>
      </w:r>
    </w:p>
    <w:p w14:paraId="69736363" w14:textId="7ED21D2D" w:rsidR="00A44F10" w:rsidRPr="00431418" w:rsidRDefault="00DC5B34" w:rsidP="001053FE">
      <w:pPr>
        <w:spacing w:after="0" w:line="240" w:lineRule="auto"/>
        <w:jc w:val="both"/>
        <w:rPr>
          <w:rFonts w:cs="Arial"/>
        </w:rPr>
      </w:pPr>
      <w:r w:rsidRPr="00431418">
        <w:rPr>
          <w:rFonts w:cs="Arial"/>
        </w:rPr>
        <w:t xml:space="preserve">XVIII.4.1.2.1. Punkt kontroli jakości ścieków technologicznych </w:t>
      </w:r>
      <w:r w:rsidR="00A44F10" w:rsidRPr="00431418">
        <w:rPr>
          <w:rFonts w:cs="Arial"/>
        </w:rPr>
        <w:t xml:space="preserve">odprowadzanych: </w:t>
      </w:r>
    </w:p>
    <w:p w14:paraId="22DEC582" w14:textId="61345B2D" w:rsidR="00A44F10" w:rsidRPr="00431418" w:rsidRDefault="00A44F10" w:rsidP="001053FE">
      <w:pPr>
        <w:pStyle w:val="Akapitzlist"/>
        <w:numPr>
          <w:ilvl w:val="0"/>
          <w:numId w:val="36"/>
        </w:numPr>
        <w:autoSpaceDE w:val="0"/>
        <w:adjustRightInd w:val="0"/>
        <w:spacing w:after="0" w:line="240" w:lineRule="auto"/>
        <w:jc w:val="both"/>
        <w:rPr>
          <w:rFonts w:cs="Arial"/>
        </w:rPr>
      </w:pPr>
      <w:r w:rsidRPr="00431418">
        <w:rPr>
          <w:rFonts w:cs="Arial"/>
        </w:rPr>
        <w:t xml:space="preserve">z hali technologicznej (miejsc przyjmowania i </w:t>
      </w:r>
      <w:r w:rsidRPr="00431418">
        <w:rPr>
          <w:szCs w:val="24"/>
        </w:rPr>
        <w:t xml:space="preserve">przygotowania odpadów oraz </w:t>
      </w:r>
      <w:r w:rsidRPr="00431418">
        <w:rPr>
          <w:rFonts w:cs="Arial"/>
        </w:rPr>
        <w:t xml:space="preserve">tymczasowego magazynowania odpadów), komposterów żelbetowych </w:t>
      </w:r>
      <w:r w:rsidRPr="00431418">
        <w:rPr>
          <w:rFonts w:cs="Arial"/>
        </w:rPr>
        <w:br/>
        <w:t>i  biofiltra stanowi</w:t>
      </w:r>
      <w:r w:rsidR="00D66837" w:rsidRPr="00431418">
        <w:rPr>
          <w:rFonts w:cs="Arial"/>
        </w:rPr>
        <w:t>ć</w:t>
      </w:r>
      <w:r w:rsidRPr="00431418">
        <w:rPr>
          <w:rFonts w:cs="Arial"/>
        </w:rPr>
        <w:t xml:space="preserve"> będzie </w:t>
      </w:r>
      <w:r w:rsidR="00D66837" w:rsidRPr="00431418">
        <w:rPr>
          <w:rFonts w:cs="Arial"/>
        </w:rPr>
        <w:t xml:space="preserve">szczelna </w:t>
      </w:r>
      <w:r w:rsidR="00D66837" w:rsidRPr="00431418">
        <w:t>studzienka z separatorem przy hali kompostowni,</w:t>
      </w:r>
    </w:p>
    <w:p w14:paraId="3DC9EF60" w14:textId="0098068A" w:rsidR="00DC5B34" w:rsidRPr="00431418" w:rsidRDefault="00A44F10" w:rsidP="001053FE">
      <w:pPr>
        <w:pStyle w:val="Akapitzlist"/>
        <w:numPr>
          <w:ilvl w:val="0"/>
          <w:numId w:val="36"/>
        </w:numPr>
        <w:autoSpaceDE w:val="0"/>
        <w:adjustRightInd w:val="0"/>
        <w:spacing w:before="120" w:after="0" w:line="240" w:lineRule="auto"/>
        <w:jc w:val="both"/>
        <w:rPr>
          <w:rFonts w:cs="Arial"/>
        </w:rPr>
      </w:pPr>
      <w:r w:rsidRPr="00431418">
        <w:rPr>
          <w:rFonts w:cs="Arial"/>
          <w:color w:val="000000" w:themeColor="text1"/>
          <w:szCs w:val="24"/>
        </w:rPr>
        <w:t xml:space="preserve">z </w:t>
      </w:r>
      <w:r w:rsidRPr="00431418">
        <w:rPr>
          <w:rFonts w:cs="Arial"/>
        </w:rPr>
        <w:t xml:space="preserve">placu technologicznego </w:t>
      </w:r>
      <w:r w:rsidR="00DC5B34" w:rsidRPr="00431418">
        <w:rPr>
          <w:rFonts w:cs="Arial"/>
        </w:rPr>
        <w:t>stanowił będzie szczelny, bezodpływowy zbiornik retencyjny o pojemności 64 m</w:t>
      </w:r>
      <w:r w:rsidR="00DC5B34" w:rsidRPr="00431418">
        <w:rPr>
          <w:rFonts w:cs="Arial"/>
          <w:vertAlign w:val="superscript"/>
        </w:rPr>
        <w:t>3</w:t>
      </w:r>
      <w:r w:rsidR="00DC5B34" w:rsidRPr="00431418">
        <w:rPr>
          <w:rFonts w:cs="Arial"/>
        </w:rPr>
        <w:t xml:space="preserve">. </w:t>
      </w:r>
    </w:p>
    <w:p w14:paraId="06F113B0" w14:textId="6D68AA3B" w:rsidR="00DC5B34" w:rsidRPr="00431418" w:rsidRDefault="00DC5B34" w:rsidP="001053FE">
      <w:pPr>
        <w:spacing w:after="0" w:line="240" w:lineRule="auto"/>
        <w:jc w:val="both"/>
        <w:rPr>
          <w:rFonts w:cs="Arial"/>
        </w:rPr>
      </w:pPr>
      <w:r w:rsidRPr="00431418">
        <w:rPr>
          <w:rFonts w:cs="Arial"/>
        </w:rPr>
        <w:t xml:space="preserve">XVIII.4.1.2.2. Ilość ścieków technologicznych określana będzie na podstawie ilości </w:t>
      </w:r>
      <w:r w:rsidRPr="00431418">
        <w:rPr>
          <w:rFonts w:cs="Arial"/>
        </w:rPr>
        <w:br/>
        <w:t xml:space="preserve">i pojemności samochodów asenizacyjnych transportujących odcieki do punktu zlewnego oczyszczalni ścieków innego podmiotu. Każdorazowo odnotowywany będzie termin wyjazdu pojazdu asenizacyjnego z instalacji, z uwzględnieniem jego pojemności. </w:t>
      </w:r>
    </w:p>
    <w:p w14:paraId="698D0A4C" w14:textId="043D0B04" w:rsidR="00DC5B34" w:rsidRPr="00431418" w:rsidRDefault="00DC5B34" w:rsidP="001053FE">
      <w:pPr>
        <w:spacing w:after="0" w:line="240" w:lineRule="auto"/>
        <w:jc w:val="both"/>
        <w:rPr>
          <w:rFonts w:cs="Arial"/>
          <w:spacing w:val="-2"/>
        </w:rPr>
      </w:pPr>
      <w:r w:rsidRPr="00431418">
        <w:rPr>
          <w:rFonts w:cs="Arial"/>
        </w:rPr>
        <w:t xml:space="preserve">XVIII.4.1.2.3. Zakres i częstotliwość monitorowania ścieków technologicznych - </w:t>
      </w:r>
      <w:r w:rsidRPr="00431418">
        <w:rPr>
          <w:rFonts w:cs="Arial"/>
          <w:spacing w:val="-2"/>
        </w:rPr>
        <w:t xml:space="preserve">zgodnie z tabelą nr 41b. </w:t>
      </w:r>
    </w:p>
    <w:p w14:paraId="62D0EAC3" w14:textId="77777777" w:rsidR="00DC5B34" w:rsidRPr="00431418" w:rsidRDefault="00DC5B34" w:rsidP="00B2035B">
      <w:pPr>
        <w:spacing w:before="120" w:after="0" w:line="240" w:lineRule="auto"/>
        <w:jc w:val="both"/>
        <w:rPr>
          <w:rFonts w:cs="Arial"/>
          <w:sz w:val="20"/>
          <w:szCs w:val="20"/>
        </w:rPr>
      </w:pPr>
      <w:r w:rsidRPr="00431418">
        <w:rPr>
          <w:rFonts w:cs="Arial"/>
          <w:spacing w:val="-2"/>
          <w:sz w:val="20"/>
          <w:szCs w:val="20"/>
        </w:rPr>
        <w:t>Tabela nr 41b.</w:t>
      </w:r>
      <w:r w:rsidRPr="00431418">
        <w:rPr>
          <w:rFonts w:cs="Arial"/>
          <w:sz w:val="20"/>
          <w:szCs w:val="20"/>
        </w:rPr>
        <w:t xml:space="preserve">  </w:t>
      </w:r>
    </w:p>
    <w:tbl>
      <w:tblPr>
        <w:tblStyle w:val="Siatkatabelijasn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Zakres i częstotliwość monitorowania ścieków technologicznych"/>
        <w:tblDescription w:val="Tabela zawiera 8 substancji zanieczyszczajacych w sciekach, dla których okreśłone zostały maksymalne dopuszvzone do wprowadzania wartosci."/>
      </w:tblPr>
      <w:tblGrid>
        <w:gridCol w:w="565"/>
        <w:gridCol w:w="3683"/>
        <w:gridCol w:w="4819"/>
      </w:tblGrid>
      <w:tr w:rsidR="00A5419D" w:rsidRPr="00431418" w14:paraId="5E744D38" w14:textId="77777777" w:rsidTr="008A0DC8">
        <w:trPr>
          <w:trHeight w:val="318"/>
        </w:trPr>
        <w:tc>
          <w:tcPr>
            <w:tcW w:w="565" w:type="dxa"/>
            <w:vAlign w:val="center"/>
          </w:tcPr>
          <w:p w14:paraId="498BDC83"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Lp.</w:t>
            </w:r>
          </w:p>
        </w:tc>
        <w:tc>
          <w:tcPr>
            <w:tcW w:w="3683" w:type="dxa"/>
            <w:vAlign w:val="center"/>
          </w:tcPr>
          <w:p w14:paraId="15975D2B"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sz w:val="16"/>
                <w:szCs w:val="16"/>
              </w:rPr>
              <w:t>Rodzaj substancji zanieczyszczających</w:t>
            </w:r>
          </w:p>
        </w:tc>
        <w:tc>
          <w:tcPr>
            <w:tcW w:w="4819" w:type="dxa"/>
            <w:tcBorders>
              <w:bottom w:val="single" w:sz="4" w:space="0" w:color="auto"/>
            </w:tcBorders>
            <w:vAlign w:val="center"/>
          </w:tcPr>
          <w:p w14:paraId="6ADDEA59" w14:textId="77777777" w:rsidR="00A5419D" w:rsidRPr="00431418" w:rsidRDefault="00A5419D" w:rsidP="001053FE">
            <w:pPr>
              <w:ind w:right="40"/>
              <w:jc w:val="center"/>
              <w:rPr>
                <w:rFonts w:cs="Arial"/>
                <w:sz w:val="16"/>
                <w:szCs w:val="16"/>
              </w:rPr>
            </w:pPr>
            <w:r w:rsidRPr="00431418">
              <w:rPr>
                <w:rFonts w:eastAsia="Calibri" w:cs="Arial"/>
                <w:sz w:val="16"/>
                <w:szCs w:val="16"/>
                <w:lang w:eastAsia="en-US"/>
              </w:rPr>
              <w:t>Minimalna częstotliwość monitorowania</w:t>
            </w:r>
          </w:p>
        </w:tc>
      </w:tr>
      <w:tr w:rsidR="00A5419D" w:rsidRPr="00431418" w14:paraId="51B0ACD4" w14:textId="77777777" w:rsidTr="008A0DC8">
        <w:tc>
          <w:tcPr>
            <w:tcW w:w="565" w:type="dxa"/>
            <w:vAlign w:val="center"/>
          </w:tcPr>
          <w:p w14:paraId="2EC344F9"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1439BFF4"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Azot amonowy</w:t>
            </w:r>
          </w:p>
        </w:tc>
        <w:tc>
          <w:tcPr>
            <w:tcW w:w="4819" w:type="dxa"/>
            <w:tcBorders>
              <w:bottom w:val="nil"/>
            </w:tcBorders>
            <w:vAlign w:val="center"/>
          </w:tcPr>
          <w:p w14:paraId="0685AFA9" w14:textId="18F2B147" w:rsidR="00A5419D" w:rsidRPr="00431418" w:rsidRDefault="00A5419D" w:rsidP="001053FE">
            <w:pPr>
              <w:pStyle w:val="Default"/>
              <w:jc w:val="center"/>
              <w:rPr>
                <w:rFonts w:ascii="Arial" w:hAnsi="Arial" w:cs="Arial"/>
                <w:color w:val="auto"/>
                <w:sz w:val="16"/>
                <w:szCs w:val="16"/>
              </w:rPr>
            </w:pPr>
          </w:p>
        </w:tc>
      </w:tr>
      <w:tr w:rsidR="00A5419D" w:rsidRPr="00431418" w14:paraId="7FBF961D" w14:textId="77777777" w:rsidTr="008A0DC8">
        <w:tc>
          <w:tcPr>
            <w:tcW w:w="565" w:type="dxa"/>
            <w:vAlign w:val="center"/>
          </w:tcPr>
          <w:p w14:paraId="01E310F8"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7F0EA64C"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Azot azotynowy</w:t>
            </w:r>
          </w:p>
        </w:tc>
        <w:tc>
          <w:tcPr>
            <w:tcW w:w="4819" w:type="dxa"/>
            <w:tcBorders>
              <w:top w:val="nil"/>
              <w:bottom w:val="nil"/>
            </w:tcBorders>
            <w:vAlign w:val="center"/>
          </w:tcPr>
          <w:p w14:paraId="700EB841"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47BDACC4" w14:textId="77777777" w:rsidTr="008A0DC8">
        <w:tc>
          <w:tcPr>
            <w:tcW w:w="565" w:type="dxa"/>
            <w:vAlign w:val="center"/>
          </w:tcPr>
          <w:p w14:paraId="73EEC427"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29E8027B"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Fosfor ogólny</w:t>
            </w:r>
          </w:p>
        </w:tc>
        <w:tc>
          <w:tcPr>
            <w:tcW w:w="4819" w:type="dxa"/>
            <w:tcBorders>
              <w:top w:val="nil"/>
              <w:bottom w:val="nil"/>
            </w:tcBorders>
            <w:vAlign w:val="center"/>
          </w:tcPr>
          <w:p w14:paraId="44B3FB54"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40979C1E" w14:textId="77777777" w:rsidTr="008A0DC8">
        <w:tc>
          <w:tcPr>
            <w:tcW w:w="565" w:type="dxa"/>
            <w:vAlign w:val="center"/>
          </w:tcPr>
          <w:p w14:paraId="5299C095"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6F7DE4C0"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Węglowodory ropopochodne (WWA)</w:t>
            </w:r>
          </w:p>
        </w:tc>
        <w:tc>
          <w:tcPr>
            <w:tcW w:w="4819" w:type="dxa"/>
            <w:tcBorders>
              <w:top w:val="nil"/>
              <w:bottom w:val="nil"/>
            </w:tcBorders>
            <w:vAlign w:val="center"/>
          </w:tcPr>
          <w:p w14:paraId="4BBD84AC"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05F949D7" w14:textId="77777777" w:rsidTr="008A0DC8">
        <w:tc>
          <w:tcPr>
            <w:tcW w:w="565" w:type="dxa"/>
            <w:vAlign w:val="center"/>
          </w:tcPr>
          <w:p w14:paraId="134CF861"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0AE14DAD"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Miedź (Cu)</w:t>
            </w:r>
          </w:p>
        </w:tc>
        <w:tc>
          <w:tcPr>
            <w:tcW w:w="4819" w:type="dxa"/>
            <w:tcBorders>
              <w:top w:val="nil"/>
              <w:bottom w:val="nil"/>
            </w:tcBorders>
            <w:vAlign w:val="center"/>
          </w:tcPr>
          <w:p w14:paraId="006D8E50" w14:textId="3187A8D7" w:rsidR="00A5419D"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Każdorazowo, przed wywozem do punkt zlewnego.</w:t>
            </w:r>
          </w:p>
        </w:tc>
      </w:tr>
      <w:tr w:rsidR="00A5419D" w:rsidRPr="00431418" w14:paraId="0E726D29" w14:textId="77777777" w:rsidTr="008A0DC8">
        <w:tc>
          <w:tcPr>
            <w:tcW w:w="565" w:type="dxa"/>
            <w:vAlign w:val="center"/>
          </w:tcPr>
          <w:p w14:paraId="4792681E"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56B10FE9"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Ołów (Pb)</w:t>
            </w:r>
          </w:p>
        </w:tc>
        <w:tc>
          <w:tcPr>
            <w:tcW w:w="4819" w:type="dxa"/>
            <w:tcBorders>
              <w:top w:val="nil"/>
              <w:bottom w:val="nil"/>
            </w:tcBorders>
            <w:vAlign w:val="center"/>
          </w:tcPr>
          <w:p w14:paraId="61BC4365"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3B25F0ED" w14:textId="77777777" w:rsidTr="008A0DC8">
        <w:tc>
          <w:tcPr>
            <w:tcW w:w="565" w:type="dxa"/>
            <w:vAlign w:val="center"/>
          </w:tcPr>
          <w:p w14:paraId="56D26DD9"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61CD0143"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Kadm Cd)</w:t>
            </w:r>
          </w:p>
        </w:tc>
        <w:tc>
          <w:tcPr>
            <w:tcW w:w="4819" w:type="dxa"/>
            <w:tcBorders>
              <w:top w:val="nil"/>
              <w:bottom w:val="nil"/>
            </w:tcBorders>
            <w:vAlign w:val="center"/>
          </w:tcPr>
          <w:p w14:paraId="10B6429B"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08CF0BD1" w14:textId="77777777" w:rsidTr="008A0DC8">
        <w:tc>
          <w:tcPr>
            <w:tcW w:w="565" w:type="dxa"/>
            <w:vAlign w:val="center"/>
          </w:tcPr>
          <w:p w14:paraId="39988BEA"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2C3C655A"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Rtęć (Hg)</w:t>
            </w:r>
          </w:p>
        </w:tc>
        <w:tc>
          <w:tcPr>
            <w:tcW w:w="4819" w:type="dxa"/>
            <w:tcBorders>
              <w:top w:val="nil"/>
              <w:bottom w:val="nil"/>
            </w:tcBorders>
            <w:vAlign w:val="center"/>
          </w:tcPr>
          <w:p w14:paraId="24090344" w14:textId="77777777" w:rsidR="00A5419D" w:rsidRPr="00431418" w:rsidRDefault="00A5419D" w:rsidP="001053FE">
            <w:pPr>
              <w:pStyle w:val="Default"/>
              <w:jc w:val="center"/>
              <w:rPr>
                <w:rFonts w:ascii="Arial" w:hAnsi="Arial" w:cs="Arial"/>
                <w:color w:val="auto"/>
                <w:sz w:val="16"/>
                <w:szCs w:val="16"/>
              </w:rPr>
            </w:pPr>
          </w:p>
        </w:tc>
      </w:tr>
      <w:tr w:rsidR="00A5419D" w:rsidRPr="00431418" w14:paraId="2499A552" w14:textId="77777777" w:rsidTr="008A0DC8">
        <w:tc>
          <w:tcPr>
            <w:tcW w:w="565" w:type="dxa"/>
            <w:vAlign w:val="center"/>
          </w:tcPr>
          <w:p w14:paraId="0A0508AD" w14:textId="77777777" w:rsidR="00A5419D" w:rsidRPr="00431418" w:rsidRDefault="00A5419D" w:rsidP="001053FE">
            <w:pPr>
              <w:pStyle w:val="Default"/>
              <w:numPr>
                <w:ilvl w:val="0"/>
                <w:numId w:val="21"/>
              </w:numPr>
              <w:tabs>
                <w:tab w:val="left" w:pos="358"/>
              </w:tabs>
              <w:jc w:val="center"/>
              <w:rPr>
                <w:rFonts w:ascii="Arial" w:hAnsi="Arial" w:cs="Arial"/>
                <w:color w:val="auto"/>
                <w:sz w:val="16"/>
                <w:szCs w:val="16"/>
              </w:rPr>
            </w:pPr>
          </w:p>
        </w:tc>
        <w:tc>
          <w:tcPr>
            <w:tcW w:w="3683" w:type="dxa"/>
            <w:vAlign w:val="center"/>
          </w:tcPr>
          <w:p w14:paraId="7E2A8DB7" w14:textId="77777777" w:rsidR="00A5419D" w:rsidRPr="00431418" w:rsidRDefault="00A5419D" w:rsidP="001053FE">
            <w:pPr>
              <w:pStyle w:val="Default"/>
              <w:jc w:val="center"/>
              <w:rPr>
                <w:rFonts w:ascii="Arial" w:hAnsi="Arial" w:cs="Arial"/>
                <w:color w:val="auto"/>
                <w:sz w:val="16"/>
                <w:szCs w:val="16"/>
              </w:rPr>
            </w:pPr>
            <w:r w:rsidRPr="00431418">
              <w:rPr>
                <w:rFonts w:ascii="Arial" w:hAnsi="Arial" w:cs="Arial"/>
                <w:color w:val="auto"/>
                <w:sz w:val="16"/>
                <w:szCs w:val="16"/>
              </w:rPr>
              <w:t xml:space="preserve">Odczyn </w:t>
            </w:r>
            <w:proofErr w:type="spellStart"/>
            <w:r w:rsidRPr="00431418">
              <w:rPr>
                <w:rFonts w:ascii="Arial" w:hAnsi="Arial" w:cs="Arial"/>
                <w:color w:val="auto"/>
                <w:sz w:val="16"/>
                <w:szCs w:val="16"/>
              </w:rPr>
              <w:t>pH</w:t>
            </w:r>
            <w:proofErr w:type="spellEnd"/>
          </w:p>
        </w:tc>
        <w:tc>
          <w:tcPr>
            <w:tcW w:w="4819" w:type="dxa"/>
            <w:tcBorders>
              <w:top w:val="nil"/>
              <w:bottom w:val="single" w:sz="4" w:space="0" w:color="auto"/>
            </w:tcBorders>
            <w:vAlign w:val="center"/>
          </w:tcPr>
          <w:p w14:paraId="418BA083" w14:textId="77777777" w:rsidR="00A5419D" w:rsidRPr="00431418" w:rsidRDefault="00A5419D" w:rsidP="001053FE">
            <w:pPr>
              <w:pStyle w:val="Default"/>
              <w:jc w:val="center"/>
              <w:rPr>
                <w:rFonts w:ascii="Arial" w:hAnsi="Arial" w:cs="Arial"/>
                <w:color w:val="auto"/>
                <w:sz w:val="16"/>
                <w:szCs w:val="16"/>
              </w:rPr>
            </w:pPr>
          </w:p>
        </w:tc>
      </w:tr>
      <w:tr w:rsidR="008A0DC8" w:rsidRPr="00431418" w14:paraId="78F1B1DC" w14:textId="77777777" w:rsidTr="008A0DC8">
        <w:tc>
          <w:tcPr>
            <w:tcW w:w="565" w:type="dxa"/>
            <w:vAlign w:val="center"/>
          </w:tcPr>
          <w:p w14:paraId="7534217D" w14:textId="77777777" w:rsidR="008A0DC8" w:rsidRPr="00431418" w:rsidRDefault="008A0DC8" w:rsidP="001053FE">
            <w:pPr>
              <w:pStyle w:val="Default"/>
              <w:numPr>
                <w:ilvl w:val="0"/>
                <w:numId w:val="21"/>
              </w:numPr>
              <w:tabs>
                <w:tab w:val="left" w:pos="358"/>
              </w:tabs>
              <w:jc w:val="center"/>
              <w:rPr>
                <w:rFonts w:ascii="Arial" w:hAnsi="Arial" w:cs="Arial"/>
                <w:color w:val="auto"/>
                <w:sz w:val="16"/>
                <w:szCs w:val="16"/>
              </w:rPr>
            </w:pPr>
          </w:p>
        </w:tc>
        <w:tc>
          <w:tcPr>
            <w:tcW w:w="3683" w:type="dxa"/>
          </w:tcPr>
          <w:p w14:paraId="6BF5AA60"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sz w:val="16"/>
                <w:szCs w:val="16"/>
              </w:rPr>
              <w:t>PFOA</w:t>
            </w:r>
          </w:p>
        </w:tc>
        <w:tc>
          <w:tcPr>
            <w:tcW w:w="4819" w:type="dxa"/>
            <w:tcBorders>
              <w:bottom w:val="nil"/>
            </w:tcBorders>
            <w:vAlign w:val="center"/>
          </w:tcPr>
          <w:p w14:paraId="4A96095B"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spacing w:val="-1"/>
                <w:sz w:val="16"/>
                <w:szCs w:val="16"/>
              </w:rPr>
              <w:t xml:space="preserve">Co najmniej raz na sześć miesięcy </w:t>
            </w:r>
            <w:r w:rsidRPr="00431418">
              <w:rPr>
                <w:rFonts w:ascii="Arial" w:hAnsi="Arial" w:cs="Arial"/>
                <w:spacing w:val="-1"/>
                <w:sz w:val="16"/>
                <w:szCs w:val="16"/>
                <w:vertAlign w:val="superscript"/>
              </w:rPr>
              <w:t>1),2)</w:t>
            </w:r>
          </w:p>
        </w:tc>
      </w:tr>
      <w:tr w:rsidR="008A0DC8" w:rsidRPr="00431418" w14:paraId="5805FC60" w14:textId="77777777" w:rsidTr="008A0DC8">
        <w:tc>
          <w:tcPr>
            <w:tcW w:w="565" w:type="dxa"/>
            <w:vAlign w:val="center"/>
          </w:tcPr>
          <w:p w14:paraId="6B4141E6" w14:textId="77777777" w:rsidR="008A0DC8" w:rsidRPr="00431418" w:rsidRDefault="008A0DC8" w:rsidP="001053FE">
            <w:pPr>
              <w:pStyle w:val="Default"/>
              <w:numPr>
                <w:ilvl w:val="0"/>
                <w:numId w:val="21"/>
              </w:numPr>
              <w:tabs>
                <w:tab w:val="left" w:pos="358"/>
              </w:tabs>
              <w:jc w:val="center"/>
              <w:rPr>
                <w:rFonts w:ascii="Arial" w:hAnsi="Arial" w:cs="Arial"/>
                <w:color w:val="auto"/>
                <w:sz w:val="16"/>
                <w:szCs w:val="16"/>
              </w:rPr>
            </w:pPr>
          </w:p>
        </w:tc>
        <w:tc>
          <w:tcPr>
            <w:tcW w:w="3683" w:type="dxa"/>
          </w:tcPr>
          <w:p w14:paraId="418A13DC"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sz w:val="16"/>
                <w:szCs w:val="16"/>
              </w:rPr>
              <w:t>PFOS</w:t>
            </w:r>
          </w:p>
        </w:tc>
        <w:tc>
          <w:tcPr>
            <w:tcW w:w="4819" w:type="dxa"/>
            <w:tcBorders>
              <w:top w:val="nil"/>
            </w:tcBorders>
            <w:vAlign w:val="center"/>
          </w:tcPr>
          <w:p w14:paraId="6928A9C6" w14:textId="77777777" w:rsidR="008A0DC8" w:rsidRPr="00431418" w:rsidRDefault="008A0DC8" w:rsidP="001053FE">
            <w:pPr>
              <w:pStyle w:val="Default"/>
              <w:jc w:val="center"/>
              <w:rPr>
                <w:rFonts w:ascii="Arial" w:hAnsi="Arial" w:cs="Arial"/>
                <w:color w:val="auto"/>
                <w:sz w:val="16"/>
                <w:szCs w:val="16"/>
              </w:rPr>
            </w:pPr>
          </w:p>
        </w:tc>
      </w:tr>
    </w:tbl>
    <w:p w14:paraId="78AFDAD8" w14:textId="2F800798" w:rsidR="00A5419D" w:rsidRPr="00431418" w:rsidRDefault="00A5419D" w:rsidP="006B2BC4">
      <w:pPr>
        <w:numPr>
          <w:ilvl w:val="0"/>
          <w:numId w:val="63"/>
        </w:numPr>
        <w:spacing w:before="120" w:after="0" w:line="240" w:lineRule="auto"/>
        <w:ind w:left="284" w:hanging="284"/>
        <w:jc w:val="both"/>
        <w:rPr>
          <w:rFonts w:cs="Arial"/>
          <w:i/>
          <w:sz w:val="16"/>
          <w:szCs w:val="16"/>
        </w:rPr>
      </w:pPr>
      <w:r w:rsidRPr="00431418">
        <w:rPr>
          <w:rFonts w:cs="Arial"/>
          <w:i/>
          <w:sz w:val="16"/>
          <w:szCs w:val="16"/>
        </w:rPr>
        <w:t>Substancje istotne emitowane w ściekach oraz minimalna częstotliwość monitorowania ustalone zgodnie</w:t>
      </w:r>
      <w:r w:rsidRPr="00431418">
        <w:rPr>
          <w:rFonts w:cs="Arial"/>
          <w:i/>
          <w:sz w:val="16"/>
          <w:szCs w:val="16"/>
        </w:rPr>
        <w:br/>
        <w:t>z najlepszymi dostępnymi technikami (BAT 6 i BAT 7).</w:t>
      </w:r>
    </w:p>
    <w:p w14:paraId="0D6B86DC" w14:textId="77777777" w:rsidR="00A5419D" w:rsidRPr="00431418" w:rsidRDefault="00A5419D" w:rsidP="006B2BC4">
      <w:pPr>
        <w:numPr>
          <w:ilvl w:val="0"/>
          <w:numId w:val="63"/>
        </w:numPr>
        <w:spacing w:after="0" w:line="240" w:lineRule="auto"/>
        <w:ind w:left="284" w:hanging="284"/>
        <w:jc w:val="both"/>
        <w:rPr>
          <w:rFonts w:cs="Arial"/>
          <w:i/>
          <w:sz w:val="16"/>
          <w:szCs w:val="16"/>
        </w:rPr>
      </w:pPr>
      <w:r w:rsidRPr="00431418">
        <w:rPr>
          <w:rFonts w:cs="Arial"/>
          <w:i/>
          <w:sz w:val="16"/>
          <w:szCs w:val="16"/>
        </w:rPr>
        <w:t>W ramach BAT należy monitorować emisje do wody zgodnie z normami EN, a jeżeli są one niedostępne, to stosować normy ISO, normy krajowe lub inne międzynarodowe normy zapewniające uzyskanie danych o równoważnej jakości naukowej.”</w:t>
      </w:r>
    </w:p>
    <w:p w14:paraId="3533F262" w14:textId="3FF8C4E3" w:rsidR="00DC5B34" w:rsidRPr="00431418" w:rsidRDefault="00DC5B34" w:rsidP="00D0264D">
      <w:pPr>
        <w:pStyle w:val="Nagwek2"/>
      </w:pPr>
      <w:bookmarkStart w:id="22" w:name="_Hlk208569846"/>
      <w:r w:rsidRPr="00431418">
        <w:t>XVIII.4.1.3. Instalacja do przetwarzania tworzyw sztucznych:</w:t>
      </w:r>
    </w:p>
    <w:p w14:paraId="37C7E925" w14:textId="5F36F066" w:rsidR="00DC5B34" w:rsidRPr="00431418" w:rsidRDefault="00DC5B34" w:rsidP="0078321F">
      <w:pPr>
        <w:spacing w:after="0" w:line="240" w:lineRule="auto"/>
        <w:jc w:val="both"/>
        <w:rPr>
          <w:rFonts w:cs="Arial"/>
        </w:rPr>
      </w:pPr>
      <w:r w:rsidRPr="00431418">
        <w:rPr>
          <w:rFonts w:cs="Arial"/>
        </w:rPr>
        <w:t>XVIII.4.1.3.1. Punkt kontroli jakości ścieków technologicznych stanowił będzie  szczelny, bezodpływowy zbiornik retencyjny o pojemności 64 m</w:t>
      </w:r>
      <w:r w:rsidRPr="00431418">
        <w:rPr>
          <w:rFonts w:cs="Arial"/>
          <w:vertAlign w:val="superscript"/>
        </w:rPr>
        <w:t>3</w:t>
      </w:r>
      <w:r w:rsidRPr="00431418">
        <w:rPr>
          <w:rFonts w:cs="Arial"/>
        </w:rPr>
        <w:t xml:space="preserve">. </w:t>
      </w:r>
    </w:p>
    <w:p w14:paraId="0B4810CD" w14:textId="3DD2E8BA" w:rsidR="00DC5B34" w:rsidRPr="00431418" w:rsidRDefault="00DC5B34" w:rsidP="0078321F">
      <w:pPr>
        <w:spacing w:after="0" w:line="240" w:lineRule="auto"/>
        <w:jc w:val="both"/>
        <w:rPr>
          <w:rFonts w:cs="Arial"/>
        </w:rPr>
      </w:pPr>
      <w:r w:rsidRPr="00431418">
        <w:rPr>
          <w:rFonts w:cs="Arial"/>
        </w:rPr>
        <w:t xml:space="preserve">XVIII.4.1.3.2. Ilość ścieków technologicznych określana będzie na podstawie ilości </w:t>
      </w:r>
      <w:r w:rsidRPr="00431418">
        <w:rPr>
          <w:rFonts w:cs="Arial"/>
        </w:rPr>
        <w:br/>
        <w:t xml:space="preserve">i pojemności samochodów asenizacyjnych transportujących odcieki do punktu zlewnego oczyszczalni ścieków innego podmiotu. Każdorazowo odnotowywany będzie termin wyjazdu pojazdu asenizacyjnego z instalacji, z uwzględnieniem jego pojemności. </w:t>
      </w:r>
    </w:p>
    <w:p w14:paraId="66B95293" w14:textId="54020B73" w:rsidR="00DC5B34" w:rsidRPr="00431418" w:rsidRDefault="00DC5B34" w:rsidP="00D0264D">
      <w:pPr>
        <w:pStyle w:val="Nagwek3"/>
        <w:jc w:val="both"/>
        <w:rPr>
          <w:spacing w:val="-2"/>
        </w:rPr>
      </w:pPr>
      <w:r w:rsidRPr="00431418">
        <w:t xml:space="preserve">XVIII.4.1.3.3. Zakres i częstotliwość monitorowania ścieków technologicznych - </w:t>
      </w:r>
      <w:r w:rsidRPr="00431418">
        <w:rPr>
          <w:spacing w:val="-2"/>
        </w:rPr>
        <w:t xml:space="preserve">zgodnie z tabelą nr 41c. </w:t>
      </w:r>
    </w:p>
    <w:p w14:paraId="6EA1C3E4" w14:textId="197C5C7A" w:rsidR="00DC5B34" w:rsidRPr="00431418" w:rsidRDefault="00DC5B34" w:rsidP="001053FE">
      <w:pPr>
        <w:spacing w:before="120" w:after="120" w:line="240" w:lineRule="auto"/>
        <w:jc w:val="both"/>
        <w:rPr>
          <w:rFonts w:cs="Arial"/>
          <w:sz w:val="20"/>
          <w:szCs w:val="20"/>
        </w:rPr>
      </w:pPr>
      <w:r w:rsidRPr="00431418">
        <w:rPr>
          <w:rFonts w:cs="Arial"/>
          <w:spacing w:val="-2"/>
          <w:sz w:val="20"/>
          <w:szCs w:val="20"/>
        </w:rPr>
        <w:t>Tabela nr 41c.</w:t>
      </w:r>
      <w:r w:rsidRPr="00431418">
        <w:rPr>
          <w:rFonts w:cs="Arial"/>
          <w:sz w:val="20"/>
          <w:szCs w:val="20"/>
        </w:rPr>
        <w:t xml:space="preserve">  </w:t>
      </w:r>
    </w:p>
    <w:tbl>
      <w:tblPr>
        <w:tblStyle w:val="Siatkatabelijasn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ela zawiera 8 substancji zanieczyszczajacych w sciekach, dla których okreśłone zostały maksymalne dopuszvzone do wprowadzania wartosci."/>
      </w:tblPr>
      <w:tblGrid>
        <w:gridCol w:w="565"/>
        <w:gridCol w:w="3683"/>
        <w:gridCol w:w="4819"/>
      </w:tblGrid>
      <w:tr w:rsidR="00DC5B34" w:rsidRPr="00431418" w14:paraId="47F2409B" w14:textId="77777777" w:rsidTr="008A0DC8">
        <w:trPr>
          <w:trHeight w:val="318"/>
        </w:trPr>
        <w:tc>
          <w:tcPr>
            <w:tcW w:w="565" w:type="dxa"/>
            <w:vAlign w:val="center"/>
          </w:tcPr>
          <w:p w14:paraId="4EE4F0A6" w14:textId="77777777" w:rsidR="00DC5B34" w:rsidRPr="00431418" w:rsidRDefault="00DC5B34" w:rsidP="001053FE">
            <w:pPr>
              <w:pStyle w:val="Default"/>
              <w:jc w:val="center"/>
              <w:rPr>
                <w:rFonts w:ascii="Arial" w:hAnsi="Arial" w:cs="Arial"/>
                <w:color w:val="auto"/>
                <w:sz w:val="16"/>
                <w:szCs w:val="16"/>
              </w:rPr>
            </w:pPr>
            <w:r w:rsidRPr="00431418">
              <w:rPr>
                <w:rFonts w:ascii="Arial" w:hAnsi="Arial" w:cs="Arial"/>
                <w:color w:val="auto"/>
                <w:sz w:val="16"/>
                <w:szCs w:val="16"/>
              </w:rPr>
              <w:t>Lp.</w:t>
            </w:r>
          </w:p>
        </w:tc>
        <w:tc>
          <w:tcPr>
            <w:tcW w:w="3683" w:type="dxa"/>
            <w:vAlign w:val="center"/>
          </w:tcPr>
          <w:p w14:paraId="3FF0DCA8" w14:textId="77777777" w:rsidR="00DC5B34" w:rsidRPr="00431418" w:rsidRDefault="00DC5B34" w:rsidP="001053FE">
            <w:pPr>
              <w:pStyle w:val="Default"/>
              <w:jc w:val="center"/>
              <w:rPr>
                <w:rFonts w:ascii="Arial" w:hAnsi="Arial" w:cs="Arial"/>
                <w:color w:val="auto"/>
                <w:sz w:val="16"/>
                <w:szCs w:val="16"/>
              </w:rPr>
            </w:pPr>
            <w:r w:rsidRPr="00431418">
              <w:rPr>
                <w:rFonts w:ascii="Arial" w:hAnsi="Arial" w:cs="Arial"/>
                <w:sz w:val="16"/>
                <w:szCs w:val="16"/>
              </w:rPr>
              <w:t>Rodzaj substancji zanieczyszczających</w:t>
            </w:r>
          </w:p>
        </w:tc>
        <w:tc>
          <w:tcPr>
            <w:tcW w:w="4819" w:type="dxa"/>
            <w:tcBorders>
              <w:bottom w:val="single" w:sz="4" w:space="0" w:color="auto"/>
            </w:tcBorders>
            <w:vAlign w:val="center"/>
          </w:tcPr>
          <w:p w14:paraId="164DF665" w14:textId="77777777" w:rsidR="00DC5B34" w:rsidRPr="00431418" w:rsidRDefault="00DC5B34" w:rsidP="001053FE">
            <w:pPr>
              <w:ind w:right="40"/>
              <w:jc w:val="center"/>
              <w:rPr>
                <w:rFonts w:cs="Arial"/>
                <w:sz w:val="16"/>
                <w:szCs w:val="16"/>
              </w:rPr>
            </w:pPr>
            <w:r w:rsidRPr="00431418">
              <w:rPr>
                <w:rFonts w:eastAsia="Calibri" w:cs="Arial"/>
                <w:sz w:val="16"/>
                <w:szCs w:val="16"/>
                <w:lang w:eastAsia="en-US"/>
              </w:rPr>
              <w:t>Minimalna częstotliwość monitorowania</w:t>
            </w:r>
          </w:p>
        </w:tc>
      </w:tr>
      <w:tr w:rsidR="008A0DC8" w:rsidRPr="00431418" w14:paraId="3F39DA0F" w14:textId="77777777" w:rsidTr="008A0DC8">
        <w:tc>
          <w:tcPr>
            <w:tcW w:w="565" w:type="dxa"/>
            <w:vAlign w:val="center"/>
          </w:tcPr>
          <w:p w14:paraId="33A551D3"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6840EB7C"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Azot amonowy</w:t>
            </w:r>
          </w:p>
        </w:tc>
        <w:tc>
          <w:tcPr>
            <w:tcW w:w="4819" w:type="dxa"/>
            <w:tcBorders>
              <w:bottom w:val="nil"/>
            </w:tcBorders>
            <w:vAlign w:val="center"/>
          </w:tcPr>
          <w:p w14:paraId="1D96DA1A" w14:textId="53D77C06" w:rsidR="008A0DC8" w:rsidRPr="00431418" w:rsidRDefault="008A0DC8" w:rsidP="008A0DC8">
            <w:pPr>
              <w:pStyle w:val="Default"/>
              <w:jc w:val="center"/>
              <w:rPr>
                <w:rFonts w:ascii="Arial" w:hAnsi="Arial" w:cs="Arial"/>
                <w:color w:val="auto"/>
                <w:sz w:val="16"/>
                <w:szCs w:val="16"/>
              </w:rPr>
            </w:pPr>
          </w:p>
        </w:tc>
      </w:tr>
      <w:tr w:rsidR="008A0DC8" w:rsidRPr="00431418" w14:paraId="2D91DDE9" w14:textId="77777777" w:rsidTr="008A0DC8">
        <w:tc>
          <w:tcPr>
            <w:tcW w:w="565" w:type="dxa"/>
            <w:vAlign w:val="center"/>
          </w:tcPr>
          <w:p w14:paraId="296F3749"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2AA8AA16"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Azot azotynowy</w:t>
            </w:r>
          </w:p>
        </w:tc>
        <w:tc>
          <w:tcPr>
            <w:tcW w:w="4819" w:type="dxa"/>
            <w:tcBorders>
              <w:top w:val="nil"/>
              <w:bottom w:val="nil"/>
            </w:tcBorders>
            <w:vAlign w:val="center"/>
          </w:tcPr>
          <w:p w14:paraId="2391DB2C"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4DF3D602" w14:textId="77777777" w:rsidTr="008A0DC8">
        <w:tc>
          <w:tcPr>
            <w:tcW w:w="565" w:type="dxa"/>
            <w:vAlign w:val="center"/>
          </w:tcPr>
          <w:p w14:paraId="4FFAEC97"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6853387E"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Fosfor ogólny</w:t>
            </w:r>
          </w:p>
        </w:tc>
        <w:tc>
          <w:tcPr>
            <w:tcW w:w="4819" w:type="dxa"/>
            <w:tcBorders>
              <w:top w:val="nil"/>
              <w:bottom w:val="nil"/>
            </w:tcBorders>
            <w:vAlign w:val="center"/>
          </w:tcPr>
          <w:p w14:paraId="5BAB193B"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44D00356" w14:textId="77777777" w:rsidTr="008A0DC8">
        <w:tc>
          <w:tcPr>
            <w:tcW w:w="565" w:type="dxa"/>
            <w:vAlign w:val="center"/>
          </w:tcPr>
          <w:p w14:paraId="1E65E1F2"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4599C4E0"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Węglowodory ropopochodne (WWA)</w:t>
            </w:r>
          </w:p>
        </w:tc>
        <w:tc>
          <w:tcPr>
            <w:tcW w:w="4819" w:type="dxa"/>
            <w:tcBorders>
              <w:top w:val="nil"/>
              <w:bottom w:val="nil"/>
            </w:tcBorders>
            <w:vAlign w:val="center"/>
          </w:tcPr>
          <w:p w14:paraId="3722958D"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0832E7DE" w14:textId="77777777" w:rsidTr="008A0DC8">
        <w:tc>
          <w:tcPr>
            <w:tcW w:w="565" w:type="dxa"/>
            <w:vAlign w:val="center"/>
          </w:tcPr>
          <w:p w14:paraId="7B1CCE29"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1B1DE585"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Miedź (Cu)</w:t>
            </w:r>
          </w:p>
        </w:tc>
        <w:tc>
          <w:tcPr>
            <w:tcW w:w="4819" w:type="dxa"/>
            <w:tcBorders>
              <w:top w:val="nil"/>
              <w:bottom w:val="nil"/>
            </w:tcBorders>
            <w:vAlign w:val="center"/>
          </w:tcPr>
          <w:p w14:paraId="61CFA63C" w14:textId="77777777" w:rsidR="008A0DC8" w:rsidRPr="00431418" w:rsidRDefault="008A0DC8" w:rsidP="008A0DC8">
            <w:pPr>
              <w:pStyle w:val="Default"/>
              <w:jc w:val="center"/>
              <w:rPr>
                <w:rFonts w:ascii="Arial" w:hAnsi="Arial" w:cs="Arial"/>
                <w:color w:val="auto"/>
                <w:sz w:val="16"/>
                <w:szCs w:val="16"/>
              </w:rPr>
            </w:pPr>
            <w:r w:rsidRPr="00431418">
              <w:rPr>
                <w:rFonts w:ascii="Arial" w:hAnsi="Arial" w:cs="Arial"/>
                <w:color w:val="auto"/>
                <w:sz w:val="16"/>
                <w:szCs w:val="16"/>
              </w:rPr>
              <w:t>Każdorazowo, przed wywozem do punkt zlewnego.</w:t>
            </w:r>
          </w:p>
          <w:p w14:paraId="64FAE513"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5ECFF41C" w14:textId="77777777" w:rsidTr="008A0DC8">
        <w:tc>
          <w:tcPr>
            <w:tcW w:w="565" w:type="dxa"/>
            <w:vAlign w:val="center"/>
          </w:tcPr>
          <w:p w14:paraId="23F5DA96"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29CF630B"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Ołów (Pb)</w:t>
            </w:r>
          </w:p>
        </w:tc>
        <w:tc>
          <w:tcPr>
            <w:tcW w:w="4819" w:type="dxa"/>
            <w:tcBorders>
              <w:top w:val="nil"/>
              <w:bottom w:val="nil"/>
            </w:tcBorders>
            <w:vAlign w:val="center"/>
          </w:tcPr>
          <w:p w14:paraId="14175977"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7137ADDF" w14:textId="77777777" w:rsidTr="008A0DC8">
        <w:tc>
          <w:tcPr>
            <w:tcW w:w="565" w:type="dxa"/>
            <w:vAlign w:val="center"/>
          </w:tcPr>
          <w:p w14:paraId="6AD4B3C1"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7D00EE4B"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Kadm Cd)</w:t>
            </w:r>
          </w:p>
        </w:tc>
        <w:tc>
          <w:tcPr>
            <w:tcW w:w="4819" w:type="dxa"/>
            <w:tcBorders>
              <w:top w:val="nil"/>
              <w:bottom w:val="nil"/>
            </w:tcBorders>
            <w:vAlign w:val="center"/>
          </w:tcPr>
          <w:p w14:paraId="27C2A4C4" w14:textId="77777777" w:rsidR="008A0DC8" w:rsidRPr="00431418" w:rsidRDefault="008A0DC8" w:rsidP="001053FE">
            <w:pPr>
              <w:pStyle w:val="Default"/>
              <w:jc w:val="center"/>
              <w:rPr>
                <w:rFonts w:ascii="Arial" w:hAnsi="Arial" w:cs="Arial"/>
                <w:color w:val="auto"/>
                <w:sz w:val="16"/>
                <w:szCs w:val="16"/>
              </w:rPr>
            </w:pPr>
          </w:p>
        </w:tc>
      </w:tr>
      <w:tr w:rsidR="008A0DC8" w:rsidRPr="00431418" w14:paraId="487109BE" w14:textId="77777777" w:rsidTr="008A0DC8">
        <w:tc>
          <w:tcPr>
            <w:tcW w:w="565" w:type="dxa"/>
            <w:vAlign w:val="center"/>
          </w:tcPr>
          <w:p w14:paraId="00162679" w14:textId="77777777" w:rsidR="008A0DC8" w:rsidRPr="00431418" w:rsidRDefault="008A0DC8" w:rsidP="001053FE">
            <w:pPr>
              <w:pStyle w:val="Default"/>
              <w:numPr>
                <w:ilvl w:val="0"/>
                <w:numId w:val="22"/>
              </w:numPr>
              <w:tabs>
                <w:tab w:val="left" w:pos="358"/>
              </w:tabs>
              <w:jc w:val="center"/>
              <w:rPr>
                <w:rFonts w:ascii="Arial" w:hAnsi="Arial" w:cs="Arial"/>
                <w:color w:val="auto"/>
                <w:sz w:val="16"/>
                <w:szCs w:val="16"/>
              </w:rPr>
            </w:pPr>
          </w:p>
        </w:tc>
        <w:tc>
          <w:tcPr>
            <w:tcW w:w="3683" w:type="dxa"/>
            <w:vAlign w:val="center"/>
          </w:tcPr>
          <w:p w14:paraId="6CCE9724" w14:textId="77777777" w:rsidR="008A0DC8" w:rsidRPr="00431418" w:rsidRDefault="008A0DC8" w:rsidP="001053FE">
            <w:pPr>
              <w:pStyle w:val="Default"/>
              <w:jc w:val="center"/>
              <w:rPr>
                <w:rFonts w:ascii="Arial" w:hAnsi="Arial" w:cs="Arial"/>
                <w:color w:val="auto"/>
                <w:sz w:val="16"/>
                <w:szCs w:val="16"/>
              </w:rPr>
            </w:pPr>
            <w:r w:rsidRPr="00431418">
              <w:rPr>
                <w:rFonts w:ascii="Arial" w:hAnsi="Arial" w:cs="Arial"/>
                <w:color w:val="auto"/>
                <w:sz w:val="16"/>
                <w:szCs w:val="16"/>
              </w:rPr>
              <w:t>Rtęć (Hg)</w:t>
            </w:r>
          </w:p>
        </w:tc>
        <w:tc>
          <w:tcPr>
            <w:tcW w:w="4819" w:type="dxa"/>
            <w:tcBorders>
              <w:top w:val="nil"/>
            </w:tcBorders>
            <w:vAlign w:val="center"/>
          </w:tcPr>
          <w:p w14:paraId="4C894035" w14:textId="77777777" w:rsidR="008A0DC8" w:rsidRPr="00431418" w:rsidRDefault="008A0DC8" w:rsidP="001053FE">
            <w:pPr>
              <w:pStyle w:val="Default"/>
              <w:jc w:val="center"/>
              <w:rPr>
                <w:rFonts w:ascii="Arial" w:hAnsi="Arial" w:cs="Arial"/>
                <w:color w:val="auto"/>
                <w:sz w:val="16"/>
                <w:szCs w:val="16"/>
              </w:rPr>
            </w:pPr>
          </w:p>
        </w:tc>
      </w:tr>
    </w:tbl>
    <w:bookmarkEnd w:id="22"/>
    <w:p w14:paraId="2C530DDE" w14:textId="3BD38F14" w:rsidR="00C81911" w:rsidRPr="00431418" w:rsidRDefault="003066D5" w:rsidP="00D0264D">
      <w:pPr>
        <w:pStyle w:val="Nagwek3"/>
      </w:pPr>
      <w:r w:rsidRPr="00431418">
        <w:lastRenderedPageBreak/>
        <w:t>I.3</w:t>
      </w:r>
      <w:r w:rsidR="00B017CE" w:rsidRPr="00431418">
        <w:t>7</w:t>
      </w:r>
      <w:r w:rsidRPr="00431418">
        <w:t xml:space="preserve"> </w:t>
      </w:r>
      <w:r w:rsidR="00C81911" w:rsidRPr="00431418">
        <w:t xml:space="preserve">W punkcie XVIII.7.3. decyzji, </w:t>
      </w:r>
      <w:proofErr w:type="spellStart"/>
      <w:r w:rsidR="00C81911" w:rsidRPr="00431418">
        <w:t>tiret</w:t>
      </w:r>
      <w:proofErr w:type="spellEnd"/>
      <w:r w:rsidR="00C81911" w:rsidRPr="00431418">
        <w:t xml:space="preserve"> drugi otrzymuje brzmienie otrzymuje brzmienie:</w:t>
      </w:r>
    </w:p>
    <w:p w14:paraId="3D2A3FAD" w14:textId="4B37A69E" w:rsidR="00C81911" w:rsidRPr="00431418" w:rsidRDefault="00C81911" w:rsidP="005B7DA5">
      <w:pPr>
        <w:spacing w:before="120" w:after="120" w:line="240" w:lineRule="auto"/>
        <w:jc w:val="both"/>
        <w:rPr>
          <w:rFonts w:cs="Arial"/>
        </w:rPr>
      </w:pPr>
      <w:r w:rsidRPr="00431418">
        <w:rPr>
          <w:rFonts w:cs="Arial"/>
        </w:rPr>
        <w:t xml:space="preserve">„– z instalacji do </w:t>
      </w:r>
      <w:r w:rsidR="003A64E9" w:rsidRPr="00431418">
        <w:rPr>
          <w:rFonts w:cs="Arial"/>
        </w:rPr>
        <w:t>przetwarzania (</w:t>
      </w:r>
      <w:r w:rsidRPr="00431418">
        <w:rPr>
          <w:rFonts w:cs="Arial"/>
        </w:rPr>
        <w:t>kompostowania</w:t>
      </w:r>
      <w:r w:rsidR="003A64E9" w:rsidRPr="00431418">
        <w:rPr>
          <w:rFonts w:cs="Arial"/>
        </w:rPr>
        <w:t>)</w:t>
      </w:r>
      <w:r w:rsidRPr="00431418">
        <w:rPr>
          <w:rFonts w:cs="Arial"/>
        </w:rPr>
        <w:t xml:space="preserve"> odpadów -  zgodnie  z tabelą nr 41c. </w:t>
      </w:r>
    </w:p>
    <w:p w14:paraId="18D99635" w14:textId="77777777" w:rsidR="00C81911" w:rsidRPr="00431418" w:rsidRDefault="00C81911" w:rsidP="00E65C5D">
      <w:pPr>
        <w:tabs>
          <w:tab w:val="num" w:pos="180"/>
        </w:tabs>
        <w:spacing w:before="120" w:after="0" w:line="240" w:lineRule="auto"/>
        <w:jc w:val="both"/>
        <w:rPr>
          <w:rFonts w:cs="Arial"/>
          <w:sz w:val="18"/>
          <w:szCs w:val="18"/>
        </w:rPr>
      </w:pPr>
      <w:r w:rsidRPr="00431418">
        <w:rPr>
          <w:rFonts w:cs="Arial"/>
          <w:sz w:val="20"/>
          <w:szCs w:val="20"/>
        </w:rPr>
        <w:t xml:space="preserve">Tabela nr 41c. </w:t>
      </w:r>
      <w:r w:rsidRPr="00431418">
        <w:rPr>
          <w:rFonts w:cs="Arial"/>
          <w:sz w:val="18"/>
          <w:szCs w:val="18"/>
        </w:rPr>
        <w:t>Zakres i częstotliwość monitorowania, w tym powiązany z najlepszymi dostępnymi technikami:</w:t>
      </w:r>
    </w:p>
    <w:tbl>
      <w:tblPr>
        <w:tblStyle w:val="Tabela-Siatka1"/>
        <w:tblW w:w="9067" w:type="dxa"/>
        <w:tblLook w:val="04A0" w:firstRow="1" w:lastRow="0" w:firstColumn="1" w:lastColumn="0" w:noHBand="0" w:noVBand="1"/>
        <w:tblCaption w:val="Zakres i częstotliwość monitorowania, w tym powiązany z najlepszymi dostępnymi technikami:"/>
        <w:tblDescription w:val="Tabela zawiera wykaz emitorów oraz urzadzeń ochrony powietrza, rodzaj substancji emitowanej oraz częstotliwośc monitorowania."/>
      </w:tblPr>
      <w:tblGrid>
        <w:gridCol w:w="846"/>
        <w:gridCol w:w="850"/>
        <w:gridCol w:w="3402"/>
        <w:gridCol w:w="1701"/>
        <w:gridCol w:w="2268"/>
      </w:tblGrid>
      <w:tr w:rsidR="00B978B0" w:rsidRPr="00431418" w14:paraId="520CAB25" w14:textId="77777777" w:rsidTr="008243E1">
        <w:trPr>
          <w:tblHeader/>
        </w:trPr>
        <w:tc>
          <w:tcPr>
            <w:tcW w:w="846" w:type="dxa"/>
            <w:vAlign w:val="center"/>
          </w:tcPr>
          <w:p w14:paraId="67CFCA59" w14:textId="77777777" w:rsidR="00B978B0" w:rsidRPr="00431418" w:rsidRDefault="00B978B0" w:rsidP="005B7DA5">
            <w:pPr>
              <w:tabs>
                <w:tab w:val="num" w:pos="180"/>
              </w:tabs>
              <w:ind w:right="-1"/>
              <w:jc w:val="center"/>
              <w:rPr>
                <w:rFonts w:cs="Arial"/>
                <w:sz w:val="16"/>
                <w:szCs w:val="16"/>
              </w:rPr>
            </w:pPr>
            <w:r w:rsidRPr="00431418">
              <w:rPr>
                <w:rFonts w:cs="Arial"/>
                <w:sz w:val="16"/>
                <w:szCs w:val="16"/>
              </w:rPr>
              <w:t>Lp.</w:t>
            </w:r>
          </w:p>
        </w:tc>
        <w:tc>
          <w:tcPr>
            <w:tcW w:w="850" w:type="dxa"/>
            <w:vAlign w:val="center"/>
          </w:tcPr>
          <w:p w14:paraId="2992A2F5" w14:textId="77777777" w:rsidR="00B978B0" w:rsidRPr="00431418" w:rsidRDefault="00B978B0" w:rsidP="005B7DA5">
            <w:pPr>
              <w:tabs>
                <w:tab w:val="num" w:pos="180"/>
              </w:tabs>
              <w:ind w:right="-1"/>
              <w:jc w:val="center"/>
              <w:rPr>
                <w:rFonts w:cs="Arial"/>
                <w:sz w:val="16"/>
                <w:szCs w:val="16"/>
              </w:rPr>
            </w:pPr>
            <w:r w:rsidRPr="00431418">
              <w:rPr>
                <w:rFonts w:cs="Arial"/>
                <w:sz w:val="16"/>
                <w:szCs w:val="16"/>
              </w:rPr>
              <w:t>Emitor</w:t>
            </w:r>
          </w:p>
        </w:tc>
        <w:tc>
          <w:tcPr>
            <w:tcW w:w="3402" w:type="dxa"/>
            <w:vAlign w:val="center"/>
          </w:tcPr>
          <w:p w14:paraId="798256AF" w14:textId="77777777" w:rsidR="00B978B0" w:rsidRPr="00431418" w:rsidRDefault="00B978B0" w:rsidP="005B7DA5">
            <w:pPr>
              <w:ind w:right="40"/>
              <w:jc w:val="center"/>
              <w:rPr>
                <w:rFonts w:cs="Arial"/>
                <w:sz w:val="16"/>
                <w:szCs w:val="16"/>
                <w:lang w:eastAsia="en-US"/>
              </w:rPr>
            </w:pPr>
            <w:r w:rsidRPr="00431418">
              <w:rPr>
                <w:rFonts w:cs="Arial"/>
                <w:sz w:val="16"/>
                <w:szCs w:val="16"/>
                <w:lang w:eastAsia="en-US"/>
              </w:rPr>
              <w:t>Urządzenie/ Proces</w:t>
            </w:r>
          </w:p>
        </w:tc>
        <w:tc>
          <w:tcPr>
            <w:tcW w:w="1701" w:type="dxa"/>
            <w:vAlign w:val="center"/>
          </w:tcPr>
          <w:p w14:paraId="184474EF" w14:textId="77777777" w:rsidR="00B978B0" w:rsidRPr="00431418" w:rsidRDefault="00B978B0" w:rsidP="005B7DA5">
            <w:pPr>
              <w:ind w:right="40"/>
              <w:jc w:val="center"/>
              <w:rPr>
                <w:rFonts w:cs="Arial"/>
                <w:sz w:val="16"/>
                <w:szCs w:val="16"/>
                <w:lang w:eastAsia="en-US"/>
              </w:rPr>
            </w:pPr>
            <w:r w:rsidRPr="00431418">
              <w:rPr>
                <w:rFonts w:cs="Arial"/>
                <w:sz w:val="16"/>
                <w:szCs w:val="16"/>
              </w:rPr>
              <w:t>Zakres pomiarów</w:t>
            </w:r>
          </w:p>
        </w:tc>
        <w:tc>
          <w:tcPr>
            <w:tcW w:w="2268" w:type="dxa"/>
            <w:vAlign w:val="center"/>
          </w:tcPr>
          <w:p w14:paraId="1546A3F5" w14:textId="77777777" w:rsidR="00B978B0" w:rsidRPr="00431418" w:rsidRDefault="00B978B0" w:rsidP="005B7DA5">
            <w:pPr>
              <w:ind w:right="40"/>
              <w:jc w:val="center"/>
              <w:rPr>
                <w:rFonts w:cs="Arial"/>
                <w:sz w:val="16"/>
                <w:szCs w:val="16"/>
                <w:lang w:eastAsia="en-US"/>
              </w:rPr>
            </w:pPr>
            <w:r w:rsidRPr="00431418">
              <w:rPr>
                <w:rFonts w:cs="Arial"/>
                <w:sz w:val="16"/>
                <w:szCs w:val="16"/>
                <w:lang w:eastAsia="en-US"/>
              </w:rPr>
              <w:t xml:space="preserve">Częstotliwość pomiarów </w:t>
            </w:r>
            <w:r w:rsidRPr="00431418">
              <w:rPr>
                <w:rFonts w:cs="Arial"/>
                <w:sz w:val="16"/>
                <w:szCs w:val="16"/>
                <w:vertAlign w:val="superscript"/>
                <w:lang w:eastAsia="en-US"/>
              </w:rPr>
              <w:t>1),2)</w:t>
            </w:r>
          </w:p>
        </w:tc>
      </w:tr>
      <w:tr w:rsidR="00B978B0" w:rsidRPr="00431418" w14:paraId="3E376472" w14:textId="77777777" w:rsidTr="008A0DC8">
        <w:trPr>
          <w:trHeight w:val="226"/>
        </w:trPr>
        <w:tc>
          <w:tcPr>
            <w:tcW w:w="846" w:type="dxa"/>
            <w:tcBorders>
              <w:bottom w:val="nil"/>
            </w:tcBorders>
            <w:vAlign w:val="center"/>
          </w:tcPr>
          <w:p w14:paraId="4B0E8CAC" w14:textId="77777777" w:rsidR="00B978B0" w:rsidRPr="00431418" w:rsidRDefault="00B978B0" w:rsidP="005B7DA5">
            <w:pPr>
              <w:pStyle w:val="Akapitzlist"/>
              <w:numPr>
                <w:ilvl w:val="0"/>
                <w:numId w:val="73"/>
              </w:numPr>
              <w:spacing w:after="0" w:line="240" w:lineRule="auto"/>
              <w:ind w:right="-1"/>
              <w:jc w:val="center"/>
              <w:rPr>
                <w:rFonts w:cs="Arial"/>
                <w:sz w:val="16"/>
                <w:szCs w:val="16"/>
              </w:rPr>
            </w:pPr>
          </w:p>
        </w:tc>
        <w:tc>
          <w:tcPr>
            <w:tcW w:w="850" w:type="dxa"/>
            <w:tcBorders>
              <w:bottom w:val="nil"/>
            </w:tcBorders>
            <w:vAlign w:val="center"/>
          </w:tcPr>
          <w:p w14:paraId="5469E529" w14:textId="46944C7A" w:rsidR="00B978B0" w:rsidRPr="00431418" w:rsidRDefault="00B978B0" w:rsidP="005B7DA5">
            <w:pPr>
              <w:tabs>
                <w:tab w:val="num" w:pos="180"/>
              </w:tabs>
              <w:ind w:right="-1"/>
              <w:jc w:val="center"/>
              <w:rPr>
                <w:rFonts w:cs="Arial"/>
                <w:sz w:val="16"/>
                <w:szCs w:val="16"/>
              </w:rPr>
            </w:pPr>
            <w:r w:rsidRPr="00431418">
              <w:rPr>
                <w:rFonts w:cs="Arial"/>
                <w:sz w:val="16"/>
                <w:szCs w:val="16"/>
              </w:rPr>
              <w:t>B2</w:t>
            </w:r>
          </w:p>
        </w:tc>
        <w:tc>
          <w:tcPr>
            <w:tcW w:w="3402" w:type="dxa"/>
            <w:tcBorders>
              <w:bottom w:val="nil"/>
            </w:tcBorders>
          </w:tcPr>
          <w:p w14:paraId="7D8927B6" w14:textId="0134905B" w:rsidR="00B978B0" w:rsidRPr="00431418" w:rsidRDefault="00534FC7" w:rsidP="005B7DA5">
            <w:pPr>
              <w:jc w:val="center"/>
              <w:rPr>
                <w:rFonts w:cs="Arial"/>
                <w:spacing w:val="-1"/>
                <w:sz w:val="16"/>
                <w:szCs w:val="16"/>
              </w:rPr>
            </w:pPr>
            <w:r w:rsidRPr="00431418">
              <w:rPr>
                <w:rFonts w:cs="Arial"/>
                <w:spacing w:val="-1"/>
                <w:sz w:val="16"/>
                <w:szCs w:val="16"/>
              </w:rPr>
              <w:t xml:space="preserve">Biofiltr </w:t>
            </w:r>
            <w:proofErr w:type="spellStart"/>
            <w:r w:rsidR="00B978B0" w:rsidRPr="00431418">
              <w:rPr>
                <w:rFonts w:cs="Arial"/>
                <w:spacing w:val="-1"/>
                <w:sz w:val="16"/>
                <w:szCs w:val="16"/>
              </w:rPr>
              <w:t>Biokomposter</w:t>
            </w:r>
            <w:r w:rsidRPr="00431418">
              <w:rPr>
                <w:rFonts w:cs="Arial"/>
                <w:spacing w:val="-1"/>
                <w:sz w:val="16"/>
                <w:szCs w:val="16"/>
              </w:rPr>
              <w:t>a</w:t>
            </w:r>
            <w:proofErr w:type="spellEnd"/>
            <w:r w:rsidR="00B978B0" w:rsidRPr="00431418">
              <w:rPr>
                <w:rFonts w:cs="Arial"/>
                <w:spacing w:val="-1"/>
                <w:sz w:val="16"/>
                <w:szCs w:val="16"/>
              </w:rPr>
              <w:t xml:space="preserve"> </w:t>
            </w:r>
            <w:r w:rsidR="005B7DA5" w:rsidRPr="00431418">
              <w:rPr>
                <w:rFonts w:cs="Arial"/>
                <w:spacing w:val="-1"/>
                <w:sz w:val="16"/>
                <w:szCs w:val="16"/>
              </w:rPr>
              <w:br/>
            </w:r>
            <w:r w:rsidR="00B978B0" w:rsidRPr="00431418">
              <w:rPr>
                <w:rFonts w:cs="Arial"/>
                <w:spacing w:val="-1"/>
                <w:sz w:val="16"/>
                <w:szCs w:val="16"/>
              </w:rPr>
              <w:t>(Biostabilizator</w:t>
            </w:r>
            <w:r w:rsidRPr="00431418">
              <w:rPr>
                <w:rFonts w:cs="Arial"/>
                <w:spacing w:val="-1"/>
                <w:sz w:val="16"/>
                <w:szCs w:val="16"/>
              </w:rPr>
              <w:t>a</w:t>
            </w:r>
            <w:r w:rsidR="00B978B0" w:rsidRPr="00431418">
              <w:rPr>
                <w:rFonts w:cs="Arial"/>
                <w:spacing w:val="-1"/>
                <w:sz w:val="16"/>
                <w:szCs w:val="16"/>
              </w:rPr>
              <w:t xml:space="preserve"> K16) </w:t>
            </w:r>
            <w:r w:rsidR="00C07416" w:rsidRPr="00431418">
              <w:rPr>
                <w:rFonts w:cs="Arial"/>
                <w:spacing w:val="-1"/>
                <w:sz w:val="16"/>
                <w:szCs w:val="16"/>
              </w:rPr>
              <w:t>-</w:t>
            </w:r>
            <w:r w:rsidR="00B978B0" w:rsidRPr="00431418">
              <w:rPr>
                <w:rFonts w:cs="Arial"/>
                <w:spacing w:val="-1"/>
                <w:sz w:val="16"/>
                <w:szCs w:val="16"/>
              </w:rPr>
              <w:t>proces przetwarzani</w:t>
            </w:r>
            <w:r w:rsidR="005B7DA5" w:rsidRPr="00431418">
              <w:rPr>
                <w:rFonts w:cs="Arial"/>
                <w:spacing w:val="-1"/>
                <w:sz w:val="16"/>
                <w:szCs w:val="16"/>
              </w:rPr>
              <w:t>a</w:t>
            </w:r>
            <w:r w:rsidR="00B978B0" w:rsidRPr="00431418">
              <w:rPr>
                <w:rFonts w:cs="Arial"/>
                <w:spacing w:val="-1"/>
                <w:sz w:val="16"/>
                <w:szCs w:val="16"/>
              </w:rPr>
              <w:t xml:space="preserve"> (kompostowania) bioodpadów </w:t>
            </w:r>
          </w:p>
        </w:tc>
        <w:tc>
          <w:tcPr>
            <w:tcW w:w="1701" w:type="dxa"/>
            <w:vAlign w:val="center"/>
          </w:tcPr>
          <w:p w14:paraId="11C57ECF" w14:textId="429425E4" w:rsidR="00B978B0" w:rsidRPr="00431418" w:rsidRDefault="00C07416" w:rsidP="005B7DA5">
            <w:pPr>
              <w:jc w:val="center"/>
              <w:rPr>
                <w:rFonts w:cs="Arial"/>
                <w:spacing w:val="-1"/>
                <w:sz w:val="16"/>
                <w:szCs w:val="16"/>
              </w:rPr>
            </w:pPr>
            <w:r w:rsidRPr="00431418">
              <w:rPr>
                <w:rFonts w:cs="Arial"/>
                <w:sz w:val="16"/>
                <w:szCs w:val="16"/>
              </w:rPr>
              <w:t>amoniak</w:t>
            </w:r>
          </w:p>
        </w:tc>
        <w:tc>
          <w:tcPr>
            <w:tcW w:w="2268" w:type="dxa"/>
            <w:vAlign w:val="center"/>
          </w:tcPr>
          <w:p w14:paraId="609E9141" w14:textId="44B55691" w:rsidR="00B978B0" w:rsidRPr="00431418" w:rsidRDefault="00C07416" w:rsidP="005B7DA5">
            <w:pPr>
              <w:jc w:val="center"/>
              <w:rPr>
                <w:rFonts w:cs="Arial"/>
                <w:spacing w:val="-1"/>
                <w:sz w:val="16"/>
                <w:szCs w:val="16"/>
              </w:rPr>
            </w:pPr>
            <w:r w:rsidRPr="00431418">
              <w:rPr>
                <w:rFonts w:cs="Arial"/>
                <w:spacing w:val="-1"/>
                <w:sz w:val="16"/>
                <w:szCs w:val="16"/>
              </w:rPr>
              <w:t>pomiar ciągły</w:t>
            </w:r>
          </w:p>
        </w:tc>
      </w:tr>
      <w:tr w:rsidR="00B978B0" w:rsidRPr="00431418" w14:paraId="3AB8E585" w14:textId="77777777" w:rsidTr="008A0DC8">
        <w:trPr>
          <w:trHeight w:val="226"/>
        </w:trPr>
        <w:tc>
          <w:tcPr>
            <w:tcW w:w="846" w:type="dxa"/>
            <w:tcBorders>
              <w:top w:val="nil"/>
            </w:tcBorders>
            <w:vAlign w:val="center"/>
          </w:tcPr>
          <w:p w14:paraId="48426308" w14:textId="77777777" w:rsidR="00B978B0" w:rsidRPr="00431418" w:rsidRDefault="00B978B0" w:rsidP="008A0DC8">
            <w:pPr>
              <w:pStyle w:val="Akapitzlist"/>
              <w:spacing w:after="0" w:line="240" w:lineRule="auto"/>
              <w:ind w:right="-1"/>
              <w:rPr>
                <w:rFonts w:cs="Arial"/>
                <w:sz w:val="16"/>
                <w:szCs w:val="16"/>
              </w:rPr>
            </w:pPr>
          </w:p>
        </w:tc>
        <w:tc>
          <w:tcPr>
            <w:tcW w:w="850" w:type="dxa"/>
            <w:tcBorders>
              <w:top w:val="nil"/>
            </w:tcBorders>
            <w:vAlign w:val="center"/>
          </w:tcPr>
          <w:p w14:paraId="35DE03E5" w14:textId="77777777" w:rsidR="00B978B0" w:rsidRPr="00431418" w:rsidRDefault="00B978B0" w:rsidP="005B7DA5">
            <w:pPr>
              <w:tabs>
                <w:tab w:val="num" w:pos="180"/>
              </w:tabs>
              <w:ind w:right="-1"/>
              <w:jc w:val="center"/>
              <w:rPr>
                <w:rFonts w:cs="Arial"/>
                <w:sz w:val="16"/>
                <w:szCs w:val="16"/>
              </w:rPr>
            </w:pPr>
          </w:p>
        </w:tc>
        <w:tc>
          <w:tcPr>
            <w:tcW w:w="3402" w:type="dxa"/>
            <w:tcBorders>
              <w:top w:val="nil"/>
              <w:bottom w:val="single" w:sz="4" w:space="0" w:color="000000"/>
            </w:tcBorders>
          </w:tcPr>
          <w:p w14:paraId="214847CD" w14:textId="77777777" w:rsidR="00B978B0" w:rsidRPr="00431418" w:rsidRDefault="00B978B0" w:rsidP="005B7DA5">
            <w:pPr>
              <w:jc w:val="center"/>
              <w:rPr>
                <w:rFonts w:cs="Arial"/>
                <w:spacing w:val="-1"/>
                <w:sz w:val="16"/>
                <w:szCs w:val="16"/>
              </w:rPr>
            </w:pPr>
          </w:p>
        </w:tc>
        <w:tc>
          <w:tcPr>
            <w:tcW w:w="1701" w:type="dxa"/>
            <w:vAlign w:val="center"/>
          </w:tcPr>
          <w:p w14:paraId="6CF7549E" w14:textId="32039A6A" w:rsidR="00B978B0" w:rsidRPr="00431418" w:rsidRDefault="00B978B0" w:rsidP="005B7DA5">
            <w:pPr>
              <w:jc w:val="center"/>
              <w:rPr>
                <w:rFonts w:cs="Arial"/>
                <w:sz w:val="16"/>
                <w:szCs w:val="16"/>
              </w:rPr>
            </w:pPr>
            <w:r w:rsidRPr="00431418">
              <w:rPr>
                <w:rFonts w:cs="Arial"/>
                <w:sz w:val="16"/>
                <w:szCs w:val="16"/>
              </w:rPr>
              <w:t>stężenie odorów</w:t>
            </w:r>
          </w:p>
        </w:tc>
        <w:tc>
          <w:tcPr>
            <w:tcW w:w="2268" w:type="dxa"/>
            <w:vAlign w:val="center"/>
          </w:tcPr>
          <w:p w14:paraId="677626BC" w14:textId="63B0B51A" w:rsidR="00B978B0" w:rsidRPr="00431418" w:rsidRDefault="00B978B0" w:rsidP="005B7DA5">
            <w:pPr>
              <w:jc w:val="center"/>
              <w:rPr>
                <w:rFonts w:cs="Arial"/>
                <w:spacing w:val="-1"/>
                <w:sz w:val="16"/>
                <w:szCs w:val="16"/>
              </w:rPr>
            </w:pPr>
            <w:r w:rsidRPr="00431418">
              <w:rPr>
                <w:rFonts w:cs="Arial"/>
                <w:spacing w:val="-1"/>
                <w:sz w:val="16"/>
                <w:szCs w:val="16"/>
              </w:rPr>
              <w:t>co najmniej raz na sześć miesięcy</w:t>
            </w:r>
          </w:p>
        </w:tc>
      </w:tr>
      <w:tr w:rsidR="00C07416" w:rsidRPr="00431418" w14:paraId="04CE664D" w14:textId="77777777" w:rsidTr="008A0DC8">
        <w:trPr>
          <w:trHeight w:val="320"/>
        </w:trPr>
        <w:tc>
          <w:tcPr>
            <w:tcW w:w="846" w:type="dxa"/>
            <w:tcBorders>
              <w:bottom w:val="nil"/>
            </w:tcBorders>
            <w:vAlign w:val="center"/>
          </w:tcPr>
          <w:p w14:paraId="2155995A" w14:textId="77777777" w:rsidR="00C07416" w:rsidRPr="00431418" w:rsidRDefault="00C07416" w:rsidP="005B7DA5">
            <w:pPr>
              <w:pStyle w:val="Akapitzlist"/>
              <w:numPr>
                <w:ilvl w:val="0"/>
                <w:numId w:val="73"/>
              </w:numPr>
              <w:spacing w:after="0" w:line="240" w:lineRule="auto"/>
              <w:ind w:right="-1"/>
              <w:jc w:val="center"/>
              <w:rPr>
                <w:rFonts w:cs="Arial"/>
                <w:sz w:val="16"/>
                <w:szCs w:val="16"/>
              </w:rPr>
            </w:pPr>
          </w:p>
        </w:tc>
        <w:tc>
          <w:tcPr>
            <w:tcW w:w="850" w:type="dxa"/>
            <w:tcBorders>
              <w:bottom w:val="nil"/>
            </w:tcBorders>
            <w:vAlign w:val="center"/>
          </w:tcPr>
          <w:p w14:paraId="6BE8D8CD" w14:textId="31879F4E" w:rsidR="00C07416" w:rsidRPr="00431418" w:rsidRDefault="00C07416" w:rsidP="005B7DA5">
            <w:pPr>
              <w:tabs>
                <w:tab w:val="num" w:pos="180"/>
              </w:tabs>
              <w:ind w:right="-1"/>
              <w:jc w:val="center"/>
              <w:rPr>
                <w:rFonts w:cs="Arial"/>
                <w:sz w:val="16"/>
                <w:szCs w:val="16"/>
              </w:rPr>
            </w:pPr>
            <w:r w:rsidRPr="00431418">
              <w:rPr>
                <w:rFonts w:cs="Arial"/>
                <w:sz w:val="16"/>
                <w:szCs w:val="16"/>
              </w:rPr>
              <w:t>BK1</w:t>
            </w:r>
          </w:p>
        </w:tc>
        <w:tc>
          <w:tcPr>
            <w:tcW w:w="3402" w:type="dxa"/>
            <w:tcBorders>
              <w:bottom w:val="nil"/>
            </w:tcBorders>
            <w:vAlign w:val="center"/>
          </w:tcPr>
          <w:p w14:paraId="63DF2934" w14:textId="77777777" w:rsidR="008243E1" w:rsidRPr="00431418" w:rsidRDefault="008243E1" w:rsidP="005B7DA5">
            <w:pPr>
              <w:jc w:val="center"/>
              <w:rPr>
                <w:rFonts w:cs="Arial"/>
                <w:sz w:val="16"/>
                <w:szCs w:val="16"/>
              </w:rPr>
            </w:pPr>
          </w:p>
          <w:p w14:paraId="5ED218C5" w14:textId="4B330864" w:rsidR="00534FC7" w:rsidRPr="00431418" w:rsidRDefault="00534FC7" w:rsidP="008A0DC8">
            <w:pPr>
              <w:jc w:val="center"/>
              <w:rPr>
                <w:rFonts w:cs="Arial"/>
                <w:sz w:val="16"/>
                <w:szCs w:val="16"/>
              </w:rPr>
            </w:pPr>
          </w:p>
        </w:tc>
        <w:tc>
          <w:tcPr>
            <w:tcW w:w="1701" w:type="dxa"/>
            <w:vAlign w:val="center"/>
          </w:tcPr>
          <w:p w14:paraId="3D0D37C6" w14:textId="69FAB96D" w:rsidR="00C07416" w:rsidRPr="00431418" w:rsidRDefault="00C07416" w:rsidP="005B7DA5">
            <w:pPr>
              <w:jc w:val="center"/>
              <w:rPr>
                <w:rFonts w:cs="Arial"/>
                <w:sz w:val="16"/>
                <w:szCs w:val="16"/>
              </w:rPr>
            </w:pPr>
            <w:r w:rsidRPr="00431418">
              <w:rPr>
                <w:rFonts w:cs="Arial"/>
                <w:sz w:val="16"/>
                <w:szCs w:val="16"/>
              </w:rPr>
              <w:t>stężenie odorów</w:t>
            </w:r>
          </w:p>
        </w:tc>
        <w:tc>
          <w:tcPr>
            <w:tcW w:w="2268" w:type="dxa"/>
            <w:vAlign w:val="center"/>
          </w:tcPr>
          <w:p w14:paraId="3F218A96" w14:textId="7ED054BA" w:rsidR="00C07416" w:rsidRPr="00431418" w:rsidRDefault="00C07416" w:rsidP="005B7DA5">
            <w:pPr>
              <w:jc w:val="center"/>
              <w:rPr>
                <w:rFonts w:cs="Arial"/>
                <w:spacing w:val="-1"/>
                <w:sz w:val="16"/>
                <w:szCs w:val="16"/>
              </w:rPr>
            </w:pPr>
            <w:r w:rsidRPr="00431418">
              <w:rPr>
                <w:rFonts w:cs="Arial"/>
                <w:spacing w:val="-1"/>
                <w:sz w:val="16"/>
                <w:szCs w:val="16"/>
              </w:rPr>
              <w:t>co najmniej raz na sześć miesięcy</w:t>
            </w:r>
          </w:p>
        </w:tc>
      </w:tr>
      <w:tr w:rsidR="00C07416" w:rsidRPr="00431418" w14:paraId="1FE44DC4" w14:textId="77777777" w:rsidTr="008A0DC8">
        <w:trPr>
          <w:trHeight w:val="52"/>
        </w:trPr>
        <w:tc>
          <w:tcPr>
            <w:tcW w:w="846" w:type="dxa"/>
            <w:tcBorders>
              <w:top w:val="nil"/>
              <w:bottom w:val="single" w:sz="4" w:space="0" w:color="000000"/>
            </w:tcBorders>
            <w:vAlign w:val="center"/>
          </w:tcPr>
          <w:p w14:paraId="6AD1058B" w14:textId="77777777" w:rsidR="00C07416" w:rsidRPr="00431418" w:rsidRDefault="00C07416" w:rsidP="008A0DC8">
            <w:pPr>
              <w:pStyle w:val="Akapitzlist"/>
              <w:spacing w:after="0" w:line="240" w:lineRule="auto"/>
              <w:ind w:right="-1"/>
              <w:rPr>
                <w:rFonts w:cs="Arial"/>
                <w:sz w:val="16"/>
                <w:szCs w:val="16"/>
              </w:rPr>
            </w:pPr>
          </w:p>
        </w:tc>
        <w:tc>
          <w:tcPr>
            <w:tcW w:w="850" w:type="dxa"/>
            <w:tcBorders>
              <w:top w:val="nil"/>
              <w:bottom w:val="single" w:sz="4" w:space="0" w:color="000000"/>
            </w:tcBorders>
            <w:vAlign w:val="center"/>
          </w:tcPr>
          <w:p w14:paraId="6FCEA3AC" w14:textId="77777777" w:rsidR="00C07416" w:rsidRPr="00431418" w:rsidRDefault="00C07416" w:rsidP="005B7DA5">
            <w:pPr>
              <w:tabs>
                <w:tab w:val="num" w:pos="180"/>
              </w:tabs>
              <w:ind w:right="-1"/>
              <w:jc w:val="center"/>
              <w:rPr>
                <w:rFonts w:cs="Arial"/>
                <w:sz w:val="16"/>
                <w:szCs w:val="16"/>
              </w:rPr>
            </w:pPr>
          </w:p>
        </w:tc>
        <w:tc>
          <w:tcPr>
            <w:tcW w:w="3402" w:type="dxa"/>
            <w:tcBorders>
              <w:top w:val="nil"/>
              <w:bottom w:val="nil"/>
            </w:tcBorders>
          </w:tcPr>
          <w:p w14:paraId="6569F930" w14:textId="77777777" w:rsidR="00C07416" w:rsidRPr="00431418" w:rsidRDefault="00C07416" w:rsidP="005B7DA5">
            <w:pPr>
              <w:jc w:val="center"/>
              <w:rPr>
                <w:rFonts w:cs="Arial"/>
                <w:sz w:val="16"/>
                <w:szCs w:val="16"/>
              </w:rPr>
            </w:pPr>
          </w:p>
        </w:tc>
        <w:tc>
          <w:tcPr>
            <w:tcW w:w="1701" w:type="dxa"/>
            <w:vAlign w:val="center"/>
          </w:tcPr>
          <w:p w14:paraId="2D89A272" w14:textId="52A86F27" w:rsidR="00C07416" w:rsidRPr="00431418" w:rsidRDefault="00C07416" w:rsidP="005B7DA5">
            <w:pPr>
              <w:jc w:val="center"/>
              <w:rPr>
                <w:rFonts w:cs="Arial"/>
                <w:sz w:val="16"/>
                <w:szCs w:val="16"/>
              </w:rPr>
            </w:pPr>
            <w:r w:rsidRPr="00431418">
              <w:rPr>
                <w:rFonts w:cs="Arial"/>
                <w:sz w:val="16"/>
                <w:szCs w:val="16"/>
              </w:rPr>
              <w:t>amoniak</w:t>
            </w:r>
          </w:p>
        </w:tc>
        <w:tc>
          <w:tcPr>
            <w:tcW w:w="2268" w:type="dxa"/>
            <w:vAlign w:val="center"/>
          </w:tcPr>
          <w:p w14:paraId="1429BA7F" w14:textId="194F705D" w:rsidR="00C07416" w:rsidRPr="00431418" w:rsidRDefault="00C07416" w:rsidP="005B7DA5">
            <w:pPr>
              <w:jc w:val="center"/>
              <w:rPr>
                <w:rFonts w:cs="Arial"/>
                <w:spacing w:val="-1"/>
                <w:sz w:val="16"/>
                <w:szCs w:val="16"/>
              </w:rPr>
            </w:pPr>
            <w:r w:rsidRPr="00431418">
              <w:rPr>
                <w:rFonts w:cs="Arial"/>
                <w:spacing w:val="-1"/>
                <w:sz w:val="16"/>
                <w:szCs w:val="16"/>
              </w:rPr>
              <w:t>co najmniej raz na sześć miesięcy</w:t>
            </w:r>
          </w:p>
        </w:tc>
      </w:tr>
      <w:tr w:rsidR="008A0DC8" w:rsidRPr="00431418" w14:paraId="6E3D9CD4" w14:textId="77777777" w:rsidTr="008A0DC8">
        <w:trPr>
          <w:trHeight w:val="226"/>
        </w:trPr>
        <w:tc>
          <w:tcPr>
            <w:tcW w:w="846" w:type="dxa"/>
            <w:tcBorders>
              <w:bottom w:val="nil"/>
            </w:tcBorders>
            <w:vAlign w:val="center"/>
          </w:tcPr>
          <w:p w14:paraId="4AEDB3A9" w14:textId="77777777" w:rsidR="008A0DC8" w:rsidRPr="00431418" w:rsidRDefault="008A0DC8" w:rsidP="005B7DA5">
            <w:pPr>
              <w:pStyle w:val="Akapitzlist"/>
              <w:numPr>
                <w:ilvl w:val="0"/>
                <w:numId w:val="73"/>
              </w:numPr>
              <w:spacing w:after="0" w:line="240" w:lineRule="auto"/>
              <w:ind w:right="-1"/>
              <w:jc w:val="center"/>
              <w:rPr>
                <w:rFonts w:cs="Arial"/>
                <w:sz w:val="16"/>
                <w:szCs w:val="16"/>
              </w:rPr>
            </w:pPr>
          </w:p>
        </w:tc>
        <w:tc>
          <w:tcPr>
            <w:tcW w:w="850" w:type="dxa"/>
            <w:tcBorders>
              <w:bottom w:val="nil"/>
            </w:tcBorders>
            <w:vAlign w:val="center"/>
          </w:tcPr>
          <w:p w14:paraId="1C122F4A" w14:textId="63D7A854" w:rsidR="008A0DC8" w:rsidRPr="00431418" w:rsidRDefault="008A0DC8" w:rsidP="005B7DA5">
            <w:pPr>
              <w:tabs>
                <w:tab w:val="num" w:pos="180"/>
              </w:tabs>
              <w:ind w:right="-1"/>
              <w:jc w:val="center"/>
              <w:rPr>
                <w:rFonts w:cs="Arial"/>
                <w:sz w:val="16"/>
                <w:szCs w:val="16"/>
              </w:rPr>
            </w:pPr>
            <w:r w:rsidRPr="00431418">
              <w:rPr>
                <w:rFonts w:cs="Arial"/>
                <w:sz w:val="16"/>
                <w:szCs w:val="16"/>
              </w:rPr>
              <w:t>BK2</w:t>
            </w:r>
          </w:p>
        </w:tc>
        <w:tc>
          <w:tcPr>
            <w:tcW w:w="3402" w:type="dxa"/>
            <w:tcBorders>
              <w:top w:val="nil"/>
              <w:bottom w:val="nil"/>
            </w:tcBorders>
          </w:tcPr>
          <w:p w14:paraId="046CC478" w14:textId="77777777" w:rsidR="008A0DC8" w:rsidRPr="00431418" w:rsidRDefault="008A0DC8" w:rsidP="008A0DC8">
            <w:pPr>
              <w:jc w:val="center"/>
              <w:rPr>
                <w:rFonts w:cs="Arial"/>
                <w:sz w:val="16"/>
                <w:szCs w:val="16"/>
              </w:rPr>
            </w:pPr>
            <w:r w:rsidRPr="00431418">
              <w:rPr>
                <w:rFonts w:cs="Arial"/>
                <w:sz w:val="16"/>
                <w:szCs w:val="16"/>
              </w:rPr>
              <w:t xml:space="preserve">Biofiltr kompostowni odpadów biodegradowalnych ujmujący powietrze z: komposterów żelbetowych Nr 1-3 </w:t>
            </w:r>
            <w:r w:rsidRPr="00431418">
              <w:rPr>
                <w:rFonts w:cs="Arial"/>
                <w:sz w:val="16"/>
                <w:szCs w:val="16"/>
              </w:rPr>
              <w:br/>
              <w:t xml:space="preserve"> (I etap procesu kompostowania bioodpadów), hali technologicznej, w tym:  strefy przyjmowania i rozładunku dostarczonych odpadów, wstępnego magazynowania przed sporządzeniem wsadu, przygotowania mieszanki kompostowej, operacji załadunku/rozładunku komposterów,</w:t>
            </w:r>
          </w:p>
          <w:p w14:paraId="00ACFC02" w14:textId="77777777" w:rsidR="008A0DC8" w:rsidRPr="00431418" w:rsidRDefault="008A0DC8" w:rsidP="005B7DA5">
            <w:pPr>
              <w:jc w:val="center"/>
              <w:rPr>
                <w:rFonts w:cs="Arial"/>
                <w:sz w:val="16"/>
                <w:szCs w:val="16"/>
              </w:rPr>
            </w:pPr>
          </w:p>
        </w:tc>
        <w:tc>
          <w:tcPr>
            <w:tcW w:w="1701" w:type="dxa"/>
            <w:vAlign w:val="center"/>
          </w:tcPr>
          <w:p w14:paraId="074C8F34" w14:textId="22BCFBDE" w:rsidR="008A0DC8" w:rsidRPr="00431418" w:rsidRDefault="008A0DC8" w:rsidP="005B7DA5">
            <w:pPr>
              <w:jc w:val="center"/>
              <w:rPr>
                <w:rFonts w:cs="Arial"/>
                <w:sz w:val="16"/>
                <w:szCs w:val="16"/>
              </w:rPr>
            </w:pPr>
            <w:r w:rsidRPr="00431418">
              <w:rPr>
                <w:rFonts w:eastAsia="Calibri" w:cs="Arial"/>
                <w:sz w:val="16"/>
                <w:szCs w:val="16"/>
                <w:lang w:eastAsia="en-US"/>
              </w:rPr>
              <w:t>stężenie odorów</w:t>
            </w:r>
          </w:p>
        </w:tc>
        <w:tc>
          <w:tcPr>
            <w:tcW w:w="2268" w:type="dxa"/>
            <w:vAlign w:val="center"/>
          </w:tcPr>
          <w:p w14:paraId="1F1E7365" w14:textId="17965EF4" w:rsidR="008A0DC8" w:rsidRPr="00431418" w:rsidRDefault="008A0DC8" w:rsidP="005B7DA5">
            <w:pPr>
              <w:jc w:val="center"/>
              <w:rPr>
                <w:rFonts w:cs="Arial"/>
                <w:spacing w:val="-1"/>
                <w:sz w:val="16"/>
                <w:szCs w:val="16"/>
              </w:rPr>
            </w:pPr>
            <w:r w:rsidRPr="00431418">
              <w:rPr>
                <w:rFonts w:cs="Arial"/>
                <w:spacing w:val="-1"/>
                <w:sz w:val="16"/>
                <w:szCs w:val="16"/>
              </w:rPr>
              <w:t>co najmniej raz na sześć miesięcy</w:t>
            </w:r>
          </w:p>
        </w:tc>
      </w:tr>
      <w:tr w:rsidR="008A0DC8" w:rsidRPr="00431418" w14:paraId="739DD40D" w14:textId="77777777" w:rsidTr="00E23AE0">
        <w:trPr>
          <w:trHeight w:val="226"/>
        </w:trPr>
        <w:tc>
          <w:tcPr>
            <w:tcW w:w="846" w:type="dxa"/>
            <w:tcBorders>
              <w:top w:val="nil"/>
              <w:bottom w:val="single" w:sz="4" w:space="0" w:color="000000"/>
            </w:tcBorders>
            <w:vAlign w:val="center"/>
          </w:tcPr>
          <w:p w14:paraId="4E2A987D" w14:textId="77777777" w:rsidR="008A0DC8" w:rsidRPr="00431418" w:rsidRDefault="008A0DC8" w:rsidP="008A0DC8">
            <w:pPr>
              <w:pStyle w:val="Akapitzlist"/>
              <w:spacing w:after="0" w:line="240" w:lineRule="auto"/>
              <w:ind w:right="-1"/>
              <w:rPr>
                <w:rFonts w:cs="Arial"/>
                <w:sz w:val="16"/>
                <w:szCs w:val="16"/>
              </w:rPr>
            </w:pPr>
          </w:p>
        </w:tc>
        <w:tc>
          <w:tcPr>
            <w:tcW w:w="850" w:type="dxa"/>
            <w:tcBorders>
              <w:top w:val="nil"/>
              <w:bottom w:val="single" w:sz="4" w:space="0" w:color="000000"/>
            </w:tcBorders>
            <w:vAlign w:val="center"/>
          </w:tcPr>
          <w:p w14:paraId="5328BF76" w14:textId="69B51AF2" w:rsidR="008A0DC8" w:rsidRPr="00431418" w:rsidRDefault="008A0DC8" w:rsidP="005B7DA5">
            <w:pPr>
              <w:tabs>
                <w:tab w:val="num" w:pos="180"/>
              </w:tabs>
              <w:ind w:right="-1"/>
              <w:jc w:val="center"/>
              <w:rPr>
                <w:rFonts w:cs="Arial"/>
                <w:sz w:val="16"/>
                <w:szCs w:val="16"/>
              </w:rPr>
            </w:pPr>
          </w:p>
        </w:tc>
        <w:tc>
          <w:tcPr>
            <w:tcW w:w="3402" w:type="dxa"/>
            <w:tcBorders>
              <w:top w:val="nil"/>
              <w:bottom w:val="nil"/>
            </w:tcBorders>
          </w:tcPr>
          <w:p w14:paraId="5D45F9B7" w14:textId="77777777" w:rsidR="008A0DC8" w:rsidRPr="00431418" w:rsidRDefault="008A0DC8" w:rsidP="005B7DA5">
            <w:pPr>
              <w:jc w:val="center"/>
              <w:rPr>
                <w:rFonts w:cs="Arial"/>
                <w:sz w:val="16"/>
                <w:szCs w:val="16"/>
              </w:rPr>
            </w:pPr>
          </w:p>
        </w:tc>
        <w:tc>
          <w:tcPr>
            <w:tcW w:w="1701" w:type="dxa"/>
            <w:vAlign w:val="center"/>
          </w:tcPr>
          <w:p w14:paraId="6089D83D" w14:textId="47173F2D" w:rsidR="008A0DC8" w:rsidRPr="00431418" w:rsidRDefault="008A0DC8" w:rsidP="005B7DA5">
            <w:pPr>
              <w:jc w:val="center"/>
              <w:rPr>
                <w:rFonts w:cs="Arial"/>
                <w:sz w:val="16"/>
                <w:szCs w:val="16"/>
              </w:rPr>
            </w:pPr>
            <w:r w:rsidRPr="00431418">
              <w:rPr>
                <w:rFonts w:cs="Arial"/>
                <w:sz w:val="16"/>
                <w:szCs w:val="16"/>
              </w:rPr>
              <w:t>amoniak</w:t>
            </w:r>
          </w:p>
        </w:tc>
        <w:tc>
          <w:tcPr>
            <w:tcW w:w="2268" w:type="dxa"/>
            <w:vAlign w:val="center"/>
          </w:tcPr>
          <w:p w14:paraId="2339988B" w14:textId="7EC56ED5" w:rsidR="008A0DC8" w:rsidRPr="00431418" w:rsidRDefault="008A0DC8" w:rsidP="005B7DA5">
            <w:pPr>
              <w:jc w:val="center"/>
              <w:rPr>
                <w:rFonts w:cs="Arial"/>
                <w:spacing w:val="-1"/>
                <w:sz w:val="16"/>
                <w:szCs w:val="16"/>
              </w:rPr>
            </w:pPr>
            <w:r w:rsidRPr="00431418">
              <w:rPr>
                <w:rFonts w:cs="Arial"/>
                <w:spacing w:val="-1"/>
                <w:sz w:val="16"/>
                <w:szCs w:val="16"/>
              </w:rPr>
              <w:t>co najmniej raz na sześć miesięcy</w:t>
            </w:r>
          </w:p>
        </w:tc>
      </w:tr>
      <w:tr w:rsidR="008A0DC8" w:rsidRPr="00431418" w14:paraId="6E974773" w14:textId="77777777" w:rsidTr="00E23AE0">
        <w:trPr>
          <w:trHeight w:val="226"/>
        </w:trPr>
        <w:tc>
          <w:tcPr>
            <w:tcW w:w="846" w:type="dxa"/>
            <w:tcBorders>
              <w:bottom w:val="nil"/>
            </w:tcBorders>
            <w:vAlign w:val="center"/>
          </w:tcPr>
          <w:p w14:paraId="70E9790C" w14:textId="77777777" w:rsidR="008A0DC8" w:rsidRPr="00431418" w:rsidRDefault="008A0DC8" w:rsidP="005B7DA5">
            <w:pPr>
              <w:pStyle w:val="Akapitzlist"/>
              <w:numPr>
                <w:ilvl w:val="0"/>
                <w:numId w:val="73"/>
              </w:numPr>
              <w:spacing w:after="0" w:line="240" w:lineRule="auto"/>
              <w:ind w:right="-1"/>
              <w:jc w:val="center"/>
              <w:rPr>
                <w:rFonts w:cs="Arial"/>
                <w:sz w:val="16"/>
                <w:szCs w:val="16"/>
              </w:rPr>
            </w:pPr>
          </w:p>
        </w:tc>
        <w:tc>
          <w:tcPr>
            <w:tcW w:w="850" w:type="dxa"/>
            <w:tcBorders>
              <w:bottom w:val="nil"/>
            </w:tcBorders>
            <w:vAlign w:val="center"/>
          </w:tcPr>
          <w:p w14:paraId="47D5B220" w14:textId="14CB0371" w:rsidR="008A0DC8" w:rsidRPr="00431418" w:rsidRDefault="008A0DC8" w:rsidP="005B7DA5">
            <w:pPr>
              <w:tabs>
                <w:tab w:val="num" w:pos="180"/>
              </w:tabs>
              <w:ind w:right="-1"/>
              <w:jc w:val="center"/>
              <w:rPr>
                <w:rFonts w:cs="Arial"/>
                <w:sz w:val="16"/>
                <w:szCs w:val="16"/>
              </w:rPr>
            </w:pPr>
            <w:r w:rsidRPr="00431418">
              <w:rPr>
                <w:rFonts w:cs="Arial"/>
                <w:sz w:val="16"/>
                <w:szCs w:val="16"/>
              </w:rPr>
              <w:t>BK3</w:t>
            </w:r>
          </w:p>
        </w:tc>
        <w:tc>
          <w:tcPr>
            <w:tcW w:w="3402" w:type="dxa"/>
            <w:tcBorders>
              <w:top w:val="nil"/>
              <w:bottom w:val="nil"/>
            </w:tcBorders>
          </w:tcPr>
          <w:p w14:paraId="6C1F5DB3" w14:textId="77777777" w:rsidR="008A0DC8" w:rsidRPr="00431418" w:rsidRDefault="008A0DC8" w:rsidP="005B7DA5">
            <w:pPr>
              <w:jc w:val="center"/>
              <w:rPr>
                <w:rFonts w:cs="Arial"/>
                <w:sz w:val="16"/>
                <w:szCs w:val="16"/>
              </w:rPr>
            </w:pPr>
          </w:p>
        </w:tc>
        <w:tc>
          <w:tcPr>
            <w:tcW w:w="1701" w:type="dxa"/>
            <w:vAlign w:val="center"/>
          </w:tcPr>
          <w:p w14:paraId="0A5A8156" w14:textId="61DF7EC8" w:rsidR="008A0DC8" w:rsidRPr="00431418" w:rsidRDefault="008A0DC8" w:rsidP="005B7DA5">
            <w:pPr>
              <w:jc w:val="center"/>
              <w:rPr>
                <w:rFonts w:cs="Arial"/>
                <w:sz w:val="16"/>
                <w:szCs w:val="16"/>
              </w:rPr>
            </w:pPr>
            <w:r w:rsidRPr="00431418">
              <w:rPr>
                <w:rFonts w:eastAsia="Calibri" w:cs="Arial"/>
                <w:sz w:val="16"/>
                <w:szCs w:val="16"/>
                <w:lang w:eastAsia="en-US"/>
              </w:rPr>
              <w:t>stężenie odorów</w:t>
            </w:r>
          </w:p>
        </w:tc>
        <w:tc>
          <w:tcPr>
            <w:tcW w:w="2268" w:type="dxa"/>
            <w:vAlign w:val="center"/>
          </w:tcPr>
          <w:p w14:paraId="4D206388" w14:textId="7739EA6B" w:rsidR="008A0DC8" w:rsidRPr="00431418" w:rsidRDefault="008A0DC8" w:rsidP="005B7DA5">
            <w:pPr>
              <w:jc w:val="center"/>
              <w:rPr>
                <w:rFonts w:cs="Arial"/>
                <w:spacing w:val="-1"/>
                <w:sz w:val="16"/>
                <w:szCs w:val="16"/>
              </w:rPr>
            </w:pPr>
            <w:r w:rsidRPr="00431418">
              <w:rPr>
                <w:rFonts w:cs="Arial"/>
                <w:spacing w:val="-1"/>
                <w:sz w:val="16"/>
                <w:szCs w:val="16"/>
              </w:rPr>
              <w:t>co najmniej raz na sześć miesięcy</w:t>
            </w:r>
          </w:p>
        </w:tc>
      </w:tr>
      <w:tr w:rsidR="008A0DC8" w:rsidRPr="00431418" w14:paraId="4AC04D8F" w14:textId="77777777" w:rsidTr="00E23AE0">
        <w:trPr>
          <w:trHeight w:val="226"/>
        </w:trPr>
        <w:tc>
          <w:tcPr>
            <w:tcW w:w="846" w:type="dxa"/>
            <w:tcBorders>
              <w:top w:val="nil"/>
              <w:bottom w:val="single" w:sz="4" w:space="0" w:color="000000"/>
            </w:tcBorders>
            <w:vAlign w:val="center"/>
          </w:tcPr>
          <w:p w14:paraId="30899300" w14:textId="77777777" w:rsidR="008A0DC8" w:rsidRPr="00431418" w:rsidRDefault="008A0DC8" w:rsidP="008A0DC8">
            <w:pPr>
              <w:pStyle w:val="Akapitzlist"/>
              <w:spacing w:after="0" w:line="240" w:lineRule="auto"/>
              <w:ind w:right="-1"/>
              <w:rPr>
                <w:rFonts w:cs="Arial"/>
                <w:sz w:val="16"/>
                <w:szCs w:val="16"/>
              </w:rPr>
            </w:pPr>
          </w:p>
        </w:tc>
        <w:tc>
          <w:tcPr>
            <w:tcW w:w="850" w:type="dxa"/>
            <w:tcBorders>
              <w:top w:val="nil"/>
              <w:bottom w:val="single" w:sz="4" w:space="0" w:color="000000"/>
            </w:tcBorders>
            <w:vAlign w:val="center"/>
          </w:tcPr>
          <w:p w14:paraId="28D942F0" w14:textId="77777777" w:rsidR="008A0DC8" w:rsidRPr="00431418" w:rsidRDefault="008A0DC8" w:rsidP="005B7DA5">
            <w:pPr>
              <w:tabs>
                <w:tab w:val="num" w:pos="180"/>
              </w:tabs>
              <w:ind w:right="-1"/>
              <w:jc w:val="center"/>
              <w:rPr>
                <w:rFonts w:cs="Arial"/>
                <w:sz w:val="16"/>
                <w:szCs w:val="16"/>
              </w:rPr>
            </w:pPr>
          </w:p>
        </w:tc>
        <w:tc>
          <w:tcPr>
            <w:tcW w:w="3402" w:type="dxa"/>
            <w:tcBorders>
              <w:top w:val="nil"/>
              <w:bottom w:val="nil"/>
            </w:tcBorders>
          </w:tcPr>
          <w:p w14:paraId="31E9C628" w14:textId="77777777" w:rsidR="008A0DC8" w:rsidRPr="00431418" w:rsidRDefault="008A0DC8" w:rsidP="005B7DA5">
            <w:pPr>
              <w:jc w:val="center"/>
              <w:rPr>
                <w:rFonts w:cs="Arial"/>
                <w:sz w:val="16"/>
                <w:szCs w:val="16"/>
              </w:rPr>
            </w:pPr>
          </w:p>
        </w:tc>
        <w:tc>
          <w:tcPr>
            <w:tcW w:w="1701" w:type="dxa"/>
            <w:vAlign w:val="center"/>
          </w:tcPr>
          <w:p w14:paraId="7063C59E" w14:textId="560FABE7" w:rsidR="008A0DC8" w:rsidRPr="00431418" w:rsidRDefault="008A0DC8" w:rsidP="005B7DA5">
            <w:pPr>
              <w:jc w:val="center"/>
              <w:rPr>
                <w:rFonts w:cs="Arial"/>
                <w:sz w:val="16"/>
                <w:szCs w:val="16"/>
              </w:rPr>
            </w:pPr>
            <w:r w:rsidRPr="00431418">
              <w:rPr>
                <w:rFonts w:cs="Arial"/>
                <w:sz w:val="16"/>
                <w:szCs w:val="16"/>
              </w:rPr>
              <w:t>amoniak</w:t>
            </w:r>
          </w:p>
        </w:tc>
        <w:tc>
          <w:tcPr>
            <w:tcW w:w="2268" w:type="dxa"/>
            <w:vAlign w:val="center"/>
          </w:tcPr>
          <w:p w14:paraId="3EA13D7A" w14:textId="03E3139F" w:rsidR="008A0DC8" w:rsidRPr="00431418" w:rsidRDefault="008A0DC8" w:rsidP="005B7DA5">
            <w:pPr>
              <w:jc w:val="center"/>
              <w:rPr>
                <w:rFonts w:cs="Arial"/>
                <w:spacing w:val="-1"/>
                <w:sz w:val="16"/>
                <w:szCs w:val="16"/>
              </w:rPr>
            </w:pPr>
            <w:r w:rsidRPr="00431418">
              <w:rPr>
                <w:rFonts w:cs="Arial"/>
                <w:spacing w:val="-1"/>
                <w:sz w:val="16"/>
                <w:szCs w:val="16"/>
              </w:rPr>
              <w:t>co najmniej raz na sześć miesięcy</w:t>
            </w:r>
          </w:p>
        </w:tc>
      </w:tr>
      <w:tr w:rsidR="00E23AE0" w:rsidRPr="00431418" w14:paraId="68C29D82" w14:textId="77777777" w:rsidTr="00E23AE0">
        <w:trPr>
          <w:trHeight w:val="226"/>
        </w:trPr>
        <w:tc>
          <w:tcPr>
            <w:tcW w:w="846" w:type="dxa"/>
            <w:tcBorders>
              <w:bottom w:val="nil"/>
            </w:tcBorders>
            <w:vAlign w:val="center"/>
          </w:tcPr>
          <w:p w14:paraId="66E8E2A6" w14:textId="77777777" w:rsidR="00E23AE0" w:rsidRPr="00431418" w:rsidRDefault="00E23AE0" w:rsidP="005B7DA5">
            <w:pPr>
              <w:pStyle w:val="Akapitzlist"/>
              <w:numPr>
                <w:ilvl w:val="0"/>
                <w:numId w:val="73"/>
              </w:numPr>
              <w:spacing w:after="0" w:line="240" w:lineRule="auto"/>
              <w:ind w:right="-1"/>
              <w:jc w:val="center"/>
              <w:rPr>
                <w:rFonts w:cs="Arial"/>
                <w:sz w:val="16"/>
                <w:szCs w:val="16"/>
              </w:rPr>
            </w:pPr>
          </w:p>
        </w:tc>
        <w:tc>
          <w:tcPr>
            <w:tcW w:w="850" w:type="dxa"/>
            <w:tcBorders>
              <w:bottom w:val="nil"/>
            </w:tcBorders>
            <w:vAlign w:val="center"/>
          </w:tcPr>
          <w:p w14:paraId="515FC4B4" w14:textId="77777777" w:rsidR="00E23AE0" w:rsidRPr="00431418" w:rsidRDefault="00E23AE0" w:rsidP="005B7DA5">
            <w:pPr>
              <w:tabs>
                <w:tab w:val="num" w:pos="180"/>
              </w:tabs>
              <w:ind w:right="-1"/>
              <w:jc w:val="center"/>
              <w:rPr>
                <w:rFonts w:cs="Arial"/>
                <w:sz w:val="16"/>
                <w:szCs w:val="16"/>
              </w:rPr>
            </w:pPr>
          </w:p>
          <w:p w14:paraId="48A13476" w14:textId="6B665F37" w:rsidR="00E23AE0" w:rsidRPr="00431418" w:rsidRDefault="00E23AE0" w:rsidP="005B7DA5">
            <w:pPr>
              <w:tabs>
                <w:tab w:val="num" w:pos="180"/>
              </w:tabs>
              <w:ind w:right="-1"/>
              <w:jc w:val="center"/>
              <w:rPr>
                <w:rFonts w:cs="Arial"/>
                <w:sz w:val="16"/>
                <w:szCs w:val="16"/>
              </w:rPr>
            </w:pPr>
            <w:r w:rsidRPr="00431418">
              <w:rPr>
                <w:rFonts w:cs="Arial"/>
                <w:sz w:val="16"/>
                <w:szCs w:val="16"/>
              </w:rPr>
              <w:t>BK4</w:t>
            </w:r>
          </w:p>
          <w:p w14:paraId="0F4BDA97" w14:textId="177A5161" w:rsidR="00E23AE0" w:rsidRPr="00431418" w:rsidRDefault="00E23AE0" w:rsidP="005B7DA5">
            <w:pPr>
              <w:tabs>
                <w:tab w:val="num" w:pos="180"/>
              </w:tabs>
              <w:ind w:right="-1"/>
              <w:jc w:val="center"/>
              <w:rPr>
                <w:rFonts w:cs="Arial"/>
                <w:sz w:val="16"/>
                <w:szCs w:val="16"/>
              </w:rPr>
            </w:pPr>
          </w:p>
        </w:tc>
        <w:tc>
          <w:tcPr>
            <w:tcW w:w="3402" w:type="dxa"/>
            <w:tcBorders>
              <w:top w:val="nil"/>
              <w:bottom w:val="nil"/>
            </w:tcBorders>
          </w:tcPr>
          <w:p w14:paraId="6C0D95FD" w14:textId="77777777" w:rsidR="00E23AE0" w:rsidRPr="00431418" w:rsidRDefault="00E23AE0" w:rsidP="005B7DA5">
            <w:pPr>
              <w:jc w:val="center"/>
              <w:rPr>
                <w:rFonts w:cs="Arial"/>
                <w:sz w:val="16"/>
                <w:szCs w:val="16"/>
              </w:rPr>
            </w:pPr>
          </w:p>
        </w:tc>
        <w:tc>
          <w:tcPr>
            <w:tcW w:w="1701" w:type="dxa"/>
            <w:vAlign w:val="center"/>
          </w:tcPr>
          <w:p w14:paraId="60400185" w14:textId="32429050" w:rsidR="00E23AE0" w:rsidRPr="00431418" w:rsidRDefault="00E23AE0" w:rsidP="005B7DA5">
            <w:pPr>
              <w:jc w:val="center"/>
              <w:rPr>
                <w:rFonts w:cs="Arial"/>
                <w:sz w:val="16"/>
                <w:szCs w:val="16"/>
              </w:rPr>
            </w:pPr>
            <w:r w:rsidRPr="00431418">
              <w:rPr>
                <w:rFonts w:eastAsia="Calibri" w:cs="Arial"/>
                <w:sz w:val="16"/>
                <w:szCs w:val="16"/>
                <w:lang w:eastAsia="en-US"/>
              </w:rPr>
              <w:t>stężenie odorów</w:t>
            </w:r>
          </w:p>
        </w:tc>
        <w:tc>
          <w:tcPr>
            <w:tcW w:w="2268" w:type="dxa"/>
            <w:vAlign w:val="center"/>
          </w:tcPr>
          <w:p w14:paraId="128739D7" w14:textId="39745AE8" w:rsidR="00E23AE0" w:rsidRPr="00431418" w:rsidRDefault="00E23AE0" w:rsidP="005B7DA5">
            <w:pPr>
              <w:jc w:val="center"/>
              <w:rPr>
                <w:rFonts w:cs="Arial"/>
                <w:spacing w:val="-1"/>
                <w:sz w:val="16"/>
                <w:szCs w:val="16"/>
              </w:rPr>
            </w:pPr>
            <w:r w:rsidRPr="00431418">
              <w:rPr>
                <w:rFonts w:cs="Arial"/>
                <w:spacing w:val="-1"/>
                <w:sz w:val="16"/>
                <w:szCs w:val="16"/>
              </w:rPr>
              <w:t>co najmniej raz na sześć miesięcy</w:t>
            </w:r>
          </w:p>
        </w:tc>
      </w:tr>
      <w:tr w:rsidR="00E23AE0" w:rsidRPr="00431418" w14:paraId="5B517292" w14:textId="77777777" w:rsidTr="00E23AE0">
        <w:trPr>
          <w:trHeight w:val="226"/>
        </w:trPr>
        <w:tc>
          <w:tcPr>
            <w:tcW w:w="846" w:type="dxa"/>
            <w:tcBorders>
              <w:top w:val="nil"/>
            </w:tcBorders>
            <w:vAlign w:val="center"/>
          </w:tcPr>
          <w:p w14:paraId="3E5058A5" w14:textId="77777777" w:rsidR="00E23AE0" w:rsidRPr="00431418" w:rsidRDefault="00E23AE0" w:rsidP="008A0DC8">
            <w:pPr>
              <w:pStyle w:val="Akapitzlist"/>
              <w:spacing w:after="0" w:line="240" w:lineRule="auto"/>
              <w:ind w:right="-1"/>
              <w:rPr>
                <w:rFonts w:cs="Arial"/>
                <w:sz w:val="16"/>
                <w:szCs w:val="16"/>
              </w:rPr>
            </w:pPr>
          </w:p>
        </w:tc>
        <w:tc>
          <w:tcPr>
            <w:tcW w:w="850" w:type="dxa"/>
            <w:tcBorders>
              <w:top w:val="nil"/>
            </w:tcBorders>
            <w:vAlign w:val="center"/>
          </w:tcPr>
          <w:p w14:paraId="2B657FB8" w14:textId="77777777" w:rsidR="00E23AE0" w:rsidRPr="00431418" w:rsidRDefault="00E23AE0" w:rsidP="005B7DA5">
            <w:pPr>
              <w:tabs>
                <w:tab w:val="num" w:pos="180"/>
              </w:tabs>
              <w:ind w:right="-1"/>
              <w:jc w:val="center"/>
              <w:rPr>
                <w:rFonts w:cs="Arial"/>
                <w:sz w:val="16"/>
                <w:szCs w:val="16"/>
              </w:rPr>
            </w:pPr>
          </w:p>
        </w:tc>
        <w:tc>
          <w:tcPr>
            <w:tcW w:w="3402" w:type="dxa"/>
            <w:tcBorders>
              <w:top w:val="nil"/>
              <w:bottom w:val="single" w:sz="4" w:space="0" w:color="auto"/>
            </w:tcBorders>
          </w:tcPr>
          <w:p w14:paraId="6FE17E26" w14:textId="77777777" w:rsidR="00E23AE0" w:rsidRPr="00431418" w:rsidRDefault="00E23AE0" w:rsidP="005B7DA5">
            <w:pPr>
              <w:jc w:val="center"/>
              <w:rPr>
                <w:rFonts w:cs="Arial"/>
                <w:sz w:val="16"/>
                <w:szCs w:val="16"/>
              </w:rPr>
            </w:pPr>
          </w:p>
        </w:tc>
        <w:tc>
          <w:tcPr>
            <w:tcW w:w="1701" w:type="dxa"/>
            <w:vAlign w:val="center"/>
          </w:tcPr>
          <w:p w14:paraId="38B15C82" w14:textId="3EA72D45" w:rsidR="00E23AE0" w:rsidRPr="00431418" w:rsidRDefault="00E23AE0" w:rsidP="005B7DA5">
            <w:pPr>
              <w:jc w:val="center"/>
              <w:rPr>
                <w:rFonts w:cs="Arial"/>
                <w:sz w:val="16"/>
                <w:szCs w:val="16"/>
              </w:rPr>
            </w:pPr>
            <w:r w:rsidRPr="00431418">
              <w:rPr>
                <w:rFonts w:cs="Arial"/>
                <w:sz w:val="16"/>
                <w:szCs w:val="16"/>
              </w:rPr>
              <w:t>amoniak</w:t>
            </w:r>
          </w:p>
        </w:tc>
        <w:tc>
          <w:tcPr>
            <w:tcW w:w="2268" w:type="dxa"/>
            <w:vAlign w:val="center"/>
          </w:tcPr>
          <w:p w14:paraId="0736C5DD" w14:textId="3FD04D33" w:rsidR="00E23AE0" w:rsidRPr="00431418" w:rsidRDefault="00E23AE0" w:rsidP="005B7DA5">
            <w:pPr>
              <w:jc w:val="center"/>
              <w:rPr>
                <w:rFonts w:cs="Arial"/>
                <w:spacing w:val="-1"/>
                <w:sz w:val="16"/>
                <w:szCs w:val="16"/>
              </w:rPr>
            </w:pPr>
            <w:r w:rsidRPr="00431418">
              <w:rPr>
                <w:rFonts w:cs="Arial"/>
                <w:spacing w:val="-1"/>
                <w:sz w:val="16"/>
                <w:szCs w:val="16"/>
              </w:rPr>
              <w:t>co najmniej raz na sześć miesięcy</w:t>
            </w:r>
          </w:p>
        </w:tc>
      </w:tr>
    </w:tbl>
    <w:p w14:paraId="09789526" w14:textId="77777777" w:rsidR="00C81911" w:rsidRPr="00431418" w:rsidRDefault="00C81911" w:rsidP="00C07416">
      <w:pPr>
        <w:numPr>
          <w:ilvl w:val="0"/>
          <w:numId w:val="23"/>
        </w:numPr>
        <w:tabs>
          <w:tab w:val="left" w:pos="142"/>
        </w:tabs>
        <w:autoSpaceDE w:val="0"/>
        <w:autoSpaceDN w:val="0"/>
        <w:adjustRightInd w:val="0"/>
        <w:spacing w:before="120" w:after="0" w:line="240" w:lineRule="auto"/>
        <w:ind w:left="357" w:hanging="357"/>
        <w:jc w:val="both"/>
        <w:rPr>
          <w:rFonts w:cs="Arial"/>
          <w:i/>
          <w:sz w:val="16"/>
          <w:szCs w:val="16"/>
        </w:rPr>
      </w:pPr>
      <w:r w:rsidRPr="00431418">
        <w:rPr>
          <w:rFonts w:cs="Arial"/>
          <w:i/>
          <w:sz w:val="16"/>
          <w:szCs w:val="16"/>
        </w:rPr>
        <w:t>Częstotliwość monitorowania ustalona zgodnie z najlepszymi dostępnymi technikami (BAT 8).</w:t>
      </w:r>
    </w:p>
    <w:p w14:paraId="71FE89A6" w14:textId="07698D9F" w:rsidR="00C81911" w:rsidRPr="00431418" w:rsidRDefault="00C81911" w:rsidP="001053FE">
      <w:pPr>
        <w:numPr>
          <w:ilvl w:val="0"/>
          <w:numId w:val="23"/>
        </w:numPr>
        <w:tabs>
          <w:tab w:val="left" w:pos="142"/>
        </w:tabs>
        <w:autoSpaceDE w:val="0"/>
        <w:autoSpaceDN w:val="0"/>
        <w:adjustRightInd w:val="0"/>
        <w:spacing w:after="0" w:line="240" w:lineRule="auto"/>
        <w:ind w:left="0" w:firstLine="0"/>
        <w:jc w:val="both"/>
        <w:rPr>
          <w:rFonts w:cs="Arial"/>
          <w:i/>
          <w:sz w:val="16"/>
          <w:szCs w:val="16"/>
        </w:rPr>
      </w:pPr>
      <w:r w:rsidRPr="00431418">
        <w:rPr>
          <w:rFonts w:cs="Arial"/>
          <w:i/>
          <w:sz w:val="18"/>
        </w:rPr>
        <w:t xml:space="preserve"> </w:t>
      </w:r>
      <w:r w:rsidRPr="00431418">
        <w:rPr>
          <w:rFonts w:cs="Arial"/>
          <w:i/>
          <w:sz w:val="16"/>
          <w:szCs w:val="16"/>
        </w:rPr>
        <w:t>W ramach BAT należy monitorować emisje zorganizowane do powietrza zgodnie z normami EN, a jeżeli są one niedostępne, to stosować normy ISO, normy krajowe lub inne międzynarodowe normy zapewniające uzyskanie danych o równoważnej jakości naukowej.”</w:t>
      </w:r>
    </w:p>
    <w:p w14:paraId="3B5BB9BB" w14:textId="23836752" w:rsidR="00C81911" w:rsidRPr="00431418" w:rsidRDefault="003066D5" w:rsidP="00D0264D">
      <w:pPr>
        <w:pStyle w:val="Nagwek3"/>
      </w:pPr>
      <w:r w:rsidRPr="00431418">
        <w:t>I.3</w:t>
      </w:r>
      <w:r w:rsidR="00B017CE" w:rsidRPr="00431418">
        <w:t>8</w:t>
      </w:r>
      <w:r w:rsidRPr="00431418">
        <w:t xml:space="preserve"> </w:t>
      </w:r>
      <w:r w:rsidR="00C81911" w:rsidRPr="00431418">
        <w:t>W punkcie XXI. decyzji, dodaję podpunkt XXI.16. o brzmieniu:</w:t>
      </w:r>
    </w:p>
    <w:p w14:paraId="57EEED25" w14:textId="17EE1BDC" w:rsidR="00C81911" w:rsidRPr="00431418" w:rsidRDefault="00A14C35" w:rsidP="00272DC9">
      <w:pPr>
        <w:pStyle w:val="Default"/>
        <w:spacing w:before="120" w:after="120"/>
        <w:jc w:val="both"/>
        <w:rPr>
          <w:rFonts w:ascii="Arial" w:hAnsi="Arial" w:cs="Arial"/>
        </w:rPr>
      </w:pPr>
      <w:r w:rsidRPr="00431418">
        <w:rPr>
          <w:rFonts w:ascii="Arial" w:hAnsi="Arial" w:cs="Arial"/>
        </w:rPr>
        <w:t>„</w:t>
      </w:r>
      <w:r w:rsidR="00C81911" w:rsidRPr="00431418">
        <w:rPr>
          <w:rFonts w:ascii="Arial" w:hAnsi="Arial" w:cs="Arial"/>
        </w:rPr>
        <w:t xml:space="preserve">XXI.16. </w:t>
      </w:r>
      <w:r w:rsidR="00626D62" w:rsidRPr="00431418">
        <w:rPr>
          <w:rFonts w:ascii="Arial" w:hAnsi="Arial" w:cs="Arial"/>
        </w:rPr>
        <w:t>Zobowiązuję operatora instalacji w terminie do dnia 30 listopada 2026 roku do wykonania zabudowy istniejącego placu przetwarzania odpadów</w:t>
      </w:r>
      <w:r w:rsidR="002D2481" w:rsidRPr="00431418">
        <w:rPr>
          <w:rFonts w:ascii="Arial" w:hAnsi="Arial" w:cs="Arial"/>
        </w:rPr>
        <w:t>, tj. wykonania</w:t>
      </w:r>
      <w:r w:rsidR="00626D62" w:rsidRPr="00431418">
        <w:rPr>
          <w:rFonts w:ascii="Arial" w:hAnsi="Arial" w:cs="Arial"/>
        </w:rPr>
        <w:t xml:space="preserve"> </w:t>
      </w:r>
      <w:r w:rsidR="00C56147" w:rsidRPr="00431418">
        <w:rPr>
          <w:rFonts w:ascii="Arial" w:hAnsi="Arial" w:cs="Arial"/>
        </w:rPr>
        <w:t xml:space="preserve">urządzenia </w:t>
      </w:r>
      <w:r w:rsidR="002D2481" w:rsidRPr="00431418">
        <w:rPr>
          <w:rFonts w:ascii="Arial" w:hAnsi="Arial" w:cs="Arial"/>
        </w:rPr>
        <w:t xml:space="preserve">ochrony powietrza </w:t>
      </w:r>
      <w:r w:rsidRPr="00431418">
        <w:rPr>
          <w:rFonts w:ascii="Arial" w:hAnsi="Arial" w:cs="Arial"/>
        </w:rPr>
        <w:t xml:space="preserve">do </w:t>
      </w:r>
      <w:r w:rsidR="002D2481" w:rsidRPr="00431418">
        <w:rPr>
          <w:rFonts w:ascii="Arial" w:hAnsi="Arial" w:cs="Arial"/>
        </w:rPr>
        <w:t>redukcji emisji niezorganizowanej zanieczyszczeń pyłowych oraz odorowych.</w:t>
      </w:r>
      <w:r w:rsidRPr="00431418">
        <w:rPr>
          <w:rFonts w:ascii="Arial" w:hAnsi="Arial" w:cs="Arial"/>
        </w:rPr>
        <w:t>”</w:t>
      </w:r>
      <w:r w:rsidR="00626D62" w:rsidRPr="00431418">
        <w:rPr>
          <w:rFonts w:ascii="Arial" w:hAnsi="Arial" w:cs="Arial"/>
        </w:rPr>
        <w:t xml:space="preserve"> </w:t>
      </w:r>
    </w:p>
    <w:p w14:paraId="48F22B48" w14:textId="69B5CA6E" w:rsidR="00A45F21" w:rsidRPr="00431418" w:rsidRDefault="00A45F21" w:rsidP="00D0264D">
      <w:pPr>
        <w:pStyle w:val="Nagwek3"/>
      </w:pPr>
      <w:r w:rsidRPr="00431418">
        <w:t>I.3</w:t>
      </w:r>
      <w:r w:rsidR="00B017CE" w:rsidRPr="00431418">
        <w:t>9</w:t>
      </w:r>
      <w:r w:rsidRPr="00431418">
        <w:t xml:space="preserve"> W punkcie XXI. decyzji, dodaję podpunkt XXI.17. o brzmieniu:</w:t>
      </w:r>
    </w:p>
    <w:p w14:paraId="705F3FA9" w14:textId="2F4BB91E" w:rsidR="00A45F21" w:rsidRPr="00431418" w:rsidRDefault="00A45F21" w:rsidP="00E65C5D">
      <w:pPr>
        <w:pStyle w:val="Default"/>
        <w:spacing w:before="120" w:after="120"/>
        <w:jc w:val="both"/>
        <w:rPr>
          <w:rFonts w:ascii="Arial" w:hAnsi="Arial" w:cs="Arial"/>
        </w:rPr>
      </w:pPr>
      <w:r w:rsidRPr="00431418">
        <w:rPr>
          <w:rFonts w:ascii="Arial" w:hAnsi="Arial" w:cs="Arial"/>
        </w:rPr>
        <w:t>„</w:t>
      </w:r>
      <w:bookmarkStart w:id="23" w:name="_Hlk210131114"/>
      <w:r w:rsidRPr="00431418">
        <w:rPr>
          <w:rFonts w:ascii="Arial" w:hAnsi="Arial" w:cs="Arial"/>
        </w:rPr>
        <w:t xml:space="preserve">XXI.17. </w:t>
      </w:r>
      <w:bookmarkEnd w:id="23"/>
      <w:r w:rsidRPr="00431418">
        <w:rPr>
          <w:rFonts w:ascii="Arial" w:hAnsi="Arial" w:cs="Arial"/>
        </w:rPr>
        <w:t xml:space="preserve">Zobowiązuję operatora instalacji w terminie do dnia 30 listopada 2026 roku, tj. do czasu wykonania zabudowy istniejącego placu przetwarzania odpadów  (wykonania urządzenia ochrony powietrza do redukcji emisji niezorganizowanej zanieczyszczeń pyłowych oraz odorowych) do prowadzenia pomiarów zapachu (odoru) zgodnie z poniższymi warunkami: </w:t>
      </w:r>
    </w:p>
    <w:p w14:paraId="4FECE192" w14:textId="7E1733FD" w:rsidR="00A45F21" w:rsidRPr="00431418" w:rsidRDefault="00EE5AAA" w:rsidP="00272DC9">
      <w:pPr>
        <w:spacing w:after="120" w:line="240" w:lineRule="auto"/>
        <w:jc w:val="both"/>
        <w:rPr>
          <w:rFonts w:cs="Arial"/>
          <w:szCs w:val="24"/>
        </w:rPr>
      </w:pPr>
      <w:bookmarkStart w:id="24" w:name="_Hlk210131120"/>
      <w:r w:rsidRPr="00431418">
        <w:rPr>
          <w:rFonts w:cs="Arial"/>
        </w:rPr>
        <w:t>XXI.17.</w:t>
      </w:r>
      <w:r w:rsidR="00A45F21" w:rsidRPr="00431418">
        <w:rPr>
          <w:rFonts w:cs="Arial"/>
          <w:szCs w:val="24"/>
        </w:rPr>
        <w:t xml:space="preserve">1. </w:t>
      </w:r>
      <w:bookmarkEnd w:id="24"/>
      <w:r w:rsidR="00A45F21" w:rsidRPr="00431418">
        <w:rPr>
          <w:rFonts w:cs="Arial"/>
          <w:szCs w:val="24"/>
        </w:rPr>
        <w:t xml:space="preserve">Zakres, sposób i częstotliwość prowadzenia pomiaru – zgodnie z tabelą </w:t>
      </w:r>
      <w:r w:rsidRPr="00431418">
        <w:rPr>
          <w:rFonts w:cs="Arial"/>
          <w:szCs w:val="24"/>
        </w:rPr>
        <w:br/>
        <w:t>nr 48:</w:t>
      </w:r>
    </w:p>
    <w:p w14:paraId="12D6006B" w14:textId="58B491A8" w:rsidR="00A45F21" w:rsidRDefault="00A45F21" w:rsidP="00E65C5D">
      <w:pPr>
        <w:spacing w:after="0"/>
        <w:rPr>
          <w:rFonts w:cs="Arial"/>
          <w:sz w:val="20"/>
          <w:szCs w:val="20"/>
        </w:rPr>
      </w:pPr>
      <w:r w:rsidRPr="00431418">
        <w:rPr>
          <w:rFonts w:cs="Arial"/>
          <w:sz w:val="20"/>
          <w:szCs w:val="20"/>
        </w:rPr>
        <w:t xml:space="preserve">Tabela </w:t>
      </w:r>
      <w:r w:rsidR="00EE5AAA" w:rsidRPr="00431418">
        <w:rPr>
          <w:rFonts w:cs="Arial"/>
          <w:sz w:val="20"/>
          <w:szCs w:val="20"/>
        </w:rPr>
        <w:t>nr 4</w:t>
      </w:r>
      <w:r w:rsidR="001F2571" w:rsidRPr="00431418">
        <w:rPr>
          <w:rFonts w:cs="Arial"/>
          <w:sz w:val="20"/>
          <w:szCs w:val="20"/>
        </w:rPr>
        <w:t>8</w:t>
      </w:r>
    </w:p>
    <w:p w14:paraId="748303C7" w14:textId="77777777" w:rsidR="005712B1" w:rsidRDefault="005712B1" w:rsidP="00E65C5D">
      <w:pPr>
        <w:spacing w:after="0"/>
        <w:rPr>
          <w:rFonts w:cs="Arial"/>
          <w:sz w:val="20"/>
          <w:szCs w:val="20"/>
        </w:rPr>
      </w:pPr>
    </w:p>
    <w:p w14:paraId="6B724249" w14:textId="77777777" w:rsidR="005712B1" w:rsidRDefault="005712B1" w:rsidP="00E65C5D">
      <w:pPr>
        <w:spacing w:after="0"/>
        <w:rPr>
          <w:rFonts w:cs="Arial"/>
          <w:sz w:val="20"/>
          <w:szCs w:val="20"/>
        </w:rPr>
      </w:pPr>
    </w:p>
    <w:p w14:paraId="7432C0D0" w14:textId="77777777" w:rsidR="005712B1" w:rsidRDefault="005712B1" w:rsidP="00E65C5D">
      <w:pPr>
        <w:spacing w:after="0"/>
        <w:rPr>
          <w:rFonts w:cs="Arial"/>
          <w:sz w:val="20"/>
          <w:szCs w:val="20"/>
        </w:rPr>
      </w:pPr>
    </w:p>
    <w:p w14:paraId="7AF73E1E" w14:textId="77777777" w:rsidR="005712B1" w:rsidRDefault="005712B1" w:rsidP="00E65C5D">
      <w:pPr>
        <w:spacing w:after="0"/>
        <w:rPr>
          <w:rFonts w:cs="Arial"/>
          <w:sz w:val="20"/>
          <w:szCs w:val="20"/>
        </w:rPr>
      </w:pPr>
    </w:p>
    <w:p w14:paraId="6084A442" w14:textId="77777777" w:rsidR="005712B1" w:rsidRPr="00431418" w:rsidRDefault="005712B1" w:rsidP="00E65C5D">
      <w:pPr>
        <w:spacing w:after="0"/>
        <w:rPr>
          <w:rFonts w:cs="Arial"/>
          <w:sz w:val="20"/>
          <w:szCs w:val="20"/>
        </w:rPr>
      </w:pPr>
    </w:p>
    <w:tbl>
      <w:tblPr>
        <w:tblStyle w:val="Tabela-Siatka3"/>
        <w:tblW w:w="0" w:type="auto"/>
        <w:tblLook w:val="04A0" w:firstRow="1" w:lastRow="0" w:firstColumn="1" w:lastColumn="0" w:noHBand="0" w:noVBand="1"/>
      </w:tblPr>
      <w:tblGrid>
        <w:gridCol w:w="1271"/>
        <w:gridCol w:w="5812"/>
        <w:gridCol w:w="1979"/>
      </w:tblGrid>
      <w:tr w:rsidR="00A45F21" w:rsidRPr="00431418" w14:paraId="4B696ADA" w14:textId="77777777" w:rsidTr="00E65C5D">
        <w:tc>
          <w:tcPr>
            <w:tcW w:w="1271" w:type="dxa"/>
          </w:tcPr>
          <w:p w14:paraId="36DAB9F3" w14:textId="77777777" w:rsidR="00A45F21" w:rsidRPr="00431418" w:rsidRDefault="00A45F21" w:rsidP="005B7DA5">
            <w:pPr>
              <w:jc w:val="center"/>
              <w:rPr>
                <w:rFonts w:cs="Arial"/>
                <w:sz w:val="18"/>
                <w:szCs w:val="18"/>
              </w:rPr>
            </w:pPr>
            <w:r w:rsidRPr="00431418">
              <w:rPr>
                <w:rFonts w:cs="Arial"/>
                <w:sz w:val="18"/>
                <w:szCs w:val="18"/>
              </w:rPr>
              <w:lastRenderedPageBreak/>
              <w:t>Substancja</w:t>
            </w:r>
          </w:p>
        </w:tc>
        <w:tc>
          <w:tcPr>
            <w:tcW w:w="5812" w:type="dxa"/>
          </w:tcPr>
          <w:p w14:paraId="001C7826" w14:textId="77777777" w:rsidR="00A45F21" w:rsidRPr="00431418" w:rsidRDefault="00A45F21" w:rsidP="005B7DA5">
            <w:pPr>
              <w:jc w:val="center"/>
              <w:rPr>
                <w:rFonts w:cs="Arial"/>
                <w:sz w:val="18"/>
                <w:szCs w:val="18"/>
              </w:rPr>
            </w:pPr>
            <w:r w:rsidRPr="00431418">
              <w:rPr>
                <w:rFonts w:cs="Arial"/>
                <w:sz w:val="18"/>
                <w:szCs w:val="18"/>
              </w:rPr>
              <w:t>Norma</w:t>
            </w:r>
          </w:p>
        </w:tc>
        <w:tc>
          <w:tcPr>
            <w:tcW w:w="1979" w:type="dxa"/>
          </w:tcPr>
          <w:p w14:paraId="5F39E740" w14:textId="77777777" w:rsidR="00A45F21" w:rsidRPr="00431418" w:rsidRDefault="00A45F21" w:rsidP="005B7DA5">
            <w:pPr>
              <w:jc w:val="center"/>
              <w:rPr>
                <w:rFonts w:cs="Arial"/>
                <w:sz w:val="18"/>
                <w:szCs w:val="18"/>
              </w:rPr>
            </w:pPr>
            <w:r w:rsidRPr="00431418">
              <w:rPr>
                <w:rFonts w:cs="Arial"/>
                <w:sz w:val="18"/>
                <w:szCs w:val="18"/>
              </w:rPr>
              <w:t>Częstotliwość</w:t>
            </w:r>
          </w:p>
        </w:tc>
      </w:tr>
      <w:tr w:rsidR="00A45F21" w:rsidRPr="00431418" w14:paraId="7F0FF0AE" w14:textId="77777777" w:rsidTr="00E65C5D">
        <w:trPr>
          <w:trHeight w:val="2820"/>
        </w:trPr>
        <w:tc>
          <w:tcPr>
            <w:tcW w:w="1271" w:type="dxa"/>
            <w:vAlign w:val="center"/>
          </w:tcPr>
          <w:p w14:paraId="2F5488F5" w14:textId="77777777" w:rsidR="00A45F21" w:rsidRPr="00431418" w:rsidRDefault="00A45F21" w:rsidP="00E65C5D">
            <w:pPr>
              <w:jc w:val="center"/>
              <w:rPr>
                <w:rFonts w:cs="Arial"/>
                <w:sz w:val="18"/>
                <w:szCs w:val="18"/>
              </w:rPr>
            </w:pPr>
            <w:r w:rsidRPr="00431418">
              <w:rPr>
                <w:rFonts w:cs="Arial"/>
                <w:sz w:val="18"/>
                <w:szCs w:val="18"/>
              </w:rPr>
              <w:t>Odory</w:t>
            </w:r>
          </w:p>
          <w:p w14:paraId="124BA6C0" w14:textId="77777777" w:rsidR="005B7DA5" w:rsidRPr="00431418" w:rsidRDefault="005B7DA5" w:rsidP="00E65C5D">
            <w:pPr>
              <w:jc w:val="center"/>
              <w:rPr>
                <w:rFonts w:cs="Arial"/>
                <w:sz w:val="18"/>
                <w:szCs w:val="18"/>
              </w:rPr>
            </w:pPr>
          </w:p>
        </w:tc>
        <w:tc>
          <w:tcPr>
            <w:tcW w:w="5812" w:type="dxa"/>
          </w:tcPr>
          <w:p w14:paraId="7B48BEC1" w14:textId="77777777" w:rsidR="00A45F21" w:rsidRPr="00431418" w:rsidRDefault="00A45F21" w:rsidP="00E65C5D">
            <w:pPr>
              <w:jc w:val="both"/>
              <w:rPr>
                <w:rFonts w:cs="Arial"/>
                <w:sz w:val="18"/>
                <w:szCs w:val="18"/>
              </w:rPr>
            </w:pPr>
            <w:r w:rsidRPr="00431418">
              <w:rPr>
                <w:rFonts w:cs="Arial"/>
                <w:sz w:val="18"/>
                <w:szCs w:val="18"/>
                <w:u w:val="single"/>
              </w:rPr>
              <w:t>w celu określenia stężenia odoru</w:t>
            </w:r>
            <w:r w:rsidRPr="00431418">
              <w:rPr>
                <w:rFonts w:cs="Arial"/>
                <w:sz w:val="18"/>
                <w:szCs w:val="18"/>
              </w:rPr>
              <w:t>:</w:t>
            </w:r>
          </w:p>
          <w:p w14:paraId="30CAFC5B" w14:textId="1CF890CD" w:rsidR="00A45F21" w:rsidRPr="00431418" w:rsidRDefault="00A45F21" w:rsidP="00E65C5D">
            <w:pPr>
              <w:pStyle w:val="Akapitzlist"/>
              <w:numPr>
                <w:ilvl w:val="0"/>
                <w:numId w:val="74"/>
              </w:numPr>
              <w:spacing w:after="0" w:line="240" w:lineRule="auto"/>
              <w:ind w:left="321" w:hanging="284"/>
              <w:jc w:val="both"/>
              <w:rPr>
                <w:rFonts w:cs="Arial"/>
                <w:sz w:val="18"/>
                <w:szCs w:val="18"/>
              </w:rPr>
            </w:pPr>
            <w:r w:rsidRPr="00431418">
              <w:rPr>
                <w:rFonts w:cs="Arial"/>
                <w:sz w:val="18"/>
                <w:szCs w:val="18"/>
              </w:rPr>
              <w:t>normami EN np. normą EN 13725 „Jakość powietrza. Oznaczenie stężenia zapachowego metodą olfaktometrii dynamicznej”</w:t>
            </w:r>
          </w:p>
          <w:p w14:paraId="76400DD7" w14:textId="77777777" w:rsidR="00A45F21" w:rsidRPr="00431418" w:rsidRDefault="00A45F21" w:rsidP="00E65C5D">
            <w:pPr>
              <w:pStyle w:val="Akapitzlist"/>
              <w:numPr>
                <w:ilvl w:val="0"/>
                <w:numId w:val="74"/>
              </w:numPr>
              <w:spacing w:after="0" w:line="240" w:lineRule="auto"/>
              <w:ind w:left="321" w:hanging="284"/>
              <w:jc w:val="both"/>
              <w:rPr>
                <w:rFonts w:cs="Arial"/>
                <w:sz w:val="18"/>
                <w:szCs w:val="18"/>
              </w:rPr>
            </w:pPr>
            <w:r w:rsidRPr="00431418">
              <w:rPr>
                <w:rFonts w:cs="Arial"/>
                <w:sz w:val="18"/>
                <w:szCs w:val="18"/>
              </w:rPr>
              <w:t>normami ISO, normami krajowymi lub innymi międzynarodowymi normami zapewniającymi uzyskanie danych o zrównoważonej jakości naukowej w przypadku stosowania alternatywnych metod, w przypadku których niedostępne są normy EN (np. oszacowanie wpływu odorów)</w:t>
            </w:r>
          </w:p>
          <w:p w14:paraId="125FE8B2" w14:textId="77777777" w:rsidR="00A45F21" w:rsidRPr="00431418" w:rsidRDefault="00A45F21" w:rsidP="00E65C5D">
            <w:pPr>
              <w:ind w:left="40"/>
              <w:jc w:val="both"/>
              <w:rPr>
                <w:rFonts w:cs="Arial"/>
                <w:sz w:val="18"/>
                <w:szCs w:val="18"/>
              </w:rPr>
            </w:pPr>
            <w:r w:rsidRPr="00431418">
              <w:rPr>
                <w:rFonts w:cs="Arial"/>
                <w:sz w:val="18"/>
                <w:szCs w:val="18"/>
              </w:rPr>
              <w:t>lub</w:t>
            </w:r>
          </w:p>
          <w:p w14:paraId="046EA43F" w14:textId="77777777" w:rsidR="00A45F21" w:rsidRPr="00431418" w:rsidRDefault="00A45F21" w:rsidP="00E65C5D">
            <w:pPr>
              <w:jc w:val="both"/>
              <w:rPr>
                <w:rFonts w:cs="Arial"/>
                <w:sz w:val="18"/>
                <w:szCs w:val="18"/>
              </w:rPr>
            </w:pPr>
            <w:r w:rsidRPr="00431418">
              <w:rPr>
                <w:rFonts w:cs="Arial"/>
                <w:sz w:val="18"/>
                <w:szCs w:val="18"/>
                <w:u w:val="single"/>
              </w:rPr>
              <w:t>w celu określenia ekspozycji najbliższych zabudowań na odór</w:t>
            </w:r>
            <w:r w:rsidRPr="00431418">
              <w:rPr>
                <w:rFonts w:cs="Arial"/>
                <w:sz w:val="18"/>
                <w:szCs w:val="18"/>
              </w:rPr>
              <w:t>:</w:t>
            </w:r>
          </w:p>
          <w:p w14:paraId="239FC57A" w14:textId="5B3267AC" w:rsidR="00A45F21" w:rsidRPr="00431418" w:rsidRDefault="00A45F21" w:rsidP="00E65C5D">
            <w:pPr>
              <w:pStyle w:val="Akapitzlist"/>
              <w:numPr>
                <w:ilvl w:val="0"/>
                <w:numId w:val="74"/>
              </w:numPr>
              <w:spacing w:after="0" w:line="240" w:lineRule="auto"/>
              <w:ind w:left="321" w:hanging="284"/>
              <w:jc w:val="both"/>
              <w:rPr>
                <w:rFonts w:cs="Arial"/>
                <w:sz w:val="18"/>
                <w:szCs w:val="18"/>
              </w:rPr>
            </w:pPr>
            <w:r w:rsidRPr="00431418">
              <w:rPr>
                <w:rFonts w:cs="Arial"/>
                <w:sz w:val="18"/>
                <w:szCs w:val="18"/>
              </w:rPr>
              <w:t>normą EN 16841-1 lub -2 „Powietrze atmosferyczne - Oznaczanie zapachu w powietrzu atmosferycznym za pomocą badań terenowych”</w:t>
            </w:r>
          </w:p>
        </w:tc>
        <w:tc>
          <w:tcPr>
            <w:tcW w:w="1979" w:type="dxa"/>
            <w:vAlign w:val="center"/>
          </w:tcPr>
          <w:p w14:paraId="1C6453B2" w14:textId="77777777" w:rsidR="00A45F21" w:rsidRPr="00431418" w:rsidRDefault="00A45F21" w:rsidP="00E65C5D">
            <w:pPr>
              <w:jc w:val="center"/>
              <w:rPr>
                <w:rFonts w:cs="Arial"/>
                <w:sz w:val="18"/>
                <w:szCs w:val="18"/>
              </w:rPr>
            </w:pPr>
            <w:r w:rsidRPr="00431418">
              <w:rPr>
                <w:rFonts w:cs="Arial"/>
                <w:sz w:val="18"/>
                <w:szCs w:val="18"/>
              </w:rPr>
              <w:t xml:space="preserve">Co najmniej trzy razy w roku </w:t>
            </w:r>
            <w:r w:rsidRPr="00431418">
              <w:rPr>
                <w:rFonts w:cs="Arial"/>
                <w:sz w:val="18"/>
                <w:szCs w:val="18"/>
              </w:rPr>
              <w:br/>
              <w:t>(w okresie wiosna - jesień)</w:t>
            </w:r>
          </w:p>
          <w:p w14:paraId="612954C6" w14:textId="77777777" w:rsidR="00A45F21" w:rsidRPr="00431418" w:rsidRDefault="00A45F21" w:rsidP="00E65C5D">
            <w:pPr>
              <w:jc w:val="center"/>
              <w:rPr>
                <w:rFonts w:cs="Arial"/>
                <w:sz w:val="18"/>
                <w:szCs w:val="18"/>
              </w:rPr>
            </w:pPr>
          </w:p>
          <w:p w14:paraId="76784585" w14:textId="5AF60358" w:rsidR="00EE5AAA" w:rsidRPr="00431418" w:rsidRDefault="00EE5AAA" w:rsidP="00E65C5D">
            <w:pPr>
              <w:jc w:val="center"/>
              <w:rPr>
                <w:rFonts w:cs="Arial"/>
                <w:sz w:val="18"/>
                <w:szCs w:val="18"/>
              </w:rPr>
            </w:pPr>
          </w:p>
        </w:tc>
      </w:tr>
    </w:tbl>
    <w:p w14:paraId="105317CD" w14:textId="7B56C52C" w:rsidR="00A45F21" w:rsidRPr="00431418" w:rsidRDefault="00EE5AAA" w:rsidP="00272DC9">
      <w:pPr>
        <w:spacing w:before="120" w:after="0" w:line="240" w:lineRule="auto"/>
        <w:jc w:val="both"/>
        <w:rPr>
          <w:rFonts w:cs="Arial"/>
          <w:szCs w:val="24"/>
        </w:rPr>
      </w:pPr>
      <w:r w:rsidRPr="00431418">
        <w:rPr>
          <w:rFonts w:cs="Arial"/>
        </w:rPr>
        <w:t>XXI.17.2</w:t>
      </w:r>
      <w:r w:rsidRPr="00431418">
        <w:rPr>
          <w:rFonts w:cs="Arial"/>
          <w:szCs w:val="24"/>
        </w:rPr>
        <w:t>. P</w:t>
      </w:r>
      <w:r w:rsidR="00A45F21" w:rsidRPr="00431418">
        <w:rPr>
          <w:rFonts w:cs="Arial"/>
          <w:szCs w:val="24"/>
        </w:rPr>
        <w:t xml:space="preserve">omiary </w:t>
      </w:r>
      <w:r w:rsidRPr="00431418">
        <w:rPr>
          <w:rFonts w:cs="Arial"/>
          <w:szCs w:val="24"/>
        </w:rPr>
        <w:t>odorów przeprowadzić należy</w:t>
      </w:r>
      <w:r w:rsidR="00A45F21" w:rsidRPr="00431418">
        <w:rPr>
          <w:rFonts w:cs="Arial"/>
          <w:szCs w:val="24"/>
        </w:rPr>
        <w:t xml:space="preserve"> w dniu </w:t>
      </w:r>
      <w:r w:rsidR="00A45F21" w:rsidRPr="00431418">
        <w:rPr>
          <w:rFonts w:cs="Arial"/>
        </w:rPr>
        <w:t xml:space="preserve">rozładunku komposterów lub w czasie przerzucania pryzm kompostowych na placu. </w:t>
      </w:r>
      <w:r w:rsidRPr="00431418">
        <w:rPr>
          <w:rFonts w:cs="Arial"/>
        </w:rPr>
        <w:t>S</w:t>
      </w:r>
      <w:r w:rsidR="00A45F21" w:rsidRPr="00431418">
        <w:rPr>
          <w:rFonts w:cs="Arial"/>
        </w:rPr>
        <w:t xml:space="preserve">prawozdanie z pomiarów powinno zawierać szczegółowe informacje </w:t>
      </w:r>
      <w:r w:rsidR="00CB0375" w:rsidRPr="00431418">
        <w:rPr>
          <w:rFonts w:cs="Arial"/>
        </w:rPr>
        <w:t>o zakresie</w:t>
      </w:r>
      <w:r w:rsidR="00A45F21" w:rsidRPr="00431418">
        <w:rPr>
          <w:rFonts w:cs="Arial"/>
        </w:rPr>
        <w:t xml:space="preserve"> czynności </w:t>
      </w:r>
      <w:r w:rsidRPr="00431418">
        <w:rPr>
          <w:rFonts w:cs="Arial"/>
        </w:rPr>
        <w:t>t</w:t>
      </w:r>
      <w:r w:rsidR="00A45F21" w:rsidRPr="00431418">
        <w:rPr>
          <w:rFonts w:cs="Arial"/>
        </w:rPr>
        <w:t>echnologicznych  wykonywanych w dniu pomiaru.</w:t>
      </w:r>
    </w:p>
    <w:p w14:paraId="5BD156E4" w14:textId="263C9E3C" w:rsidR="00A45F21" w:rsidRPr="00431418" w:rsidRDefault="00CB0375" w:rsidP="00272DC9">
      <w:pPr>
        <w:spacing w:after="120" w:line="240" w:lineRule="auto"/>
        <w:jc w:val="both"/>
        <w:rPr>
          <w:rFonts w:cs="Arial"/>
          <w:szCs w:val="24"/>
        </w:rPr>
      </w:pPr>
      <w:r w:rsidRPr="00431418">
        <w:rPr>
          <w:rFonts w:cs="Arial"/>
        </w:rPr>
        <w:t>XXI.17.3</w:t>
      </w:r>
      <w:r w:rsidRPr="00431418">
        <w:rPr>
          <w:rFonts w:cs="Arial"/>
          <w:szCs w:val="24"/>
        </w:rPr>
        <w:t xml:space="preserve">. </w:t>
      </w:r>
      <w:r w:rsidR="00A45F21" w:rsidRPr="00431418">
        <w:rPr>
          <w:rFonts w:cs="Arial"/>
          <w:szCs w:val="24"/>
        </w:rPr>
        <w:t xml:space="preserve">W celu ustalenia oddziaływania na najbliższe zabudowania w przypadku </w:t>
      </w:r>
      <w:bookmarkStart w:id="25" w:name="_Hlk149814180"/>
      <w:r w:rsidR="00A45F21" w:rsidRPr="00431418">
        <w:rPr>
          <w:rFonts w:cs="Arial"/>
          <w:szCs w:val="24"/>
        </w:rPr>
        <w:t xml:space="preserve">pomiarów </w:t>
      </w:r>
      <w:bookmarkEnd w:id="25"/>
      <w:r w:rsidR="00A45F21" w:rsidRPr="00431418">
        <w:rPr>
          <w:rFonts w:cs="Arial"/>
          <w:szCs w:val="24"/>
        </w:rPr>
        <w:t>stężenia odoru emitowanego z instalacji należy dodatkowo wykonać modelowanie rozprzestrzeniania substancji zapachowych* z uwzględnieniem wyników pomiarów obejmujących pobór próbek ze wszystkich źródeł emisji zorganizowanej oraz źródeł emisji niezorganizowanej, tj. pryzm.</w:t>
      </w:r>
    </w:p>
    <w:p w14:paraId="08FF62D1" w14:textId="02E40DBE" w:rsidR="00A45F21" w:rsidRPr="00431418" w:rsidRDefault="00A45F21" w:rsidP="00A45F21">
      <w:pPr>
        <w:jc w:val="both"/>
        <w:rPr>
          <w:rFonts w:cs="Arial"/>
          <w:sz w:val="20"/>
          <w:szCs w:val="20"/>
        </w:rPr>
      </w:pPr>
      <w:r w:rsidRPr="00431418">
        <w:t xml:space="preserve">* </w:t>
      </w:r>
      <w:r w:rsidRPr="00431418">
        <w:rPr>
          <w:rFonts w:cs="Arial"/>
          <w:sz w:val="20"/>
          <w:szCs w:val="20"/>
        </w:rPr>
        <w:t>zgodnie z metodyką modelowania poziomów substancji w powietrzu wskazaną w rozporządzeniu  Ministra Środowiska z dnia 26 stycznia 2010 r. w sprawie wartości odniesienia dla niektórych substancji w powietrzu (Dz. U. 2010 Nr 16 poz.87)</w:t>
      </w:r>
      <w:r w:rsidR="00CB0375" w:rsidRPr="00431418">
        <w:rPr>
          <w:rFonts w:cs="Arial"/>
          <w:sz w:val="20"/>
          <w:szCs w:val="20"/>
        </w:rPr>
        <w:t>.”</w:t>
      </w:r>
    </w:p>
    <w:p w14:paraId="60688D42" w14:textId="0D5AB607" w:rsidR="00DC65C0" w:rsidRPr="00431418" w:rsidRDefault="003066D5" w:rsidP="00D0264D">
      <w:pPr>
        <w:pStyle w:val="Nagwek3"/>
      </w:pPr>
      <w:r w:rsidRPr="00431418">
        <w:t>I.</w:t>
      </w:r>
      <w:r w:rsidR="00B017CE" w:rsidRPr="00431418">
        <w:t>40</w:t>
      </w:r>
      <w:r w:rsidRPr="00431418">
        <w:t xml:space="preserve"> </w:t>
      </w:r>
      <w:r w:rsidR="00DC65C0" w:rsidRPr="00431418">
        <w:t>W punkcie XXI. decyzji, dodaję podpunkt XXI.1</w:t>
      </w:r>
      <w:r w:rsidR="00CB0375" w:rsidRPr="00431418">
        <w:t>8</w:t>
      </w:r>
      <w:r w:rsidR="00DC65C0" w:rsidRPr="00431418">
        <w:t>. o brzmieniu:</w:t>
      </w:r>
    </w:p>
    <w:p w14:paraId="623E295D" w14:textId="7FEABAD8" w:rsidR="00DC65C0" w:rsidRPr="00431418" w:rsidRDefault="00DC65C0" w:rsidP="00272DC9">
      <w:pPr>
        <w:spacing w:before="120" w:after="120" w:line="240" w:lineRule="auto"/>
        <w:jc w:val="both"/>
        <w:rPr>
          <w:rFonts w:cs="Arial"/>
        </w:rPr>
      </w:pPr>
      <w:r w:rsidRPr="00431418">
        <w:rPr>
          <w:rFonts w:cs="Arial"/>
        </w:rPr>
        <w:t>„XXI.1</w:t>
      </w:r>
      <w:r w:rsidR="00CB0375" w:rsidRPr="00431418">
        <w:rPr>
          <w:rFonts w:cs="Arial"/>
        </w:rPr>
        <w:t>8</w:t>
      </w:r>
      <w:r w:rsidRPr="00431418">
        <w:rPr>
          <w:rFonts w:cs="Arial"/>
        </w:rPr>
        <w:t xml:space="preserve">. </w:t>
      </w:r>
      <w:bookmarkStart w:id="26" w:name="_Hlk209694973"/>
      <w:r w:rsidRPr="00431418">
        <w:rPr>
          <w:rFonts w:cs="Arial"/>
        </w:rPr>
        <w:t>Zobowiązuję operatora instalacji w terminie do dnia 31 grudnia 2025 roku do zainstalowania</w:t>
      </w:r>
      <w:bookmarkEnd w:id="26"/>
      <w:r w:rsidRPr="00431418">
        <w:rPr>
          <w:rFonts w:cs="Arial"/>
        </w:rPr>
        <w:t xml:space="preserve"> przy każdej bramie wjazdowo-wyjazdowej hali technologicznej automatycznie uruchamian</w:t>
      </w:r>
      <w:r w:rsidR="00AA20E7" w:rsidRPr="00431418">
        <w:rPr>
          <w:rFonts w:cs="Arial"/>
        </w:rPr>
        <w:t>ych</w:t>
      </w:r>
      <w:r w:rsidRPr="00431418">
        <w:rPr>
          <w:rFonts w:cs="Arial"/>
        </w:rPr>
        <w:t xml:space="preserve"> pionow</w:t>
      </w:r>
      <w:r w:rsidR="00AA20E7" w:rsidRPr="00431418">
        <w:rPr>
          <w:rFonts w:cs="Arial"/>
        </w:rPr>
        <w:t>ych</w:t>
      </w:r>
      <w:r w:rsidRPr="00431418">
        <w:rPr>
          <w:rFonts w:cs="Arial"/>
        </w:rPr>
        <w:t xml:space="preserve"> kurtyn powietrzn</w:t>
      </w:r>
      <w:r w:rsidR="00AA20E7" w:rsidRPr="00431418">
        <w:rPr>
          <w:rFonts w:cs="Arial"/>
        </w:rPr>
        <w:t>ych</w:t>
      </w:r>
      <w:r w:rsidRPr="00431418">
        <w:rPr>
          <w:rFonts w:cs="Arial"/>
        </w:rPr>
        <w:t xml:space="preserve"> zapobiegając</w:t>
      </w:r>
      <w:r w:rsidR="00AA20E7" w:rsidRPr="00431418">
        <w:rPr>
          <w:rFonts w:cs="Arial"/>
        </w:rPr>
        <w:t>ych</w:t>
      </w:r>
      <w:r w:rsidRPr="00431418">
        <w:rPr>
          <w:rFonts w:cs="Arial"/>
        </w:rPr>
        <w:t xml:space="preserve"> wydostawaniu się nieoczyszczonego powietrza na zewnątrz.</w:t>
      </w:r>
      <w:r w:rsidR="003066D5" w:rsidRPr="00431418">
        <w:rPr>
          <w:rFonts w:cs="Arial"/>
        </w:rPr>
        <w:t>”</w:t>
      </w:r>
    </w:p>
    <w:p w14:paraId="690E9112" w14:textId="7009DC89" w:rsidR="00322E73" w:rsidRPr="00431418" w:rsidRDefault="003066D5" w:rsidP="00D0264D">
      <w:pPr>
        <w:pStyle w:val="Nagwek3"/>
      </w:pPr>
      <w:r w:rsidRPr="00431418">
        <w:t>I.</w:t>
      </w:r>
      <w:r w:rsidR="00B017CE" w:rsidRPr="00431418">
        <w:t>41</w:t>
      </w:r>
      <w:r w:rsidRPr="00431418">
        <w:t xml:space="preserve"> </w:t>
      </w:r>
      <w:r w:rsidR="00322E73" w:rsidRPr="00431418">
        <w:t>W punkcie XXI. decyzji, dodaję podpunkt XXI.1</w:t>
      </w:r>
      <w:r w:rsidR="00CB0375" w:rsidRPr="00431418">
        <w:t>9</w:t>
      </w:r>
      <w:r w:rsidR="00322E73" w:rsidRPr="00431418">
        <w:t>. o brzmieniu:</w:t>
      </w:r>
    </w:p>
    <w:p w14:paraId="7DC2CF50" w14:textId="461EC611" w:rsidR="00322E73" w:rsidRPr="00431418" w:rsidRDefault="00322E73" w:rsidP="00272DC9">
      <w:pPr>
        <w:spacing w:before="120" w:after="120" w:line="240" w:lineRule="auto"/>
        <w:jc w:val="both"/>
        <w:rPr>
          <w:rFonts w:eastAsia="F4" w:cs="Arial"/>
        </w:rPr>
      </w:pPr>
      <w:r w:rsidRPr="00431418">
        <w:rPr>
          <w:rFonts w:cs="Arial"/>
        </w:rPr>
        <w:t>„XXI.1</w:t>
      </w:r>
      <w:r w:rsidR="00CB0375" w:rsidRPr="00431418">
        <w:rPr>
          <w:rFonts w:cs="Arial"/>
        </w:rPr>
        <w:t>9</w:t>
      </w:r>
      <w:r w:rsidRPr="00431418">
        <w:rPr>
          <w:rFonts w:cs="Arial"/>
        </w:rPr>
        <w:t xml:space="preserve">. </w:t>
      </w:r>
      <w:r w:rsidRPr="00431418">
        <w:rPr>
          <w:rFonts w:eastAsia="F4" w:cs="Arial"/>
        </w:rPr>
        <w:t>W celu utrzymania skuteczności działania biofiltra</w:t>
      </w:r>
      <w:r w:rsidRPr="00431418">
        <w:rPr>
          <w:rFonts w:cs="Arial"/>
        </w:rPr>
        <w:t xml:space="preserve"> prowadzący instalację </w:t>
      </w:r>
      <w:r w:rsidRPr="00431418">
        <w:rPr>
          <w:rFonts w:eastAsia="F4" w:cs="Arial"/>
        </w:rPr>
        <w:t>dokona wymiany jego złoża</w:t>
      </w:r>
      <w:r w:rsidRPr="00431418">
        <w:rPr>
          <w:rFonts w:cs="Arial"/>
        </w:rPr>
        <w:t xml:space="preserve"> zgodnie z zaleceniami producenta,</w:t>
      </w:r>
      <w:r w:rsidRPr="00431418">
        <w:rPr>
          <w:rFonts w:eastAsia="F4" w:cs="Arial"/>
        </w:rPr>
        <w:t xml:space="preserve"> nie rzadziej jednak niż raz na pięć lat.”</w:t>
      </w:r>
    </w:p>
    <w:p w14:paraId="572BF528" w14:textId="4FD3D466" w:rsidR="003066D5" w:rsidRPr="00431418" w:rsidRDefault="003066D5" w:rsidP="00D0264D">
      <w:pPr>
        <w:pStyle w:val="Nagwek3"/>
      </w:pPr>
      <w:r w:rsidRPr="00431418">
        <w:t>I.</w:t>
      </w:r>
      <w:r w:rsidR="00272DC9" w:rsidRPr="00431418">
        <w:t>4</w:t>
      </w:r>
      <w:r w:rsidR="00B017CE" w:rsidRPr="00431418">
        <w:t>2</w:t>
      </w:r>
      <w:r w:rsidRPr="00431418">
        <w:t xml:space="preserve"> W punkcie XXI. decyzji, dodaję podpunkt XXI.</w:t>
      </w:r>
      <w:r w:rsidR="00CB0375" w:rsidRPr="00431418">
        <w:t>20</w:t>
      </w:r>
      <w:r w:rsidRPr="00431418">
        <w:t>. o brzmieniu:</w:t>
      </w:r>
    </w:p>
    <w:p w14:paraId="4E63DD8D" w14:textId="77152CFB" w:rsidR="003066D5" w:rsidRPr="00431418" w:rsidRDefault="003066D5" w:rsidP="00272DC9">
      <w:pPr>
        <w:spacing w:before="120" w:after="120" w:line="240" w:lineRule="auto"/>
        <w:jc w:val="both"/>
      </w:pPr>
      <w:r w:rsidRPr="00431418">
        <w:rPr>
          <w:rFonts w:cs="Arial"/>
        </w:rPr>
        <w:t>„XXI.</w:t>
      </w:r>
      <w:r w:rsidR="00CB0375" w:rsidRPr="00431418">
        <w:rPr>
          <w:rFonts w:cs="Arial"/>
        </w:rPr>
        <w:t>20</w:t>
      </w:r>
      <w:r w:rsidRPr="00431418">
        <w:rPr>
          <w:rFonts w:cs="Arial"/>
        </w:rPr>
        <w:t>. Zobowiązuję operatora instalacji w terminie do dnia 31 października 2025 roku do z</w:t>
      </w:r>
      <w:r w:rsidRPr="00431418">
        <w:t>aktualizowania planu zarzadzania odorami oraz przedłożenia go do Marszałka Województwa Podkarpackiego w terminie do dnia 15 listopada 2025</w:t>
      </w:r>
      <w:r w:rsidR="0078321F" w:rsidRPr="00431418">
        <w:t xml:space="preserve"> </w:t>
      </w:r>
      <w:r w:rsidRPr="00431418">
        <w:t>r</w:t>
      </w:r>
      <w:r w:rsidR="0078321F" w:rsidRPr="00431418">
        <w:t>oku.</w:t>
      </w:r>
      <w:r w:rsidRPr="00431418">
        <w:t>”</w:t>
      </w:r>
    </w:p>
    <w:p w14:paraId="33A2061B" w14:textId="5E90CDA1" w:rsidR="00C81911" w:rsidRPr="00431418" w:rsidRDefault="00CB0375" w:rsidP="00D0264D">
      <w:pPr>
        <w:pStyle w:val="Nagwek3"/>
      </w:pPr>
      <w:r w:rsidRPr="00431418">
        <w:t>I.4</w:t>
      </w:r>
      <w:r w:rsidR="00B017CE" w:rsidRPr="00431418">
        <w:t>3</w:t>
      </w:r>
      <w:r w:rsidRPr="00431418">
        <w:t xml:space="preserve"> </w:t>
      </w:r>
      <w:r w:rsidR="00254BD5" w:rsidRPr="00431418">
        <w:t xml:space="preserve">Punkt </w:t>
      </w:r>
      <w:r w:rsidR="00C81911" w:rsidRPr="00431418">
        <w:t>XXI</w:t>
      </w:r>
      <w:r w:rsidR="00254BD5" w:rsidRPr="00431418">
        <w:t>I</w:t>
      </w:r>
      <w:r w:rsidR="00C81911" w:rsidRPr="00431418">
        <w:t>.</w:t>
      </w:r>
      <w:r w:rsidR="007F172F" w:rsidRPr="00431418">
        <w:t>A</w:t>
      </w:r>
      <w:r w:rsidR="00254BD5" w:rsidRPr="00431418">
        <w:t>. decyzji otrzymuje</w:t>
      </w:r>
      <w:r w:rsidR="00C81911" w:rsidRPr="00431418">
        <w:t xml:space="preserve"> brzmieni</w:t>
      </w:r>
      <w:r w:rsidR="00254BD5" w:rsidRPr="00431418">
        <w:t>e</w:t>
      </w:r>
      <w:r w:rsidR="00C81911" w:rsidRPr="00431418">
        <w:t>:</w:t>
      </w:r>
    </w:p>
    <w:p w14:paraId="76D672F2" w14:textId="59B9A8E0" w:rsidR="00254BD5" w:rsidRPr="00431418" w:rsidRDefault="007F172F" w:rsidP="00D0264D">
      <w:pPr>
        <w:pStyle w:val="Nagwek3"/>
      </w:pPr>
      <w:r w:rsidRPr="00431418">
        <w:t>„XX</w:t>
      </w:r>
      <w:r w:rsidR="00254BD5" w:rsidRPr="00431418">
        <w:t>I</w:t>
      </w:r>
      <w:r w:rsidRPr="00431418">
        <w:t>I.A</w:t>
      </w:r>
      <w:r w:rsidR="00254BD5" w:rsidRPr="00431418">
        <w:t>. Zabezpieczenie roszczeń:</w:t>
      </w:r>
    </w:p>
    <w:p w14:paraId="1C049FF5" w14:textId="4633B493" w:rsidR="00254BD5" w:rsidRPr="00431418" w:rsidRDefault="00254BD5" w:rsidP="001053FE">
      <w:pPr>
        <w:tabs>
          <w:tab w:val="left" w:pos="284"/>
          <w:tab w:val="left" w:pos="426"/>
        </w:tabs>
        <w:spacing w:after="0" w:line="240" w:lineRule="auto"/>
        <w:jc w:val="both"/>
        <w:rPr>
          <w:rFonts w:cs="Arial"/>
        </w:rPr>
      </w:pPr>
      <w:bookmarkStart w:id="27" w:name="_Hlk42254845"/>
      <w:r w:rsidRPr="00431418">
        <w:rPr>
          <w:rFonts w:cs="Arial"/>
        </w:rPr>
        <w:t>XXII.A.1. W stosunku do posiadacza odpadów - Przedsiębiorstwa Gospodarowania Odpadami Sp. z o.o. Paszczyna, Paszczyna 62B, 39-207</w:t>
      </w:r>
      <w:r w:rsidRPr="00431418">
        <w:t xml:space="preserve"> Brzeźnica (</w:t>
      </w:r>
      <w:r w:rsidRPr="00431418">
        <w:rPr>
          <w:rFonts w:cs="Arial"/>
        </w:rPr>
        <w:t xml:space="preserve">NIP: 8722324213, Regon: 180402931) z tytułu prowadzenia działalności w zakresie zbierania i przetwarzania odpadów ustanowione </w:t>
      </w:r>
      <w:bookmarkEnd w:id="27"/>
      <w:r w:rsidRPr="00431418">
        <w:rPr>
          <w:rFonts w:cs="Arial"/>
        </w:rPr>
        <w:t>zostało zabezpieczenie roszczeń umożliwiające pokrycie kosztów wykonania zastępczego:</w:t>
      </w:r>
    </w:p>
    <w:p w14:paraId="78793F29" w14:textId="77777777" w:rsidR="00254BD5" w:rsidRPr="00431418" w:rsidRDefault="00254BD5" w:rsidP="00272DC9">
      <w:pPr>
        <w:pStyle w:val="Akapitzlist"/>
        <w:numPr>
          <w:ilvl w:val="0"/>
          <w:numId w:val="24"/>
        </w:numPr>
        <w:tabs>
          <w:tab w:val="left" w:pos="284"/>
          <w:tab w:val="left" w:pos="426"/>
        </w:tabs>
        <w:spacing w:after="0" w:line="240" w:lineRule="auto"/>
        <w:ind w:left="426" w:hanging="426"/>
        <w:jc w:val="both"/>
        <w:rPr>
          <w:rFonts w:cs="Arial"/>
          <w:szCs w:val="24"/>
        </w:rPr>
      </w:pPr>
      <w:r w:rsidRPr="00431418">
        <w:rPr>
          <w:rFonts w:cs="Arial"/>
          <w:szCs w:val="24"/>
        </w:rPr>
        <w:t xml:space="preserve">  decyzji nakazującej posiadaczowi odpadów usunięcie odpadów z miejsca nieprzeznaczonego do ich składowania lub magazynowania, zgodnie z art. 26 </w:t>
      </w:r>
      <w:r w:rsidRPr="00431418">
        <w:rPr>
          <w:rFonts w:cs="Arial"/>
          <w:szCs w:val="24"/>
        </w:rPr>
        <w:br/>
        <w:t>ust. 2 ustawy z dnia 14 grudnia 2012 r. o odpadach,</w:t>
      </w:r>
    </w:p>
    <w:p w14:paraId="5E78FAD5" w14:textId="77777777" w:rsidR="00254BD5" w:rsidRPr="00431418" w:rsidRDefault="00254BD5" w:rsidP="00272DC9">
      <w:pPr>
        <w:pStyle w:val="Akapitzlist"/>
        <w:numPr>
          <w:ilvl w:val="0"/>
          <w:numId w:val="24"/>
        </w:numPr>
        <w:tabs>
          <w:tab w:val="left" w:pos="284"/>
          <w:tab w:val="left" w:pos="426"/>
        </w:tabs>
        <w:spacing w:after="0" w:line="240" w:lineRule="auto"/>
        <w:ind w:left="426" w:hanging="426"/>
        <w:jc w:val="both"/>
        <w:rPr>
          <w:rFonts w:cs="Arial"/>
          <w:szCs w:val="24"/>
        </w:rPr>
      </w:pPr>
      <w:r w:rsidRPr="00431418">
        <w:rPr>
          <w:rFonts w:cs="Arial"/>
          <w:szCs w:val="24"/>
        </w:rPr>
        <w:lastRenderedPageBreak/>
        <w:t xml:space="preserve">  obowiązku wynikającego z art. 47 ust. 5 ustawy z dnia 14 grudnia 2012r. </w:t>
      </w:r>
      <w:r w:rsidRPr="00431418">
        <w:rPr>
          <w:rFonts w:cs="Arial"/>
          <w:szCs w:val="24"/>
        </w:rPr>
        <w:br/>
        <w:t>z o odpadach,</w:t>
      </w:r>
    </w:p>
    <w:p w14:paraId="623BAFCB" w14:textId="77777777" w:rsidR="00254BD5" w:rsidRPr="00431418" w:rsidRDefault="00254BD5" w:rsidP="00272DC9">
      <w:pPr>
        <w:pStyle w:val="Akapitzlist"/>
        <w:tabs>
          <w:tab w:val="left" w:pos="284"/>
          <w:tab w:val="left" w:pos="426"/>
          <w:tab w:val="left" w:pos="993"/>
        </w:tabs>
        <w:spacing w:after="0" w:line="240" w:lineRule="auto"/>
        <w:ind w:left="426"/>
        <w:jc w:val="both"/>
        <w:rPr>
          <w:rFonts w:cs="Arial"/>
          <w:szCs w:val="24"/>
        </w:rPr>
      </w:pPr>
      <w:r w:rsidRPr="00431418">
        <w:rPr>
          <w:rFonts w:cs="Arial"/>
          <w:szCs w:val="24"/>
        </w:rPr>
        <w:t xml:space="preserve">- w tym usunięcia odpadów i ich zagospodarowania łącznie z odpadami stanowiącymi pozostałości z akcji gaśniczej lub usunięcia negatywnych skutków w środowisku lub szkód w środowisku w rozumieniu ustawy z dnia </w:t>
      </w:r>
      <w:r w:rsidRPr="00431418">
        <w:rPr>
          <w:rFonts w:cs="Arial"/>
          <w:szCs w:val="24"/>
        </w:rPr>
        <w:br/>
        <w:t xml:space="preserve">13 kwietnia 2007 r. o zapobieganiu szkodom w środowisku i ich naprawie </w:t>
      </w:r>
      <w:r w:rsidRPr="00431418">
        <w:rPr>
          <w:rFonts w:cs="Arial"/>
          <w:szCs w:val="24"/>
        </w:rPr>
        <w:br/>
        <w:t>w ramach prowadzonej działalności polegającej na przetwarzaniu odpadów, na podstawie posiadanego pozwolenia zintegrowanego na własny koszt, w terminie wskazanym w decyzji wydanej w przypadku cofnięcia zezwolenia na przetwarzanie odpadów</w:t>
      </w:r>
    </w:p>
    <w:p w14:paraId="26D3E699" w14:textId="178DB34A" w:rsidR="00254BD5" w:rsidRPr="00431418" w:rsidRDefault="00254BD5" w:rsidP="00272DC9">
      <w:pPr>
        <w:pStyle w:val="Akapitzlist"/>
        <w:numPr>
          <w:ilvl w:val="0"/>
          <w:numId w:val="25"/>
        </w:numPr>
        <w:tabs>
          <w:tab w:val="left" w:pos="284"/>
        </w:tabs>
        <w:spacing w:before="120" w:after="120" w:line="240" w:lineRule="auto"/>
        <w:ind w:left="426" w:hanging="284"/>
        <w:jc w:val="both"/>
        <w:rPr>
          <w:rFonts w:cs="Arial"/>
          <w:szCs w:val="24"/>
        </w:rPr>
      </w:pPr>
      <w:r w:rsidRPr="00431418">
        <w:rPr>
          <w:rFonts w:cs="Arial"/>
          <w:szCs w:val="24"/>
        </w:rPr>
        <w:t xml:space="preserve">  w wysokości  </w:t>
      </w:r>
      <w:r w:rsidRPr="00431418">
        <w:rPr>
          <w:rFonts w:cs="Arial"/>
        </w:rPr>
        <w:t xml:space="preserve">1 044 305,00 zł (jeden milion czterdzieści cztery tysiące trzysta pięć złotych zero groszy) </w:t>
      </w:r>
      <w:r w:rsidRPr="00431418">
        <w:rPr>
          <w:rFonts w:cs="Arial"/>
          <w:szCs w:val="24"/>
        </w:rPr>
        <w:t>w formie gwarancji ubezpieczeniowej.</w:t>
      </w:r>
    </w:p>
    <w:p w14:paraId="2A424BFB" w14:textId="1B5C64CB" w:rsidR="00254BD5" w:rsidRPr="00431418" w:rsidRDefault="00254BD5" w:rsidP="001053FE">
      <w:pPr>
        <w:tabs>
          <w:tab w:val="left" w:pos="0"/>
          <w:tab w:val="left" w:pos="426"/>
          <w:tab w:val="left" w:pos="993"/>
        </w:tabs>
        <w:spacing w:line="240" w:lineRule="auto"/>
        <w:jc w:val="both"/>
        <w:rPr>
          <w:rFonts w:cs="Arial"/>
        </w:rPr>
      </w:pPr>
      <w:r w:rsidRPr="00431418">
        <w:rPr>
          <w:rFonts w:cs="Arial"/>
        </w:rPr>
        <w:t>XVII.2. Zobowiązuję posiadacza odpadów - Przedsiębiorstwo Gospodarowania Odpadami Sp. z o.o. Paszczyna, Paszczyna 62B, 39-207</w:t>
      </w:r>
      <w:r w:rsidRPr="00431418">
        <w:t xml:space="preserve"> Brzeźnica (</w:t>
      </w:r>
      <w:r w:rsidRPr="00431418">
        <w:rPr>
          <w:rFonts w:cs="Arial"/>
        </w:rPr>
        <w:t xml:space="preserve">NIP: 8722324213, Regon: 180402931) do utrzymywania ustanowionego zabezpieczenia roszczeń przez okres obowiązywania niniejszego pozwolenia zintegrowanego uwzględniającego zbieranie </w:t>
      </w:r>
      <w:r w:rsidR="00726812" w:rsidRPr="00431418">
        <w:rPr>
          <w:rFonts w:cs="Arial"/>
        </w:rPr>
        <w:t xml:space="preserve">i przetwarzanie </w:t>
      </w:r>
      <w:r w:rsidRPr="00431418">
        <w:rPr>
          <w:rFonts w:cs="Arial"/>
        </w:rPr>
        <w:t>odpadów oraz po zakończeniu jego obowiązywania, do czasu uzyskaniu ostatecznej decyzji o zwrocie zabezpieczenia roszczeń. Oryginał dokumentu potwierdzającego utrzymanie ustanowionego zabezpieczenia roszczeń należy przedłożyć do Marszałka Województwa Podkarpackiego w terminie do 14 dni od jego wydania.</w:t>
      </w:r>
      <w:r w:rsidR="00726812" w:rsidRPr="00431418">
        <w:rPr>
          <w:rFonts w:cs="Arial"/>
        </w:rPr>
        <w:t>”</w:t>
      </w:r>
    </w:p>
    <w:p w14:paraId="7833FE8D" w14:textId="619CA6F2" w:rsidR="008C0E26" w:rsidRPr="00431418" w:rsidRDefault="008C0E26" w:rsidP="001053FE">
      <w:pPr>
        <w:pStyle w:val="Nagwek1"/>
        <w:spacing w:before="120" w:after="120" w:line="240" w:lineRule="auto"/>
        <w:rPr>
          <w:rFonts w:cs="Arial"/>
          <w:b w:val="0"/>
          <w:szCs w:val="24"/>
        </w:rPr>
      </w:pPr>
      <w:r w:rsidRPr="00431418">
        <w:rPr>
          <w:rFonts w:cs="Arial"/>
          <w:b w:val="0"/>
          <w:szCs w:val="24"/>
        </w:rPr>
        <w:t>U z a s a d n i e n i e</w:t>
      </w:r>
    </w:p>
    <w:p w14:paraId="68591F21" w14:textId="2B94399F" w:rsidR="009F7CBB" w:rsidRPr="00431418" w:rsidRDefault="00130D07" w:rsidP="00361EF3">
      <w:pPr>
        <w:tabs>
          <w:tab w:val="right" w:pos="8826"/>
        </w:tabs>
        <w:spacing w:after="0" w:line="240" w:lineRule="auto"/>
        <w:ind w:firstLine="567"/>
        <w:jc w:val="both"/>
        <w:rPr>
          <w:rFonts w:cs="Arial"/>
        </w:rPr>
      </w:pPr>
      <w:r w:rsidRPr="00431418">
        <w:rPr>
          <w:rFonts w:cs="Arial"/>
        </w:rPr>
        <w:tab/>
      </w:r>
      <w:r w:rsidR="008C0E26" w:rsidRPr="00431418">
        <w:rPr>
          <w:rFonts w:cs="Arial"/>
        </w:rPr>
        <w:t xml:space="preserve">Pismem z dnia </w:t>
      </w:r>
      <w:r w:rsidR="00AA00C0" w:rsidRPr="00431418">
        <w:rPr>
          <w:rFonts w:cs="Arial"/>
        </w:rPr>
        <w:t>02.07.2025r. (data wpływu do tut. Urzędu: 02.07.2025r.) wraz</w:t>
      </w:r>
      <w:r w:rsidR="00945F9C" w:rsidRPr="00431418">
        <w:rPr>
          <w:rFonts w:cs="Arial"/>
        </w:rPr>
        <w:t xml:space="preserve"> </w:t>
      </w:r>
      <w:r w:rsidR="00A14F3D" w:rsidRPr="00431418">
        <w:rPr>
          <w:rFonts w:cs="Arial"/>
        </w:rPr>
        <w:br/>
      </w:r>
      <w:r w:rsidR="00AA00C0" w:rsidRPr="00431418">
        <w:rPr>
          <w:rFonts w:cs="Arial"/>
        </w:rPr>
        <w:t>z jego uzupełnieniami</w:t>
      </w:r>
      <w:r w:rsidR="00115D53" w:rsidRPr="00431418">
        <w:rPr>
          <w:rFonts w:cs="Arial"/>
        </w:rPr>
        <w:t xml:space="preserve"> </w:t>
      </w:r>
      <w:r w:rsidR="00C134E4" w:rsidRPr="00431418">
        <w:rPr>
          <w:rFonts w:cs="Arial"/>
        </w:rPr>
        <w:t xml:space="preserve">z dnia </w:t>
      </w:r>
      <w:r w:rsidR="00945F9C" w:rsidRPr="00431418">
        <w:rPr>
          <w:rFonts w:cs="Arial"/>
        </w:rPr>
        <w:t xml:space="preserve">11.09.2025r., znak: </w:t>
      </w:r>
      <w:r w:rsidR="00945F9C" w:rsidRPr="00431418">
        <w:rPr>
          <w:rFonts w:eastAsia="Arial" w:cs="Arial"/>
          <w:color w:val="000000"/>
          <w:sz w:val="22"/>
          <w:lang w:val="pl" w:eastAsia="pl-PL"/>
        </w:rPr>
        <w:t xml:space="preserve">Dz.W.523/IX/2025/U </w:t>
      </w:r>
      <w:r w:rsidR="00945F9C" w:rsidRPr="00431418">
        <w:rPr>
          <w:rFonts w:cs="Arial"/>
        </w:rPr>
        <w:t xml:space="preserve">(data wpływu do tut. Urzędu: 11.09.2025r.), z dnia </w:t>
      </w:r>
      <w:r w:rsidR="00C134E4" w:rsidRPr="00431418">
        <w:rPr>
          <w:rFonts w:cs="Arial"/>
        </w:rPr>
        <w:t xml:space="preserve">18.09.2025r., znak: </w:t>
      </w:r>
      <w:proofErr w:type="spellStart"/>
      <w:r w:rsidR="00C134E4" w:rsidRPr="00431418">
        <w:rPr>
          <w:rFonts w:eastAsia="Arial" w:cs="Arial"/>
          <w:color w:val="000000"/>
          <w:sz w:val="22"/>
          <w:lang w:val="pl" w:eastAsia="pl-PL"/>
        </w:rPr>
        <w:t>Dz.W</w:t>
      </w:r>
      <w:proofErr w:type="spellEnd"/>
      <w:r w:rsidR="00C134E4" w:rsidRPr="00431418">
        <w:rPr>
          <w:rFonts w:eastAsia="Arial" w:cs="Arial"/>
          <w:color w:val="000000"/>
          <w:sz w:val="22"/>
          <w:lang w:val="pl" w:eastAsia="pl-PL"/>
        </w:rPr>
        <w:t xml:space="preserve">./IX/2025/U </w:t>
      </w:r>
      <w:r w:rsidR="00C134E4" w:rsidRPr="00431418">
        <w:rPr>
          <w:rFonts w:cs="Arial"/>
        </w:rPr>
        <w:t xml:space="preserve">(data wpływu do tut. Urzędu: 18.09.2025r.) i z dnia 22.09.2025r., znak: </w:t>
      </w:r>
      <w:r w:rsidR="00C134E4" w:rsidRPr="00431418">
        <w:rPr>
          <w:rFonts w:eastAsia="Arial" w:cs="Arial"/>
          <w:color w:val="000000"/>
          <w:sz w:val="22"/>
          <w:lang w:val="pl" w:eastAsia="pl-PL"/>
        </w:rPr>
        <w:t>Dz.W.</w:t>
      </w:r>
      <w:r w:rsidR="00945F9C" w:rsidRPr="00431418">
        <w:rPr>
          <w:rFonts w:eastAsia="Arial" w:cs="Arial"/>
          <w:color w:val="000000"/>
          <w:sz w:val="22"/>
          <w:lang w:val="pl" w:eastAsia="pl-PL"/>
        </w:rPr>
        <w:t>542</w:t>
      </w:r>
      <w:r w:rsidR="00C134E4" w:rsidRPr="00431418">
        <w:rPr>
          <w:rFonts w:eastAsia="Arial" w:cs="Arial"/>
          <w:color w:val="000000"/>
          <w:sz w:val="22"/>
          <w:lang w:val="pl" w:eastAsia="pl-PL"/>
        </w:rPr>
        <w:t xml:space="preserve">/IX/2025/U </w:t>
      </w:r>
      <w:r w:rsidR="00C134E4" w:rsidRPr="00431418">
        <w:rPr>
          <w:rFonts w:cs="Arial"/>
        </w:rPr>
        <w:t xml:space="preserve">(data wpływu </w:t>
      </w:r>
      <w:r w:rsidRPr="00431418">
        <w:rPr>
          <w:rFonts w:cs="Arial"/>
        </w:rPr>
        <w:br/>
      </w:r>
      <w:r w:rsidR="00C134E4" w:rsidRPr="00431418">
        <w:rPr>
          <w:rFonts w:cs="Arial"/>
        </w:rPr>
        <w:t xml:space="preserve">do tut. Urzędu: 22.09.2025r.) </w:t>
      </w:r>
      <w:r w:rsidR="008C0E26" w:rsidRPr="00431418">
        <w:rPr>
          <w:rFonts w:cs="Arial"/>
        </w:rPr>
        <w:t>Przedsiębiorstwo Gospodarowania Odpadami Sp. z o.o. Paszczyna 62B, 39-207 Brzeźnica</w:t>
      </w:r>
      <w:r w:rsidR="00115D53" w:rsidRPr="00431418">
        <w:rPr>
          <w:rFonts w:cs="Arial"/>
        </w:rPr>
        <w:t xml:space="preserve"> </w:t>
      </w:r>
      <w:r w:rsidR="008C0E26" w:rsidRPr="00431418">
        <w:rPr>
          <w:rFonts w:cs="Arial"/>
        </w:rPr>
        <w:t>wystąpiło z</w:t>
      </w:r>
      <w:r w:rsidR="00361F47" w:rsidRPr="00431418">
        <w:rPr>
          <w:rFonts w:cs="Arial"/>
        </w:rPr>
        <w:t xml:space="preserve"> </w:t>
      </w:r>
      <w:r w:rsidR="008C0E26" w:rsidRPr="00431418">
        <w:rPr>
          <w:rFonts w:cs="Arial"/>
        </w:rPr>
        <w:t xml:space="preserve">wnioskiem w sprawie zmiany </w:t>
      </w:r>
      <w:r w:rsidRPr="00431418">
        <w:rPr>
          <w:rFonts w:cs="Arial"/>
        </w:rPr>
        <w:br/>
      </w:r>
      <w:bookmarkStart w:id="28" w:name="_Hlk210380575"/>
      <w:r w:rsidR="008C0E26" w:rsidRPr="00431418">
        <w:rPr>
          <w:rFonts w:cs="Arial"/>
        </w:rPr>
        <w:t xml:space="preserve">decyzji Marszałka Województwa Podkarpackiego </w:t>
      </w:r>
      <w:r w:rsidR="00C134E4" w:rsidRPr="00431418">
        <w:rPr>
          <w:rFonts w:cs="Arial"/>
        </w:rPr>
        <w:t>z dnia 2</w:t>
      </w:r>
      <w:r w:rsidR="00C00B20" w:rsidRPr="00431418">
        <w:rPr>
          <w:rFonts w:cs="Arial"/>
        </w:rPr>
        <w:t>6</w:t>
      </w:r>
      <w:r w:rsidR="00C134E4" w:rsidRPr="00431418">
        <w:rPr>
          <w:rFonts w:cs="Arial"/>
        </w:rPr>
        <w:t>.</w:t>
      </w:r>
      <w:r w:rsidR="00C00B20" w:rsidRPr="00431418">
        <w:rPr>
          <w:rFonts w:cs="Arial"/>
        </w:rPr>
        <w:t>04</w:t>
      </w:r>
      <w:r w:rsidR="00C134E4" w:rsidRPr="00431418">
        <w:rPr>
          <w:rFonts w:cs="Arial"/>
        </w:rPr>
        <w:t>.201</w:t>
      </w:r>
      <w:r w:rsidR="00C00B20" w:rsidRPr="00431418">
        <w:rPr>
          <w:rFonts w:cs="Arial"/>
        </w:rPr>
        <w:t>6</w:t>
      </w:r>
      <w:r w:rsidR="00C134E4" w:rsidRPr="00431418">
        <w:rPr>
          <w:rFonts w:cs="Arial"/>
        </w:rPr>
        <w:t xml:space="preserve">r., znak: </w:t>
      </w:r>
      <w:r w:rsidR="00C00B20" w:rsidRPr="00431418">
        <w:rPr>
          <w:rFonts w:cs="Arial"/>
        </w:rPr>
        <w:br/>
      </w:r>
      <w:r w:rsidR="00C00B20" w:rsidRPr="00431418">
        <w:rPr>
          <w:rFonts w:cs="Arial"/>
          <w:szCs w:val="24"/>
        </w:rPr>
        <w:t xml:space="preserve">OS-I.7222.60.1.2015.MD </w:t>
      </w:r>
      <w:r w:rsidR="00C134E4" w:rsidRPr="00431418">
        <w:rPr>
          <w:rFonts w:cs="Arial"/>
        </w:rPr>
        <w:t>zmienion</w:t>
      </w:r>
      <w:r w:rsidRPr="00431418">
        <w:rPr>
          <w:rFonts w:cs="Arial"/>
        </w:rPr>
        <w:t>ej</w:t>
      </w:r>
      <w:r w:rsidR="00C134E4" w:rsidRPr="00431418">
        <w:rPr>
          <w:rFonts w:cs="Arial"/>
        </w:rPr>
        <w:t xml:space="preserve"> decyzjami z dnia 20.12.2016r., znak: </w:t>
      </w:r>
      <w:r w:rsidR="00C00B20" w:rsidRPr="00431418">
        <w:rPr>
          <w:rFonts w:cs="Arial"/>
        </w:rPr>
        <w:br/>
      </w:r>
      <w:r w:rsidR="00C134E4" w:rsidRPr="00431418">
        <w:rPr>
          <w:rFonts w:cs="Arial"/>
        </w:rPr>
        <w:t>OS</w:t>
      </w:r>
      <w:r w:rsidR="00C00B20" w:rsidRPr="00431418">
        <w:rPr>
          <w:rFonts w:cs="Arial"/>
        </w:rPr>
        <w:t>-</w:t>
      </w:r>
      <w:r w:rsidR="00C134E4" w:rsidRPr="00431418">
        <w:rPr>
          <w:rFonts w:cs="Arial"/>
        </w:rPr>
        <w:t xml:space="preserve">I.7222.45.5.2016.MD, z dnia 17.10.2017r., znak: OS.I.7222.56.1.2017.MD, z dnia 17.05.2019r., znak: OS-I.7222.39.5.2018.MD, z dnia 28.09.2020r., znak: </w:t>
      </w:r>
      <w:r w:rsidRPr="00431418">
        <w:rPr>
          <w:rFonts w:cs="Arial"/>
        </w:rPr>
        <w:br/>
      </w:r>
      <w:r w:rsidR="00C134E4" w:rsidRPr="00431418">
        <w:rPr>
          <w:rFonts w:cs="Arial"/>
        </w:rPr>
        <w:t xml:space="preserve">OS-I.7222.29.1.2020.MD, z dnia 22.09.2021r., znak: OS-I.7222.25.3.2021.MD, z dnia 28.12.2022r., znak: OS-I.7222.34.15.2022.MD, z dnia 20.07.2023r., znak: </w:t>
      </w:r>
      <w:r w:rsidRPr="00431418">
        <w:rPr>
          <w:rFonts w:cs="Arial"/>
        </w:rPr>
        <w:br/>
      </w:r>
      <w:r w:rsidR="00C134E4" w:rsidRPr="00431418">
        <w:rPr>
          <w:rFonts w:cs="Arial"/>
        </w:rPr>
        <w:t>OS-I.7222.29.1.2020.MD</w:t>
      </w:r>
      <w:r w:rsidR="00361F47" w:rsidRPr="00431418">
        <w:rPr>
          <w:rFonts w:cs="Arial"/>
        </w:rPr>
        <w:t>,</w:t>
      </w:r>
      <w:r w:rsidR="00C134E4" w:rsidRPr="00431418">
        <w:rPr>
          <w:rFonts w:cs="Arial"/>
        </w:rPr>
        <w:t xml:space="preserve"> z dnia 03.06.2024r., znak: OS-I.7222.26.8.2024.MD oraz </w:t>
      </w:r>
      <w:r w:rsidRPr="00431418">
        <w:rPr>
          <w:rFonts w:cs="Arial"/>
        </w:rPr>
        <w:br/>
      </w:r>
      <w:r w:rsidR="00C134E4" w:rsidRPr="00431418">
        <w:rPr>
          <w:rFonts w:cs="Arial"/>
        </w:rPr>
        <w:t>z dnia 07.02.2025r., znak: OS-I.7222.28.1.2025.MD udzielając</w:t>
      </w:r>
      <w:r w:rsidRPr="00431418">
        <w:rPr>
          <w:rFonts w:cs="Arial"/>
        </w:rPr>
        <w:t>ej</w:t>
      </w:r>
      <w:r w:rsidR="00C134E4" w:rsidRPr="00431418">
        <w:rPr>
          <w:rFonts w:cs="Arial"/>
        </w:rPr>
        <w:t xml:space="preserve"> </w:t>
      </w:r>
      <w:r w:rsidRPr="00431418">
        <w:rPr>
          <w:rFonts w:cs="Arial"/>
        </w:rPr>
        <w:t xml:space="preserve">ww. </w:t>
      </w:r>
      <w:r w:rsidR="00C134E4" w:rsidRPr="00431418">
        <w:t>Przedsiębiorstwu Gospodarowania Odpadami Sp. z o.o. Paszczyna, Paszczyna 62B, 39-207 Brzeźnica</w:t>
      </w:r>
      <w:r w:rsidR="00C134E4" w:rsidRPr="00431418">
        <w:rPr>
          <w:rFonts w:cs="Arial"/>
        </w:rPr>
        <w:t xml:space="preserve"> (NIP: 8722324213, Regon: 180402931) pozwolenia zintegrowanego na </w:t>
      </w:r>
      <w:r w:rsidR="00C134E4" w:rsidRPr="00431418">
        <w:rPr>
          <w:rFonts w:cs="Arial"/>
          <w:color w:val="000000"/>
        </w:rPr>
        <w:t xml:space="preserve">prowadzenie </w:t>
      </w:r>
      <w:r w:rsidR="00C134E4" w:rsidRPr="00431418">
        <w:rPr>
          <w:rFonts w:cs="Arial"/>
        </w:rPr>
        <w:t>w Paszczynie</w:t>
      </w:r>
      <w:r w:rsidR="00C134E4" w:rsidRPr="00431418">
        <w:rPr>
          <w:rFonts w:cs="Arial"/>
          <w:color w:val="000000"/>
        </w:rPr>
        <w:t xml:space="preserve"> instalacji </w:t>
      </w:r>
      <w:r w:rsidR="00C134E4" w:rsidRPr="00431418">
        <w:rPr>
          <w:rFonts w:cs="Arial"/>
        </w:rPr>
        <w:t>do mechaniczno</w:t>
      </w:r>
      <w:r w:rsidRPr="00431418">
        <w:rPr>
          <w:rFonts w:cs="Arial"/>
        </w:rPr>
        <w:t>-</w:t>
      </w:r>
      <w:r w:rsidR="00C134E4" w:rsidRPr="00431418">
        <w:rPr>
          <w:rFonts w:cs="Arial"/>
        </w:rPr>
        <w:t>biologicznego przetwarzania odpadów</w:t>
      </w:r>
      <w:r w:rsidRPr="00431418">
        <w:rPr>
          <w:rFonts w:cs="Arial"/>
        </w:rPr>
        <w:t>,</w:t>
      </w:r>
      <w:r w:rsidR="00C134E4" w:rsidRPr="00431418">
        <w:rPr>
          <w:rFonts w:cs="Arial"/>
        </w:rPr>
        <w:t xml:space="preserve"> o wydajności maksymalnej części mechanicznej 50 000 Mg/rok i wydajności maksymalnej części biologicznej 25 000 Mg/rok, instalacji do przetwarzania odpadów ulegających biodegradacji selektywnie zbieranych i bioodpadów o zdolności przetwarzania 3 000 Mg/rok oraz dla instalacji do przetwarzania tworzyw sztucznych o zdolności przetwarzania 1 000 Mg/rok</w:t>
      </w:r>
      <w:r w:rsidRPr="00431418">
        <w:rPr>
          <w:rFonts w:cs="Arial"/>
        </w:rPr>
        <w:t>.</w:t>
      </w:r>
    </w:p>
    <w:bookmarkEnd w:id="28"/>
    <w:p w14:paraId="14490A35" w14:textId="2B988C18" w:rsidR="008C0E26" w:rsidRPr="00431418" w:rsidRDefault="009F7CBB" w:rsidP="00130D07">
      <w:pPr>
        <w:pStyle w:val="Tekstpodstawowy"/>
        <w:ind w:firstLine="567"/>
        <w:rPr>
          <w:rFonts w:ascii="Arial" w:hAnsi="Arial" w:cs="Arial"/>
        </w:rPr>
      </w:pPr>
      <w:r w:rsidRPr="00431418">
        <w:rPr>
          <w:rFonts w:ascii="Arial" w:hAnsi="Arial" w:cs="Arial"/>
        </w:rPr>
        <w:t>I</w:t>
      </w:r>
      <w:r w:rsidR="008C0E26" w:rsidRPr="00431418">
        <w:rPr>
          <w:rFonts w:ascii="Arial" w:hAnsi="Arial" w:cs="Arial"/>
        </w:rPr>
        <w:t xml:space="preserve">nformacja o przedłożonym wniosku umieszczona została w publicznie dostępnym wykazie danych o dokumentach zawierających informacje o środowisku </w:t>
      </w:r>
      <w:r w:rsidRPr="00431418">
        <w:rPr>
          <w:rFonts w:ascii="Arial" w:hAnsi="Arial" w:cs="Arial"/>
        </w:rPr>
        <w:br/>
      </w:r>
      <w:r w:rsidR="008C0E26" w:rsidRPr="00431418">
        <w:rPr>
          <w:rFonts w:ascii="Arial" w:hAnsi="Arial" w:cs="Arial"/>
        </w:rPr>
        <w:t xml:space="preserve">i jego ochronie w karcie informacyjnej pod numerem </w:t>
      </w:r>
      <w:r w:rsidR="00472152" w:rsidRPr="00431418">
        <w:rPr>
          <w:rFonts w:ascii="Arial" w:hAnsi="Arial" w:cs="Arial"/>
        </w:rPr>
        <w:t>87</w:t>
      </w:r>
      <w:r w:rsidR="008C0E26" w:rsidRPr="00431418">
        <w:rPr>
          <w:rFonts w:ascii="Arial" w:hAnsi="Arial" w:cs="Arial"/>
        </w:rPr>
        <w:t>/202</w:t>
      </w:r>
      <w:r w:rsidRPr="00431418">
        <w:rPr>
          <w:rFonts w:ascii="Arial" w:hAnsi="Arial" w:cs="Arial"/>
        </w:rPr>
        <w:t>5</w:t>
      </w:r>
      <w:r w:rsidR="008C0E26" w:rsidRPr="00431418">
        <w:rPr>
          <w:rFonts w:ascii="Arial" w:hAnsi="Arial" w:cs="Arial"/>
        </w:rPr>
        <w:t>.</w:t>
      </w:r>
    </w:p>
    <w:p w14:paraId="51194861" w14:textId="228AB86C" w:rsidR="008C0E26" w:rsidRPr="00431418" w:rsidRDefault="008C0E26" w:rsidP="001053FE">
      <w:pPr>
        <w:spacing w:before="120" w:after="120" w:line="240" w:lineRule="auto"/>
        <w:ind w:firstLine="540"/>
        <w:jc w:val="both"/>
        <w:rPr>
          <w:rFonts w:cs="Arial"/>
        </w:rPr>
      </w:pPr>
      <w:r w:rsidRPr="00431418">
        <w:rPr>
          <w:rFonts w:cs="Arial"/>
        </w:rPr>
        <w:t>Rozpatrując wniosek oraz całość akt w sprawie ustalono, co następuje:</w:t>
      </w:r>
    </w:p>
    <w:p w14:paraId="2F482A83" w14:textId="482ACB2F" w:rsidR="008E2C05" w:rsidRPr="00431418" w:rsidRDefault="00945F9C" w:rsidP="00361F47">
      <w:pPr>
        <w:tabs>
          <w:tab w:val="left" w:pos="567"/>
          <w:tab w:val="right" w:pos="8826"/>
        </w:tabs>
        <w:spacing w:after="0" w:line="240" w:lineRule="auto"/>
        <w:jc w:val="both"/>
        <w:rPr>
          <w:rFonts w:cs="Arial"/>
        </w:rPr>
      </w:pPr>
      <w:r w:rsidRPr="00431418">
        <w:rPr>
          <w:rFonts w:cs="Arial"/>
        </w:rPr>
        <w:lastRenderedPageBreak/>
        <w:tab/>
      </w:r>
      <w:r w:rsidR="00B30710" w:rsidRPr="00431418">
        <w:rPr>
          <w:rFonts w:cs="Arial"/>
        </w:rPr>
        <w:t>Przedsiębiorstwo Gospodarowania Odpadami Sp. z o.o.</w:t>
      </w:r>
      <w:r w:rsidR="00130D07" w:rsidRPr="00431418">
        <w:rPr>
          <w:rFonts w:cs="Arial"/>
        </w:rPr>
        <w:t xml:space="preserve"> </w:t>
      </w:r>
      <w:r w:rsidR="00B30710" w:rsidRPr="00431418">
        <w:rPr>
          <w:rFonts w:cs="Arial"/>
        </w:rPr>
        <w:t>Paszczyna 62B,</w:t>
      </w:r>
      <w:r w:rsidR="00361F47" w:rsidRPr="00431418">
        <w:rPr>
          <w:rFonts w:cs="Arial"/>
        </w:rPr>
        <w:br/>
      </w:r>
      <w:r w:rsidR="00B30710" w:rsidRPr="00431418">
        <w:rPr>
          <w:rFonts w:cs="Arial"/>
        </w:rPr>
        <w:t>39-207 Brzeźnica</w:t>
      </w:r>
      <w:r w:rsidR="00130D07" w:rsidRPr="00431418">
        <w:rPr>
          <w:rFonts w:cs="Arial"/>
        </w:rPr>
        <w:t xml:space="preserve">, na terenie </w:t>
      </w:r>
      <w:r w:rsidR="00B30710" w:rsidRPr="00431418">
        <w:rPr>
          <w:rFonts w:cs="Arial"/>
        </w:rPr>
        <w:t>zakładu w Paszczynie prowadzi dwie odrębne instalacje przeznaczone do</w:t>
      </w:r>
      <w:r w:rsidR="00E205D7" w:rsidRPr="00431418">
        <w:rPr>
          <w:rFonts w:cs="Arial"/>
        </w:rPr>
        <w:t>:</w:t>
      </w:r>
      <w:r w:rsidR="00B30710" w:rsidRPr="00431418">
        <w:rPr>
          <w:rFonts w:cs="Arial"/>
        </w:rPr>
        <w:t xml:space="preserve"> mechaniczno-biologicznego przetwarzania </w:t>
      </w:r>
      <w:r w:rsidR="00E205D7" w:rsidRPr="00431418">
        <w:rPr>
          <w:rFonts w:cs="Arial"/>
        </w:rPr>
        <w:t xml:space="preserve">niesegregowanych (zmieszanych) </w:t>
      </w:r>
      <w:r w:rsidR="00B30710" w:rsidRPr="00431418">
        <w:rPr>
          <w:rFonts w:cs="Arial"/>
        </w:rPr>
        <w:t xml:space="preserve">odpadów </w:t>
      </w:r>
      <w:r w:rsidR="00E205D7" w:rsidRPr="00431418">
        <w:rPr>
          <w:rFonts w:cs="Arial"/>
        </w:rPr>
        <w:t xml:space="preserve">komunalnych </w:t>
      </w:r>
      <w:r w:rsidR="00B30710" w:rsidRPr="00431418">
        <w:rPr>
          <w:rFonts w:cs="Arial"/>
        </w:rPr>
        <w:t xml:space="preserve">i </w:t>
      </w:r>
      <w:r w:rsidR="00E205D7" w:rsidRPr="00431418">
        <w:rPr>
          <w:rFonts w:cs="Arial"/>
        </w:rPr>
        <w:t xml:space="preserve">odpadów selektywnie zbieranych oraz do </w:t>
      </w:r>
      <w:r w:rsidR="00B30710" w:rsidRPr="00431418">
        <w:rPr>
          <w:rFonts w:cs="Arial"/>
        </w:rPr>
        <w:t>przetwarzania (kompostowania) odpadów ulegających biodegradacji i b</w:t>
      </w:r>
      <w:r w:rsidR="00E205D7" w:rsidRPr="00431418">
        <w:rPr>
          <w:rFonts w:cs="Arial"/>
        </w:rPr>
        <w:t>ioo</w:t>
      </w:r>
      <w:r w:rsidR="00B30710" w:rsidRPr="00431418">
        <w:rPr>
          <w:rFonts w:cs="Arial"/>
        </w:rPr>
        <w:t>dpadów</w:t>
      </w:r>
      <w:r w:rsidR="00286930" w:rsidRPr="00431418">
        <w:rPr>
          <w:rFonts w:cs="Arial"/>
        </w:rPr>
        <w:t xml:space="preserve">. </w:t>
      </w:r>
      <w:r w:rsidR="00E205D7" w:rsidRPr="00431418">
        <w:rPr>
          <w:rFonts w:cs="Arial"/>
        </w:rPr>
        <w:t xml:space="preserve"> </w:t>
      </w:r>
      <w:r w:rsidR="00286930" w:rsidRPr="00431418">
        <w:rPr>
          <w:rFonts w:cs="Arial"/>
        </w:rPr>
        <w:t>I</w:t>
      </w:r>
      <w:r w:rsidR="00286930" w:rsidRPr="00431418">
        <w:rPr>
          <w:rFonts w:cs="Arial"/>
          <w:szCs w:val="24"/>
        </w:rPr>
        <w:t>nstalacja do mechaniczno-biologicznego przetwarzania zmieszanych odpadów komunalnych zakwalifikowana została jako wymagająca uzyskania pozwolenia zintegrowanego</w:t>
      </w:r>
      <w:r w:rsidR="00130D07" w:rsidRPr="00431418">
        <w:rPr>
          <w:rFonts w:cs="Arial"/>
          <w:szCs w:val="24"/>
        </w:rPr>
        <w:t>,</w:t>
      </w:r>
      <w:r w:rsidR="00286930" w:rsidRPr="00431418">
        <w:rPr>
          <w:rFonts w:cs="Arial"/>
          <w:szCs w:val="24"/>
        </w:rPr>
        <w:t xml:space="preserve"> na podstawie art. 201 ust. 1 ustawy Prawo ochrony środowiska oraz ust. 5 pkt 3 lit. b załącznika do rozporządzenia Ministra Środowiska z dnia </w:t>
      </w:r>
      <w:r w:rsidR="00130D07" w:rsidRPr="00431418">
        <w:rPr>
          <w:rFonts w:cs="Arial"/>
          <w:szCs w:val="24"/>
        </w:rPr>
        <w:br/>
      </w:r>
      <w:r w:rsidR="00286930" w:rsidRPr="00431418">
        <w:rPr>
          <w:rFonts w:cs="Arial"/>
          <w:szCs w:val="24"/>
        </w:rPr>
        <w:t>27 sierpnia 2014 r. w sprawie rodzajów instalacji mogących powodować znaczne zanieczyszczenie poszczególnych elementów przyrodniczych albo środowiska jako całoś</w:t>
      </w:r>
      <w:r w:rsidR="0071145B" w:rsidRPr="00431418">
        <w:rPr>
          <w:rFonts w:cs="Arial"/>
          <w:szCs w:val="24"/>
        </w:rPr>
        <w:t xml:space="preserve">ci (Dz. U. z 2014r. poz. 1169), tj. jako </w:t>
      </w:r>
      <w:r w:rsidR="00286930" w:rsidRPr="00431418">
        <w:rPr>
          <w:rFonts w:cs="Arial"/>
          <w:szCs w:val="24"/>
        </w:rPr>
        <w:t>instalacj</w:t>
      </w:r>
      <w:r w:rsidR="0071145B" w:rsidRPr="00431418">
        <w:rPr>
          <w:rFonts w:cs="Arial"/>
          <w:szCs w:val="24"/>
        </w:rPr>
        <w:t>a</w:t>
      </w:r>
      <w:r w:rsidR="00286930" w:rsidRPr="00431418">
        <w:rPr>
          <w:rFonts w:cs="Arial"/>
          <w:szCs w:val="24"/>
        </w:rPr>
        <w:t xml:space="preserve"> do odzysku lub kombinacji odzysku i unieszkodliwiania odpadów innych niż niebezpieczne o zdolności przetwarzania ponad 75 ton na dobę, z wykorzystaniem </w:t>
      </w:r>
      <w:r w:rsidR="00361F47" w:rsidRPr="00431418">
        <w:rPr>
          <w:rFonts w:cs="Arial"/>
          <w:szCs w:val="24"/>
        </w:rPr>
        <w:t xml:space="preserve">działań </w:t>
      </w:r>
      <w:r w:rsidR="00286930" w:rsidRPr="00431418">
        <w:rPr>
          <w:rFonts w:cs="Arial"/>
          <w:szCs w:val="24"/>
        </w:rPr>
        <w:t xml:space="preserve">obróbki biologicznej. </w:t>
      </w:r>
      <w:r w:rsidR="00860E5F" w:rsidRPr="00431418">
        <w:rPr>
          <w:rFonts w:cs="Arial"/>
          <w:szCs w:val="24"/>
        </w:rPr>
        <w:t xml:space="preserve">Druga z instalacji </w:t>
      </w:r>
      <w:r w:rsidR="00860E5F" w:rsidRPr="00431418">
        <w:rPr>
          <w:rFonts w:cs="Arial"/>
        </w:rPr>
        <w:t>do przetwarzania (kompostowania) odpadów ulegających biodegradacji i bioodpadów</w:t>
      </w:r>
      <w:r w:rsidR="00860E5F" w:rsidRPr="00431418">
        <w:rPr>
          <w:rFonts w:cs="Arial"/>
          <w:szCs w:val="24"/>
        </w:rPr>
        <w:t xml:space="preserve"> </w:t>
      </w:r>
      <w:r w:rsidRPr="00431418">
        <w:rPr>
          <w:rFonts w:cs="Arial"/>
          <w:szCs w:val="24"/>
        </w:rPr>
        <w:t xml:space="preserve">przeznaczona </w:t>
      </w:r>
      <w:r w:rsidR="00860E5F" w:rsidRPr="00431418">
        <w:rPr>
          <w:rFonts w:cs="Arial"/>
          <w:szCs w:val="24"/>
        </w:rPr>
        <w:t xml:space="preserve">będzie </w:t>
      </w:r>
      <w:r w:rsidR="008E2C05" w:rsidRPr="00431418">
        <w:rPr>
          <w:rFonts w:cs="Arial"/>
          <w:szCs w:val="24"/>
        </w:rPr>
        <w:t>również</w:t>
      </w:r>
      <w:r w:rsidR="00860E5F" w:rsidRPr="00431418">
        <w:rPr>
          <w:rFonts w:cs="Arial"/>
          <w:szCs w:val="24"/>
        </w:rPr>
        <w:t xml:space="preserve"> </w:t>
      </w:r>
      <w:r w:rsidR="00286930" w:rsidRPr="00431418">
        <w:rPr>
          <w:rFonts w:cs="Arial"/>
          <w:szCs w:val="24"/>
        </w:rPr>
        <w:t xml:space="preserve">do odzysku odpadów innych niż niebezpieczne z wykorzystaniem </w:t>
      </w:r>
      <w:r w:rsidR="00361F47" w:rsidRPr="00431418">
        <w:rPr>
          <w:rFonts w:cs="Arial"/>
          <w:szCs w:val="24"/>
        </w:rPr>
        <w:t xml:space="preserve">działań </w:t>
      </w:r>
      <w:r w:rsidR="00286930" w:rsidRPr="00431418">
        <w:rPr>
          <w:rFonts w:cs="Arial"/>
          <w:szCs w:val="24"/>
        </w:rPr>
        <w:t>obróbki biologicznej</w:t>
      </w:r>
      <w:r w:rsidR="008E2C05" w:rsidRPr="00431418">
        <w:rPr>
          <w:rFonts w:cs="Arial"/>
          <w:szCs w:val="24"/>
        </w:rPr>
        <w:t>.</w:t>
      </w:r>
      <w:r w:rsidR="00286930" w:rsidRPr="00431418">
        <w:rPr>
          <w:rFonts w:cs="Arial"/>
          <w:szCs w:val="24"/>
        </w:rPr>
        <w:t xml:space="preserve"> </w:t>
      </w:r>
      <w:r w:rsidR="008E2C05" w:rsidRPr="00431418">
        <w:rPr>
          <w:rFonts w:cs="Arial"/>
          <w:szCs w:val="24"/>
        </w:rPr>
        <w:t>W</w:t>
      </w:r>
      <w:r w:rsidR="00860E5F" w:rsidRPr="00431418">
        <w:rPr>
          <w:rFonts w:cs="Arial"/>
          <w:szCs w:val="24"/>
        </w:rPr>
        <w:t xml:space="preserve"> związku </w:t>
      </w:r>
      <w:r w:rsidR="00361F47" w:rsidRPr="00431418">
        <w:rPr>
          <w:rFonts w:cs="Arial"/>
          <w:szCs w:val="24"/>
        </w:rPr>
        <w:br/>
      </w:r>
      <w:r w:rsidR="00860E5F" w:rsidRPr="00431418">
        <w:rPr>
          <w:rFonts w:cs="Arial"/>
          <w:szCs w:val="24"/>
        </w:rPr>
        <w:t>z powyższym</w:t>
      </w:r>
      <w:r w:rsidR="00361F47" w:rsidRPr="00431418">
        <w:rPr>
          <w:rFonts w:cs="Arial"/>
          <w:szCs w:val="24"/>
        </w:rPr>
        <w:t>,</w:t>
      </w:r>
      <w:r w:rsidR="00860E5F" w:rsidRPr="00431418">
        <w:rPr>
          <w:rFonts w:cs="Arial"/>
          <w:szCs w:val="24"/>
        </w:rPr>
        <w:t xml:space="preserve"> </w:t>
      </w:r>
      <w:r w:rsidR="00286930" w:rsidRPr="00431418">
        <w:rPr>
          <w:rFonts w:cs="Arial"/>
          <w:szCs w:val="24"/>
        </w:rPr>
        <w:t xml:space="preserve"> </w:t>
      </w:r>
      <w:r w:rsidR="00860E5F" w:rsidRPr="00431418">
        <w:rPr>
          <w:rFonts w:cs="Arial"/>
          <w:szCs w:val="24"/>
        </w:rPr>
        <w:t xml:space="preserve">biorąc pod uwagę przypis z ww. rozporządzenia który mówi, iż: „Parametry tego samego rodzaju, charakteryzujące skalę działalności  prowadzonej </w:t>
      </w:r>
      <w:r w:rsidR="00361F47" w:rsidRPr="00431418">
        <w:rPr>
          <w:rFonts w:cs="Arial"/>
          <w:szCs w:val="24"/>
        </w:rPr>
        <w:br/>
      </w:r>
      <w:r w:rsidR="00860E5F" w:rsidRPr="00431418">
        <w:rPr>
          <w:rFonts w:cs="Arial"/>
          <w:szCs w:val="24"/>
        </w:rPr>
        <w:t xml:space="preserve">w instalacji, odnoszące się do instalacji tego samego rodzaju położonych na terenie jednego zakładu, sumuje się” (dwie instalacje zaliczane do tego samego rodzaju określonego w ust. 5 pkt 3 lit b załącznika, eksploatowane na terenie jednego zakładu, wymagają pozwolenia zintegrowanego, jeżeli suma ich zdolności przetwarzania przekracza 75 ton na dobę, bez względu na to, ile wynosi zdolność przetwarzania poszczególnych instalacji i czy są powiązane technologicznie) została </w:t>
      </w:r>
      <w:r w:rsidR="00361F47" w:rsidRPr="00431418">
        <w:rPr>
          <w:rFonts w:cs="Arial"/>
          <w:szCs w:val="24"/>
        </w:rPr>
        <w:t xml:space="preserve">ona </w:t>
      </w:r>
      <w:r w:rsidR="008E2C05" w:rsidRPr="00431418">
        <w:rPr>
          <w:rFonts w:cs="Arial"/>
          <w:szCs w:val="24"/>
        </w:rPr>
        <w:t>także</w:t>
      </w:r>
      <w:r w:rsidR="00860E5F" w:rsidRPr="00431418">
        <w:rPr>
          <w:rFonts w:cs="Arial"/>
          <w:szCs w:val="24"/>
        </w:rPr>
        <w:t xml:space="preserve"> zakwalifikowana do obowiązku </w:t>
      </w:r>
      <w:r w:rsidR="00286930" w:rsidRPr="00431418">
        <w:rPr>
          <w:rFonts w:cs="Arial"/>
          <w:szCs w:val="24"/>
        </w:rPr>
        <w:t xml:space="preserve">uzyskania pozwolenia zintegrowanego. W myśl art. 203 ust. 1 ustawy Prawo ochrony środowiska ww. instalacje wymagające pozwolenia zintegrowanego położone na terenie jednego zakładu objęte zostały jednym pozwoleniem zintegrowanym. </w:t>
      </w:r>
    </w:p>
    <w:p w14:paraId="51FA82C2" w14:textId="0603E12F" w:rsidR="008C0E26" w:rsidRPr="00431418" w:rsidRDefault="00E205D7" w:rsidP="001053FE">
      <w:pPr>
        <w:pStyle w:val="Tekstpodstawowy"/>
        <w:ind w:firstLine="567"/>
        <w:rPr>
          <w:rFonts w:ascii="Arial" w:hAnsi="Arial" w:cs="Arial"/>
          <w:szCs w:val="24"/>
        </w:rPr>
      </w:pPr>
      <w:r w:rsidRPr="00431418">
        <w:rPr>
          <w:rFonts w:ascii="Arial" w:hAnsi="Arial" w:cs="Arial"/>
        </w:rPr>
        <w:t>Ww.</w:t>
      </w:r>
      <w:r w:rsidR="00B30710" w:rsidRPr="00431418">
        <w:rPr>
          <w:rFonts w:ascii="Arial" w:hAnsi="Arial" w:cs="Arial"/>
        </w:rPr>
        <w:t xml:space="preserve"> i</w:t>
      </w:r>
      <w:r w:rsidRPr="00431418">
        <w:rPr>
          <w:rFonts w:ascii="Arial" w:hAnsi="Arial" w:cs="Arial"/>
        </w:rPr>
        <w:t>nstalacje</w:t>
      </w:r>
      <w:r w:rsidR="00B30710" w:rsidRPr="00431418">
        <w:rPr>
          <w:rFonts w:ascii="Arial" w:hAnsi="Arial" w:cs="Arial"/>
        </w:rPr>
        <w:t xml:space="preserve"> </w:t>
      </w:r>
      <w:r w:rsidR="00B30710" w:rsidRPr="00431418">
        <w:rPr>
          <w:rFonts w:ascii="Arial" w:eastAsia="Calibri" w:hAnsi="Arial" w:cs="Arial"/>
          <w:lang w:eastAsia="zh-CN"/>
        </w:rPr>
        <w:t>kwalifikowan</w:t>
      </w:r>
      <w:r w:rsidR="00B94E5B" w:rsidRPr="00431418">
        <w:rPr>
          <w:rFonts w:ascii="Arial" w:eastAsia="Calibri" w:hAnsi="Arial" w:cs="Arial"/>
          <w:lang w:eastAsia="zh-CN"/>
        </w:rPr>
        <w:t>e są</w:t>
      </w:r>
      <w:r w:rsidR="00B30710" w:rsidRPr="00431418">
        <w:rPr>
          <w:rFonts w:ascii="Arial" w:eastAsia="Calibri" w:hAnsi="Arial" w:cs="Arial"/>
          <w:lang w:eastAsia="zh-CN"/>
        </w:rPr>
        <w:t xml:space="preserve"> na podstawie § 2 ust. 1 pkt. 47 Rozporządzenia Rady Ministrów z dnia 10 września 2019 r. w sprawie przedsięwzięć mogących znacząco oddziaływać na środowisko, do przedsięwzięć mogących zawsze znacząco oddziaływać na środowisko, w rozumieniu ustawy z dnia 3 października 2008 r. </w:t>
      </w:r>
      <w:r w:rsidR="00A51F67" w:rsidRPr="00431418">
        <w:rPr>
          <w:rFonts w:ascii="Arial" w:eastAsia="Calibri" w:hAnsi="Arial" w:cs="Arial"/>
          <w:lang w:eastAsia="zh-CN"/>
        </w:rPr>
        <w:br/>
      </w:r>
      <w:r w:rsidR="00B30710" w:rsidRPr="00431418">
        <w:rPr>
          <w:rFonts w:ascii="Arial" w:eastAsia="Calibri" w:hAnsi="Arial" w:cs="Arial"/>
          <w:lang w:eastAsia="zh-CN"/>
        </w:rPr>
        <w:t xml:space="preserve">o udostępnianiu informacji o środowisku i jego ochronie, udziale społeczeństwa </w:t>
      </w:r>
      <w:r w:rsidR="00A51F67" w:rsidRPr="00431418">
        <w:rPr>
          <w:rFonts w:ascii="Arial" w:eastAsia="Calibri" w:hAnsi="Arial" w:cs="Arial"/>
          <w:lang w:eastAsia="zh-CN"/>
        </w:rPr>
        <w:br/>
      </w:r>
      <w:r w:rsidR="00B30710" w:rsidRPr="00431418">
        <w:rPr>
          <w:rFonts w:ascii="Arial" w:eastAsia="Calibri" w:hAnsi="Arial" w:cs="Arial"/>
          <w:lang w:eastAsia="zh-CN"/>
        </w:rPr>
        <w:t>w ochronie środowiska oraz o ocen</w:t>
      </w:r>
      <w:r w:rsidR="00A51F67" w:rsidRPr="00431418">
        <w:rPr>
          <w:rFonts w:ascii="Arial" w:eastAsia="Calibri" w:hAnsi="Arial" w:cs="Arial"/>
          <w:lang w:eastAsia="zh-CN"/>
        </w:rPr>
        <w:t>ach oddziaływania na środowisko.</w:t>
      </w:r>
      <w:r w:rsidR="00B30710" w:rsidRPr="00431418">
        <w:rPr>
          <w:rFonts w:ascii="Arial" w:eastAsia="Calibri" w:hAnsi="Arial" w:cs="Arial"/>
          <w:lang w:eastAsia="zh-CN"/>
        </w:rPr>
        <w:t xml:space="preserve"> Tym samym, zgodnie z art. 183, w związku z art. 378 ust. 2 a pkt. 1 ustawy z dnia 27 kwietnia 2001 r. Prawo ochrony środowiska organem właściwym do </w:t>
      </w:r>
      <w:r w:rsidR="008C0E26" w:rsidRPr="00431418">
        <w:rPr>
          <w:rFonts w:ascii="Arial" w:hAnsi="Arial" w:cs="Arial"/>
          <w:szCs w:val="24"/>
        </w:rPr>
        <w:t xml:space="preserve">zmiany </w:t>
      </w:r>
      <w:r w:rsidR="00115D53" w:rsidRPr="00431418">
        <w:rPr>
          <w:rFonts w:ascii="Arial" w:hAnsi="Arial" w:cs="Arial"/>
          <w:szCs w:val="24"/>
        </w:rPr>
        <w:t>przedmiotowej decyzji</w:t>
      </w:r>
      <w:r w:rsidR="008C0E26" w:rsidRPr="00431418">
        <w:rPr>
          <w:rFonts w:ascii="Arial" w:hAnsi="Arial" w:cs="Arial"/>
          <w:szCs w:val="24"/>
        </w:rPr>
        <w:t xml:space="preserve"> jest </w:t>
      </w:r>
      <w:r w:rsidR="009F7CBB" w:rsidRPr="00431418">
        <w:rPr>
          <w:rFonts w:ascii="Arial" w:hAnsi="Arial" w:cs="Arial"/>
          <w:szCs w:val="24"/>
        </w:rPr>
        <w:t>M</w:t>
      </w:r>
      <w:r w:rsidR="008C0E26" w:rsidRPr="00431418">
        <w:rPr>
          <w:rFonts w:ascii="Arial" w:hAnsi="Arial" w:cs="Arial"/>
          <w:szCs w:val="24"/>
        </w:rPr>
        <w:t xml:space="preserve">arszałek województwa. </w:t>
      </w:r>
    </w:p>
    <w:p w14:paraId="2A87F4DA" w14:textId="4095F36E" w:rsidR="00A245B3" w:rsidRPr="00431418" w:rsidRDefault="008C0E26" w:rsidP="00A245B3">
      <w:pPr>
        <w:tabs>
          <w:tab w:val="left" w:pos="567"/>
          <w:tab w:val="right" w:pos="8826"/>
        </w:tabs>
        <w:spacing w:after="0" w:line="240" w:lineRule="auto"/>
        <w:jc w:val="both"/>
        <w:rPr>
          <w:rFonts w:cs="Arial"/>
        </w:rPr>
      </w:pPr>
      <w:r w:rsidRPr="00431418">
        <w:rPr>
          <w:rFonts w:cs="Arial"/>
        </w:rPr>
        <w:tab/>
      </w:r>
      <w:r w:rsidR="00A245B3" w:rsidRPr="00431418">
        <w:rPr>
          <w:rFonts w:cs="Arial"/>
          <w:szCs w:val="24"/>
        </w:rPr>
        <w:t xml:space="preserve">Na terenie Zakładu położona jest jeszcze </w:t>
      </w:r>
      <w:r w:rsidR="00A245B3" w:rsidRPr="00431418">
        <w:rPr>
          <w:rFonts w:cs="Arial"/>
        </w:rPr>
        <w:t xml:space="preserve">instalacja do przetwarzania (odzysku) odpadów tworzyw sztucznych o zdolności przetwarzania 1 000 Mg/rok. W instalacji tej nie będą realizowane działania wymienione w </w:t>
      </w:r>
      <w:r w:rsidR="00A245B3" w:rsidRPr="00431418">
        <w:rPr>
          <w:rFonts w:cs="Arial"/>
          <w:szCs w:val="24"/>
        </w:rPr>
        <w:t>ust. 5 pkt 3 lit b załącznika do rozporządzenia Ministra Środowiska z dnia 27 sierpnia 2014 r. w sprawie rodzajów instalacji mogących powodować znaczne zanieczyszczenie poszczególnych elementów przyrodniczych albo środowiska jako całości, dlatego</w:t>
      </w:r>
      <w:r w:rsidR="00A245B3" w:rsidRPr="00431418">
        <w:rPr>
          <w:rFonts w:cs="Arial"/>
        </w:rPr>
        <w:t xml:space="preserve"> objęta ona została pozwoleniem zintegrowanym, ale na zasadach pozwolenia „cząstkowego”.</w:t>
      </w:r>
    </w:p>
    <w:p w14:paraId="4290B668" w14:textId="2739363B" w:rsidR="002A0B72" w:rsidRPr="00431418" w:rsidRDefault="00A245B3" w:rsidP="001053FE">
      <w:pPr>
        <w:pStyle w:val="StylTekstPierwszywiersz07cmInterlinia15wiersza"/>
        <w:tabs>
          <w:tab w:val="clear" w:pos="993"/>
          <w:tab w:val="left" w:pos="567"/>
        </w:tabs>
        <w:ind w:firstLine="0"/>
        <w:rPr>
          <w:rFonts w:ascii="Arial" w:hAnsi="Arial" w:cs="Arial"/>
        </w:rPr>
      </w:pPr>
      <w:r w:rsidRPr="00431418">
        <w:rPr>
          <w:rFonts w:ascii="Arial" w:hAnsi="Arial" w:cs="Arial"/>
        </w:rPr>
        <w:t xml:space="preserve">        </w:t>
      </w:r>
      <w:r w:rsidR="00CF78EC" w:rsidRPr="00431418">
        <w:rPr>
          <w:rFonts w:ascii="Arial" w:hAnsi="Arial" w:cs="Arial"/>
        </w:rPr>
        <w:t xml:space="preserve"> </w:t>
      </w:r>
      <w:r w:rsidR="00286930" w:rsidRPr="00431418">
        <w:rPr>
          <w:rFonts w:ascii="Arial" w:hAnsi="Arial" w:cs="Arial"/>
        </w:rPr>
        <w:t xml:space="preserve">Analizując przedłożoną dokumentację uznano, że wnioskowane zmiany </w:t>
      </w:r>
      <w:r w:rsidR="00943852" w:rsidRPr="00431418">
        <w:rPr>
          <w:rFonts w:ascii="Arial" w:hAnsi="Arial" w:cs="Arial"/>
        </w:rPr>
        <w:t>związane z</w:t>
      </w:r>
      <w:r w:rsidR="00286930" w:rsidRPr="00431418">
        <w:rPr>
          <w:rFonts w:ascii="Arial" w:hAnsi="Arial" w:cs="Arial"/>
        </w:rPr>
        <w:t xml:space="preserve"> rozbudow</w:t>
      </w:r>
      <w:r w:rsidR="00943852" w:rsidRPr="00431418">
        <w:rPr>
          <w:rFonts w:ascii="Arial" w:hAnsi="Arial" w:cs="Arial"/>
        </w:rPr>
        <w:t>ą</w:t>
      </w:r>
      <w:r w:rsidR="00286930" w:rsidRPr="00431418">
        <w:rPr>
          <w:rFonts w:ascii="Arial" w:hAnsi="Arial" w:cs="Arial"/>
        </w:rPr>
        <w:t xml:space="preserve"> istniejącej instalacji do </w:t>
      </w:r>
      <w:r w:rsidR="008E2C05" w:rsidRPr="00431418">
        <w:rPr>
          <w:rFonts w:ascii="Arial" w:hAnsi="Arial" w:cs="Arial"/>
        </w:rPr>
        <w:t>przetwarzania (</w:t>
      </w:r>
      <w:r w:rsidR="00286930" w:rsidRPr="00431418">
        <w:rPr>
          <w:rFonts w:ascii="Arial" w:hAnsi="Arial" w:cs="Arial"/>
        </w:rPr>
        <w:t>kompostowania</w:t>
      </w:r>
      <w:r w:rsidR="008E2C05" w:rsidRPr="00431418">
        <w:rPr>
          <w:rFonts w:ascii="Arial" w:hAnsi="Arial" w:cs="Arial"/>
        </w:rPr>
        <w:t>)</w:t>
      </w:r>
      <w:r w:rsidR="00286930" w:rsidRPr="00431418">
        <w:rPr>
          <w:rFonts w:ascii="Arial" w:hAnsi="Arial" w:cs="Arial"/>
        </w:rPr>
        <w:t xml:space="preserve"> odpadów </w:t>
      </w:r>
      <w:r w:rsidRPr="00431418">
        <w:rPr>
          <w:rFonts w:ascii="Arial" w:hAnsi="Arial" w:cs="Arial"/>
        </w:rPr>
        <w:t xml:space="preserve">do wydajności 15 000 Mg/rok (wzrost o 12 000 Mg/rok) </w:t>
      </w:r>
      <w:r w:rsidR="00286930" w:rsidRPr="00431418">
        <w:rPr>
          <w:rFonts w:ascii="Arial" w:hAnsi="Arial" w:cs="Arial"/>
        </w:rPr>
        <w:t xml:space="preserve">powodować </w:t>
      </w:r>
      <w:r w:rsidRPr="00431418">
        <w:rPr>
          <w:rFonts w:ascii="Arial" w:hAnsi="Arial" w:cs="Arial"/>
        </w:rPr>
        <w:t xml:space="preserve">będą </w:t>
      </w:r>
      <w:r w:rsidR="00286930" w:rsidRPr="00431418">
        <w:rPr>
          <w:rFonts w:ascii="Arial" w:hAnsi="Arial" w:cs="Arial"/>
        </w:rPr>
        <w:t>znaczne zwiększeni</w:t>
      </w:r>
      <w:r w:rsidR="008E2C05" w:rsidRPr="00431418">
        <w:rPr>
          <w:rFonts w:ascii="Arial" w:hAnsi="Arial" w:cs="Arial"/>
        </w:rPr>
        <w:t>e</w:t>
      </w:r>
      <w:r w:rsidR="00286930" w:rsidRPr="00431418">
        <w:rPr>
          <w:rFonts w:ascii="Arial" w:hAnsi="Arial" w:cs="Arial"/>
        </w:rPr>
        <w:t xml:space="preserve"> oddziaływania</w:t>
      </w:r>
      <w:r w:rsidR="00943852" w:rsidRPr="00431418">
        <w:rPr>
          <w:rFonts w:ascii="Arial" w:hAnsi="Arial" w:cs="Arial"/>
        </w:rPr>
        <w:t xml:space="preserve"> tej</w:t>
      </w:r>
      <w:r w:rsidR="00286930" w:rsidRPr="00431418">
        <w:rPr>
          <w:rFonts w:ascii="Arial" w:hAnsi="Arial" w:cs="Arial"/>
        </w:rPr>
        <w:t xml:space="preserve"> instalacji na środowisko</w:t>
      </w:r>
      <w:r w:rsidRPr="00431418">
        <w:rPr>
          <w:rFonts w:ascii="Arial" w:hAnsi="Arial" w:cs="Arial"/>
        </w:rPr>
        <w:t xml:space="preserve"> </w:t>
      </w:r>
      <w:r w:rsidR="00286930" w:rsidRPr="00431418">
        <w:rPr>
          <w:rFonts w:ascii="Arial" w:hAnsi="Arial" w:cs="Arial"/>
        </w:rPr>
        <w:t xml:space="preserve">i mieszczą się </w:t>
      </w:r>
      <w:r w:rsidR="00943852" w:rsidRPr="00431418">
        <w:rPr>
          <w:rFonts w:ascii="Arial" w:hAnsi="Arial" w:cs="Arial"/>
        </w:rPr>
        <w:br/>
      </w:r>
      <w:r w:rsidR="00286930" w:rsidRPr="00431418">
        <w:rPr>
          <w:rFonts w:ascii="Arial" w:hAnsi="Arial" w:cs="Arial"/>
        </w:rPr>
        <w:t xml:space="preserve">w definicji istotnej zmiany instalacji zawartej w art. 3 pkt 7 ustawy Prawo ochrony </w:t>
      </w:r>
      <w:r w:rsidR="00286930" w:rsidRPr="00431418">
        <w:rPr>
          <w:rFonts w:ascii="Arial" w:hAnsi="Arial" w:cs="Arial"/>
        </w:rPr>
        <w:lastRenderedPageBreak/>
        <w:t xml:space="preserve">środowiska. </w:t>
      </w:r>
      <w:r w:rsidR="002A0B72" w:rsidRPr="00431418">
        <w:rPr>
          <w:rFonts w:ascii="Arial" w:hAnsi="Arial" w:cs="Arial"/>
        </w:rPr>
        <w:t xml:space="preserve">Zgodnie z art. 3 pkt. 7) </w:t>
      </w:r>
      <w:r w:rsidR="008E2C05" w:rsidRPr="00431418">
        <w:rPr>
          <w:rFonts w:ascii="Arial" w:hAnsi="Arial" w:cs="Arial"/>
        </w:rPr>
        <w:t xml:space="preserve">tej </w:t>
      </w:r>
      <w:r w:rsidR="002A0B72" w:rsidRPr="00431418">
        <w:rPr>
          <w:rFonts w:ascii="Arial" w:hAnsi="Arial" w:cs="Arial"/>
        </w:rPr>
        <w:t xml:space="preserve">ustawy przez istotną zmianę instalacji rozumie się taką zmianę sposobu funkcjonowania instalacji lub jej rozbudowę, która może powodować znaczące zwiększenie negatywnego oddziaływania na środowisko. </w:t>
      </w:r>
      <w:r w:rsidR="00943852" w:rsidRPr="00431418">
        <w:rPr>
          <w:rFonts w:ascii="Arial" w:hAnsi="Arial" w:cs="Arial"/>
        </w:rPr>
        <w:br/>
      </w:r>
      <w:r w:rsidR="00DB6210" w:rsidRPr="00431418">
        <w:rPr>
          <w:rFonts w:ascii="Arial" w:hAnsi="Arial" w:cs="Arial"/>
        </w:rPr>
        <w:t>Z kolei, w</w:t>
      </w:r>
      <w:r w:rsidR="002A0B72" w:rsidRPr="00431418">
        <w:rPr>
          <w:rFonts w:ascii="Arial" w:hAnsi="Arial" w:cs="Arial"/>
        </w:rPr>
        <w:t xml:space="preserve"> myśl art. 214 ust. 3 ww. ustawy zmianę w instalacji uważa się za istotną </w:t>
      </w:r>
      <w:r w:rsidR="00943852" w:rsidRPr="00431418">
        <w:rPr>
          <w:rFonts w:ascii="Arial" w:hAnsi="Arial" w:cs="Arial"/>
        </w:rPr>
        <w:br/>
      </w:r>
      <w:r w:rsidR="002A0B72" w:rsidRPr="00431418">
        <w:rPr>
          <w:rFonts w:ascii="Arial" w:hAnsi="Arial" w:cs="Arial"/>
        </w:rPr>
        <w:t xml:space="preserve">w szczególności, gdy zwiększana skala działalności wynikająca z tej zmiany, sama </w:t>
      </w:r>
      <w:r w:rsidR="00943852" w:rsidRPr="00431418">
        <w:rPr>
          <w:rFonts w:ascii="Arial" w:hAnsi="Arial" w:cs="Arial"/>
        </w:rPr>
        <w:br/>
      </w:r>
      <w:r w:rsidR="002A0B72" w:rsidRPr="00431418">
        <w:rPr>
          <w:rFonts w:ascii="Arial" w:hAnsi="Arial" w:cs="Arial"/>
        </w:rPr>
        <w:t xml:space="preserve">w sobie, kwalifikowałaby ją jako instalację, o której mowa w przepisach wydanych na podstawie art. 201 ust. 2., tj. jako instalację mogącą powodować znaczne zanieczyszczenie poszczególnych elementów przyrodniczych albo środowiska jako całości, wymienioną w rozporządzeniu Ministra Środowiska z dnia 27 sierpnia 2014r.  </w:t>
      </w:r>
    </w:p>
    <w:p w14:paraId="1721A40A" w14:textId="7F0F141E" w:rsidR="00B94E5B" w:rsidRPr="00431418" w:rsidRDefault="008C0E26" w:rsidP="001053FE">
      <w:pPr>
        <w:tabs>
          <w:tab w:val="left" w:pos="567"/>
        </w:tabs>
        <w:spacing w:after="0" w:line="240" w:lineRule="auto"/>
        <w:jc w:val="both"/>
        <w:rPr>
          <w:rFonts w:cs="Arial"/>
        </w:rPr>
      </w:pPr>
      <w:r w:rsidRPr="00431418">
        <w:rPr>
          <w:rFonts w:cs="Arial"/>
        </w:rPr>
        <w:tab/>
      </w:r>
      <w:r w:rsidR="00B94E5B" w:rsidRPr="00431418">
        <w:rPr>
          <w:rFonts w:cs="Arial"/>
        </w:rPr>
        <w:t xml:space="preserve">Po przeprowadzeniu analizy spełnienia wymagań formalno - prawnych wniosku pismem z dnia </w:t>
      </w:r>
      <w:r w:rsidR="00286930" w:rsidRPr="00431418">
        <w:rPr>
          <w:rFonts w:cs="Arial"/>
        </w:rPr>
        <w:t>22.07.2025r.</w:t>
      </w:r>
      <w:r w:rsidR="00B94E5B" w:rsidRPr="00431418">
        <w:rPr>
          <w:rFonts w:cs="Arial"/>
        </w:rPr>
        <w:t xml:space="preserve"> zawiadomiono Stronę o wszczęciu postępowania administracyjnego w sprawie zmiany ww. pozwolenia zintegrowanego oraz ogłoszono, że przedmiotowy wniosek został umieszczony w publicznie dostępnym wykazie danych o dokumentach zawierających informację o środowisku i jego ochronie oraz</w:t>
      </w:r>
      <w:r w:rsidR="00B94E5B" w:rsidRPr="00431418">
        <w:rPr>
          <w:rFonts w:cs="Arial"/>
        </w:rPr>
        <w:br/>
        <w:t xml:space="preserve">o prawie wnoszenia uwag i wniosków do przedłożonej dokumentacji. Ogłoszenie było dostępne przez 30 dni, tj. od dnia </w:t>
      </w:r>
      <w:r w:rsidR="00501B52" w:rsidRPr="00431418">
        <w:rPr>
          <w:rFonts w:cs="Arial"/>
        </w:rPr>
        <w:t xml:space="preserve">28 lipca 2025 roku do dnia 26 sierpnia 2025 roku </w:t>
      </w:r>
      <w:r w:rsidR="00B94E5B" w:rsidRPr="00431418">
        <w:rPr>
          <w:rFonts w:cs="Arial"/>
        </w:rPr>
        <w:t xml:space="preserve"> na tablicach ogłoszeń Urzędu Gminy </w:t>
      </w:r>
      <w:r w:rsidR="00501B52" w:rsidRPr="00431418">
        <w:rPr>
          <w:rFonts w:cs="Arial"/>
        </w:rPr>
        <w:t>Dębica</w:t>
      </w:r>
      <w:r w:rsidR="00B94E5B" w:rsidRPr="00431418">
        <w:rPr>
          <w:rFonts w:cs="Arial"/>
        </w:rPr>
        <w:t xml:space="preserve">, przy wjeździe na teren instalacji </w:t>
      </w:r>
      <w:r w:rsidR="00501B52" w:rsidRPr="00431418">
        <w:rPr>
          <w:rFonts w:cs="Arial"/>
        </w:rPr>
        <w:br/>
      </w:r>
      <w:r w:rsidR="00B94E5B" w:rsidRPr="00431418">
        <w:rPr>
          <w:rFonts w:cs="Arial"/>
        </w:rPr>
        <w:t xml:space="preserve">w Paszczynie oraz na stronie internetowej i tablicach ogłoszeń Urzędu Marszałkowskiego Województwa Podkarpackiego w Rzeszowie przy ul. Lubelskiej 4 </w:t>
      </w:r>
      <w:r w:rsidR="00B94E5B" w:rsidRPr="00431418">
        <w:rPr>
          <w:rFonts w:cs="Arial"/>
        </w:rPr>
        <w:br/>
        <w:t xml:space="preserve">i ul. Cieplińskiego 4. </w:t>
      </w:r>
    </w:p>
    <w:p w14:paraId="6E8B9FA2" w14:textId="4DCD8322" w:rsidR="002B07BF" w:rsidRPr="00431418" w:rsidRDefault="00472152" w:rsidP="001053FE">
      <w:pPr>
        <w:tabs>
          <w:tab w:val="left" w:pos="567"/>
        </w:tabs>
        <w:spacing w:after="0" w:line="240" w:lineRule="auto"/>
        <w:jc w:val="both"/>
        <w:rPr>
          <w:rFonts w:cs="Arial"/>
        </w:rPr>
      </w:pPr>
      <w:r w:rsidRPr="00431418">
        <w:rPr>
          <w:rFonts w:cs="Arial"/>
        </w:rPr>
        <w:tab/>
      </w:r>
      <w:r w:rsidR="00B94E5B" w:rsidRPr="00431418">
        <w:rPr>
          <w:rFonts w:cs="Arial"/>
        </w:rPr>
        <w:t xml:space="preserve">W okresie udostępniania wniosku zastrzeżenia i uwagi do </w:t>
      </w:r>
      <w:r w:rsidR="0071145B" w:rsidRPr="00431418">
        <w:rPr>
          <w:rFonts w:cs="Arial"/>
        </w:rPr>
        <w:t xml:space="preserve">przedmiotowego wniosku </w:t>
      </w:r>
      <w:r w:rsidR="00B94E5B" w:rsidRPr="00431418">
        <w:rPr>
          <w:rFonts w:cs="Arial"/>
        </w:rPr>
        <w:t>wnieśli mieszkańcy miejscowości</w:t>
      </w:r>
      <w:r w:rsidR="00F02E68" w:rsidRPr="00431418">
        <w:rPr>
          <w:rFonts w:cs="Arial"/>
        </w:rPr>
        <w:t>: Pus</w:t>
      </w:r>
      <w:r w:rsidR="00272DC9" w:rsidRPr="00431418">
        <w:rPr>
          <w:rFonts w:cs="Arial"/>
        </w:rPr>
        <w:t>t</w:t>
      </w:r>
      <w:r w:rsidR="00F02E68" w:rsidRPr="00431418">
        <w:rPr>
          <w:rFonts w:cs="Arial"/>
        </w:rPr>
        <w:t>ków</w:t>
      </w:r>
      <w:r w:rsidR="002B07BF" w:rsidRPr="00431418">
        <w:rPr>
          <w:rFonts w:cs="Arial"/>
        </w:rPr>
        <w:t>,</w:t>
      </w:r>
      <w:r w:rsidR="00B94E5B" w:rsidRPr="00431418">
        <w:rPr>
          <w:rFonts w:cs="Arial"/>
        </w:rPr>
        <w:t xml:space="preserve"> Paszczyna</w:t>
      </w:r>
      <w:r w:rsidR="00F02E68" w:rsidRPr="00431418">
        <w:rPr>
          <w:rFonts w:cs="Arial"/>
        </w:rPr>
        <w:t>, D</w:t>
      </w:r>
      <w:r w:rsidR="002B07BF" w:rsidRPr="00431418">
        <w:rPr>
          <w:rFonts w:cs="Arial"/>
        </w:rPr>
        <w:t>ę</w:t>
      </w:r>
      <w:r w:rsidR="00F02E68" w:rsidRPr="00431418">
        <w:rPr>
          <w:rFonts w:cs="Arial"/>
        </w:rPr>
        <w:t>bica</w:t>
      </w:r>
      <w:r w:rsidR="00B94E5B" w:rsidRPr="00431418">
        <w:rPr>
          <w:rFonts w:cs="Arial"/>
        </w:rPr>
        <w:t xml:space="preserve"> i Brzeźnica oraz </w:t>
      </w:r>
      <w:r w:rsidR="00501B52" w:rsidRPr="00431418">
        <w:rPr>
          <w:rFonts w:cs="Arial"/>
        </w:rPr>
        <w:t xml:space="preserve">Polskie Stowarzyszenie na rzecz Ochrony Środowiska i Praw Człowieka </w:t>
      </w:r>
      <w:r w:rsidR="00DB6210" w:rsidRPr="00431418">
        <w:rPr>
          <w:rFonts w:cs="Arial"/>
        </w:rPr>
        <w:br/>
      </w:r>
      <w:r w:rsidR="00501B52" w:rsidRPr="00431418">
        <w:rPr>
          <w:rFonts w:cs="Arial"/>
        </w:rPr>
        <w:t>ul. Wrocławska 78o, 55-093 Kiełczów (wieś)</w:t>
      </w:r>
      <w:r w:rsidR="00DB6210" w:rsidRPr="00431418">
        <w:rPr>
          <w:rFonts w:cs="Arial"/>
        </w:rPr>
        <w:t xml:space="preserve">, na wniosek mieszkańców. Ww. </w:t>
      </w:r>
      <w:r w:rsidR="0071145B" w:rsidRPr="00431418">
        <w:rPr>
          <w:rFonts w:cs="Arial"/>
        </w:rPr>
        <w:t>Stowarzyszenie uczestniczy w prowadzonym postępowaniu, na podstawie przepisów art. 185 ust. 2a i art. 218 ustawy z dnia 27 kwietnia 2001r. Prawo ochrony środowiska, w związku z art. 44 ust. 1 ustawy z dnia 3 października 2008r. o udostępnianiu informacji o środowisku i jego ochronie, udziale społeczeństwa w ochronie środowiska oraz o ocenach oddziaływania na środowisko jako</w:t>
      </w:r>
      <w:r w:rsidR="002B07BF" w:rsidRPr="00431418">
        <w:rPr>
          <w:rFonts w:cs="Arial"/>
        </w:rPr>
        <w:t xml:space="preserve"> podmiot na prawach strony</w:t>
      </w:r>
      <w:r w:rsidR="0071145B" w:rsidRPr="00431418">
        <w:rPr>
          <w:rFonts w:cs="Arial"/>
        </w:rPr>
        <w:t>.</w:t>
      </w:r>
      <w:r w:rsidR="00B94E5B" w:rsidRPr="00431418">
        <w:rPr>
          <w:rFonts w:cs="Arial"/>
        </w:rPr>
        <w:t xml:space="preserve"> </w:t>
      </w:r>
    </w:p>
    <w:p w14:paraId="1401CE87" w14:textId="35FA6537" w:rsidR="00B94E5B" w:rsidRPr="00431418" w:rsidRDefault="002B07BF" w:rsidP="001053FE">
      <w:pPr>
        <w:tabs>
          <w:tab w:val="left" w:pos="567"/>
        </w:tabs>
        <w:spacing w:after="0" w:line="240" w:lineRule="auto"/>
        <w:jc w:val="both"/>
        <w:rPr>
          <w:rFonts w:cs="Arial"/>
        </w:rPr>
      </w:pPr>
      <w:r w:rsidRPr="00431418">
        <w:rPr>
          <w:rFonts w:cs="Arial"/>
        </w:rPr>
        <w:tab/>
      </w:r>
      <w:r w:rsidR="00472152" w:rsidRPr="00431418">
        <w:rPr>
          <w:rFonts w:cs="Arial"/>
        </w:rPr>
        <w:t xml:space="preserve">Część ze złożonych </w:t>
      </w:r>
      <w:r w:rsidR="00D647D5" w:rsidRPr="00431418">
        <w:rPr>
          <w:rFonts w:cs="Arial"/>
        </w:rPr>
        <w:t xml:space="preserve">uwag </w:t>
      </w:r>
      <w:r w:rsidR="00472152" w:rsidRPr="00431418">
        <w:rPr>
          <w:rFonts w:cs="Arial"/>
        </w:rPr>
        <w:t xml:space="preserve">nie </w:t>
      </w:r>
      <w:r w:rsidR="00D41366" w:rsidRPr="00431418">
        <w:rPr>
          <w:rFonts w:cs="Arial"/>
        </w:rPr>
        <w:t xml:space="preserve">była związana z treścią </w:t>
      </w:r>
      <w:r w:rsidR="00CE4E8E" w:rsidRPr="00431418">
        <w:rPr>
          <w:rFonts w:cs="Arial"/>
        </w:rPr>
        <w:t xml:space="preserve">przedmiotowego </w:t>
      </w:r>
      <w:r w:rsidR="00D41366" w:rsidRPr="00431418">
        <w:rPr>
          <w:rFonts w:cs="Arial"/>
        </w:rPr>
        <w:t>wniosku</w:t>
      </w:r>
      <w:r w:rsidRPr="00431418">
        <w:rPr>
          <w:rFonts w:cs="Arial"/>
        </w:rPr>
        <w:t>,</w:t>
      </w:r>
      <w:r w:rsidR="00D41366" w:rsidRPr="00431418">
        <w:rPr>
          <w:rFonts w:cs="Arial"/>
        </w:rPr>
        <w:t xml:space="preserve"> </w:t>
      </w:r>
      <w:r w:rsidR="00D647D5" w:rsidRPr="00431418">
        <w:rPr>
          <w:rFonts w:cs="Arial"/>
        </w:rPr>
        <w:t>dlatego też tut.</w:t>
      </w:r>
      <w:r w:rsidRPr="00431418">
        <w:rPr>
          <w:rFonts w:cs="Arial"/>
        </w:rPr>
        <w:t xml:space="preserve"> Organ nie odniósł się do </w:t>
      </w:r>
      <w:r w:rsidR="00CE4E8E" w:rsidRPr="00431418">
        <w:rPr>
          <w:rFonts w:cs="Arial"/>
        </w:rPr>
        <w:t>zawartych w nich zarzutów.</w:t>
      </w:r>
    </w:p>
    <w:p w14:paraId="340329DF" w14:textId="0456D0B7" w:rsidR="00D647D5" w:rsidRPr="00431418" w:rsidRDefault="007B16A1" w:rsidP="001053FE">
      <w:pPr>
        <w:pStyle w:val="StylTekstPierwszywiersz07cmInterlinia15wiersza"/>
        <w:tabs>
          <w:tab w:val="clear" w:pos="993"/>
          <w:tab w:val="left" w:pos="567"/>
        </w:tabs>
        <w:ind w:firstLine="0"/>
        <w:rPr>
          <w:rFonts w:ascii="Arial" w:hAnsi="Arial" w:cs="Arial"/>
        </w:rPr>
      </w:pPr>
      <w:r w:rsidRPr="00431418">
        <w:rPr>
          <w:rFonts w:ascii="Arial" w:hAnsi="Arial" w:cs="Arial"/>
        </w:rPr>
        <w:tab/>
      </w:r>
      <w:r w:rsidR="00DB6210" w:rsidRPr="00431418">
        <w:rPr>
          <w:rFonts w:ascii="Arial" w:hAnsi="Arial" w:cs="Arial"/>
        </w:rPr>
        <w:t>P</w:t>
      </w:r>
      <w:r w:rsidR="00B94E5B" w:rsidRPr="00431418">
        <w:rPr>
          <w:rFonts w:ascii="Arial" w:hAnsi="Arial" w:cs="Arial"/>
        </w:rPr>
        <w:t>odnoszon</w:t>
      </w:r>
      <w:r w:rsidR="00CE4E8E" w:rsidRPr="00431418">
        <w:rPr>
          <w:rFonts w:ascii="Arial" w:hAnsi="Arial" w:cs="Arial"/>
        </w:rPr>
        <w:t>e</w:t>
      </w:r>
      <w:r w:rsidR="00B94E5B" w:rsidRPr="00431418">
        <w:rPr>
          <w:rFonts w:ascii="Arial" w:hAnsi="Arial" w:cs="Arial"/>
        </w:rPr>
        <w:t xml:space="preserve"> przez ww. </w:t>
      </w:r>
      <w:r w:rsidR="00D647D5" w:rsidRPr="00431418">
        <w:rPr>
          <w:rFonts w:ascii="Arial" w:hAnsi="Arial" w:cs="Arial"/>
        </w:rPr>
        <w:t xml:space="preserve">mieszkańców uwagi </w:t>
      </w:r>
      <w:r w:rsidR="00CE4E8E" w:rsidRPr="00431418">
        <w:rPr>
          <w:rFonts w:ascii="Arial" w:hAnsi="Arial" w:cs="Arial"/>
        </w:rPr>
        <w:t xml:space="preserve">i wnioski </w:t>
      </w:r>
      <w:r w:rsidR="00D647D5" w:rsidRPr="00431418">
        <w:rPr>
          <w:rFonts w:ascii="Arial" w:hAnsi="Arial" w:cs="Arial"/>
        </w:rPr>
        <w:t xml:space="preserve">dotyczyły </w:t>
      </w:r>
      <w:r w:rsidR="00CE4E8E" w:rsidRPr="00431418">
        <w:rPr>
          <w:rFonts w:ascii="Arial" w:hAnsi="Arial" w:cs="Arial"/>
        </w:rPr>
        <w:br/>
      </w:r>
      <w:r w:rsidR="00D647D5" w:rsidRPr="00431418">
        <w:rPr>
          <w:rFonts w:ascii="Arial" w:hAnsi="Arial" w:cs="Arial"/>
        </w:rPr>
        <w:t>w szczególności:</w:t>
      </w:r>
    </w:p>
    <w:p w14:paraId="1CD01781" w14:textId="1E91E254" w:rsidR="00D02E09" w:rsidRPr="00431418" w:rsidRDefault="007B16A1" w:rsidP="006B2BC4">
      <w:pPr>
        <w:pStyle w:val="StylTekstPierwszywiersz07cmInterlinia15wiersza"/>
        <w:numPr>
          <w:ilvl w:val="0"/>
          <w:numId w:val="69"/>
        </w:numPr>
        <w:tabs>
          <w:tab w:val="clear" w:pos="993"/>
          <w:tab w:val="left" w:pos="426"/>
        </w:tabs>
        <w:ind w:left="426" w:hanging="284"/>
        <w:rPr>
          <w:rFonts w:ascii="Arial" w:hAnsi="Arial" w:cs="Arial"/>
        </w:rPr>
      </w:pPr>
      <w:r w:rsidRPr="00431418">
        <w:rPr>
          <w:rFonts w:ascii="Arial" w:hAnsi="Arial" w:cs="Arial"/>
        </w:rPr>
        <w:t>uciążliwości odorowych</w:t>
      </w:r>
      <w:r w:rsidR="00CE4E8E" w:rsidRPr="00431418">
        <w:rPr>
          <w:rFonts w:ascii="Arial" w:hAnsi="Arial" w:cs="Arial"/>
        </w:rPr>
        <w:t xml:space="preserve"> związanych z funkcjonowanie instalacji do mechaniczno-biologicznego przetwarzania odpadów</w:t>
      </w:r>
      <w:r w:rsidRPr="00431418">
        <w:rPr>
          <w:rFonts w:ascii="Arial" w:hAnsi="Arial" w:cs="Arial"/>
        </w:rPr>
        <w:t>,</w:t>
      </w:r>
      <w:r w:rsidR="00CE4E8E" w:rsidRPr="00431418">
        <w:rPr>
          <w:rFonts w:ascii="Arial" w:hAnsi="Arial" w:cs="Arial"/>
        </w:rPr>
        <w:t xml:space="preserve"> tj.: zwrócono uwagę, iż przy obecnym zakresie prowadzenia działalności zastosowane rozwiązania </w:t>
      </w:r>
      <w:r w:rsidRPr="00431418">
        <w:rPr>
          <w:rFonts w:ascii="Arial" w:hAnsi="Arial" w:cs="Arial"/>
        </w:rPr>
        <w:t xml:space="preserve">hermetyzacji procesu </w:t>
      </w:r>
      <w:r w:rsidR="00CE4E8E" w:rsidRPr="00431418">
        <w:rPr>
          <w:rFonts w:ascii="Arial" w:hAnsi="Arial" w:cs="Arial"/>
        </w:rPr>
        <w:t xml:space="preserve">przetwarzania odpadów </w:t>
      </w:r>
      <w:r w:rsidRPr="00431418">
        <w:rPr>
          <w:rFonts w:ascii="Arial" w:hAnsi="Arial" w:cs="Arial"/>
        </w:rPr>
        <w:t xml:space="preserve">oraz </w:t>
      </w:r>
      <w:r w:rsidR="00CE4E8E" w:rsidRPr="00431418">
        <w:rPr>
          <w:rFonts w:ascii="Arial" w:hAnsi="Arial" w:cs="Arial"/>
        </w:rPr>
        <w:t>system</w:t>
      </w:r>
      <w:r w:rsidRPr="00431418">
        <w:rPr>
          <w:rFonts w:ascii="Arial" w:hAnsi="Arial" w:cs="Arial"/>
        </w:rPr>
        <w:t xml:space="preserve"> oczyszczania powietrza</w:t>
      </w:r>
      <w:r w:rsidR="00DB6210" w:rsidRPr="00431418">
        <w:rPr>
          <w:rFonts w:ascii="Arial" w:hAnsi="Arial" w:cs="Arial"/>
        </w:rPr>
        <w:t>,</w:t>
      </w:r>
      <w:r w:rsidR="00CE4E8E" w:rsidRPr="00431418">
        <w:rPr>
          <w:rFonts w:ascii="Arial" w:hAnsi="Arial" w:cs="Arial"/>
        </w:rPr>
        <w:t xml:space="preserve"> </w:t>
      </w:r>
      <w:r w:rsidR="00D02E09" w:rsidRPr="00431418">
        <w:rPr>
          <w:rFonts w:ascii="Arial" w:hAnsi="Arial" w:cs="Arial"/>
        </w:rPr>
        <w:t xml:space="preserve">a także realizowany monitoring lotnych związków organicznych oraz odorów </w:t>
      </w:r>
      <w:r w:rsidR="00CE4E8E" w:rsidRPr="00431418">
        <w:rPr>
          <w:rFonts w:ascii="Arial" w:hAnsi="Arial" w:cs="Arial"/>
        </w:rPr>
        <w:t xml:space="preserve">są niewystarczające, </w:t>
      </w:r>
      <w:r w:rsidR="00D02E09" w:rsidRPr="00431418">
        <w:rPr>
          <w:rFonts w:ascii="Arial" w:hAnsi="Arial" w:cs="Arial"/>
        </w:rPr>
        <w:t>i tym samym wyrażone zostały obawy że</w:t>
      </w:r>
      <w:r w:rsidRPr="00431418">
        <w:rPr>
          <w:rFonts w:ascii="Arial" w:hAnsi="Arial" w:cs="Arial"/>
        </w:rPr>
        <w:t xml:space="preserve"> planowana rozbudowa tą uciążliwość istotnie podniesie,</w:t>
      </w:r>
    </w:p>
    <w:p w14:paraId="39B6228D" w14:textId="77777777" w:rsidR="00D02E09" w:rsidRPr="00431418" w:rsidRDefault="00D02E09" w:rsidP="006B2BC4">
      <w:pPr>
        <w:pStyle w:val="StylTekstPierwszywiersz07cmInterlinia15wiersza"/>
        <w:numPr>
          <w:ilvl w:val="0"/>
          <w:numId w:val="69"/>
        </w:numPr>
        <w:tabs>
          <w:tab w:val="clear" w:pos="993"/>
          <w:tab w:val="left" w:pos="426"/>
        </w:tabs>
        <w:ind w:left="426" w:hanging="284"/>
        <w:rPr>
          <w:rFonts w:ascii="Arial" w:hAnsi="Arial" w:cs="Arial"/>
        </w:rPr>
      </w:pPr>
      <w:r w:rsidRPr="00431418">
        <w:rPr>
          <w:rFonts w:ascii="Arial" w:hAnsi="Arial" w:cs="Arial"/>
        </w:rPr>
        <w:t>wzrostu ruchu transportowego, w tym natężenia transportu ciężarowego  zarówno w zakresie dostarczania odpadów do instalacji i ich odbioru i jego negatywny wpływ na mieszkańców oraz lokalną infrastrukturę drogową,</w:t>
      </w:r>
    </w:p>
    <w:p w14:paraId="286A13A2" w14:textId="77777777" w:rsidR="00D02E09" w:rsidRPr="00431418" w:rsidRDefault="00D02E09" w:rsidP="006B2BC4">
      <w:pPr>
        <w:pStyle w:val="StylTekstPierwszywiersz07cmInterlinia15wiersza"/>
        <w:numPr>
          <w:ilvl w:val="0"/>
          <w:numId w:val="69"/>
        </w:numPr>
        <w:tabs>
          <w:tab w:val="clear" w:pos="993"/>
          <w:tab w:val="left" w:pos="426"/>
        </w:tabs>
        <w:ind w:left="426" w:hanging="284"/>
        <w:rPr>
          <w:rFonts w:ascii="Arial" w:hAnsi="Arial" w:cs="Arial"/>
        </w:rPr>
      </w:pPr>
      <w:r w:rsidRPr="00431418">
        <w:rPr>
          <w:rFonts w:ascii="Arial" w:hAnsi="Arial" w:cs="Arial"/>
        </w:rPr>
        <w:t>potencjalne realne ryzyko negatywnego oddziaływania ww. instalacji na środowisko, w tym jakość gleby i wód gruntowych, zwiększenie emisji do powietrza wpływ na lokalną florę i faunę, w tym obszary zieleni i ekosystem,</w:t>
      </w:r>
    </w:p>
    <w:p w14:paraId="4120AA01" w14:textId="04231F77" w:rsidR="00D02E09" w:rsidRPr="00431418" w:rsidRDefault="00D02E09" w:rsidP="00DB6210">
      <w:pPr>
        <w:pStyle w:val="StylTekstPierwszywiersz07cmInterlinia15wiersza"/>
        <w:numPr>
          <w:ilvl w:val="0"/>
          <w:numId w:val="69"/>
        </w:numPr>
        <w:tabs>
          <w:tab w:val="clear" w:pos="993"/>
          <w:tab w:val="left" w:pos="426"/>
        </w:tabs>
        <w:ind w:left="426" w:hanging="284"/>
        <w:rPr>
          <w:rFonts w:ascii="Arial" w:hAnsi="Arial" w:cs="Arial"/>
        </w:rPr>
      </w:pPr>
      <w:r w:rsidRPr="00431418">
        <w:rPr>
          <w:rFonts w:ascii="Arial" w:hAnsi="Arial" w:cs="Arial"/>
        </w:rPr>
        <w:t>niebezpieczeństwo związane z zagrożeniem pożarowym, w tym przypadki niekontrolowanego samozapłonu, które w przeszłości miały miejsce.</w:t>
      </w:r>
    </w:p>
    <w:p w14:paraId="6D59F52E" w14:textId="77777777" w:rsidR="00D02E09" w:rsidRPr="00431418" w:rsidRDefault="00D02E09" w:rsidP="00DB6210">
      <w:pPr>
        <w:pStyle w:val="StylTekstPierwszywiersz07cmInterlinia15wiersza"/>
        <w:tabs>
          <w:tab w:val="clear" w:pos="993"/>
          <w:tab w:val="left" w:pos="426"/>
        </w:tabs>
        <w:ind w:firstLine="0"/>
        <w:rPr>
          <w:rFonts w:ascii="Arial" w:hAnsi="Arial" w:cs="Arial"/>
        </w:rPr>
      </w:pPr>
      <w:r w:rsidRPr="00431418">
        <w:rPr>
          <w:rFonts w:ascii="Arial" w:hAnsi="Arial" w:cs="Arial"/>
        </w:rPr>
        <w:t>Mając powyższe na względzie mieszkańcy wyżej przywołanych miejscowości domagają się:</w:t>
      </w:r>
    </w:p>
    <w:p w14:paraId="6E1B9ACC" w14:textId="77777777" w:rsidR="00D02E09" w:rsidRPr="00431418" w:rsidRDefault="007B16A1" w:rsidP="006B2BC4">
      <w:pPr>
        <w:pStyle w:val="StylTekstPierwszywiersz07cmInterlinia15wiersza"/>
        <w:numPr>
          <w:ilvl w:val="0"/>
          <w:numId w:val="70"/>
        </w:numPr>
        <w:tabs>
          <w:tab w:val="clear" w:pos="993"/>
          <w:tab w:val="left" w:pos="426"/>
        </w:tabs>
        <w:ind w:left="426" w:hanging="284"/>
        <w:rPr>
          <w:rFonts w:ascii="Arial" w:hAnsi="Arial" w:cs="Arial"/>
        </w:rPr>
      </w:pPr>
      <w:r w:rsidRPr="00431418">
        <w:rPr>
          <w:rFonts w:ascii="Arial" w:hAnsi="Arial" w:cs="Arial"/>
        </w:rPr>
        <w:lastRenderedPageBreak/>
        <w:t xml:space="preserve">wdrożenia pełnego monitoringu </w:t>
      </w:r>
      <w:r w:rsidR="00D02E09" w:rsidRPr="00431418">
        <w:rPr>
          <w:rFonts w:ascii="Arial" w:hAnsi="Arial" w:cs="Arial"/>
        </w:rPr>
        <w:t xml:space="preserve">w zakresie </w:t>
      </w:r>
      <w:r w:rsidRPr="00431418">
        <w:rPr>
          <w:rFonts w:ascii="Arial" w:hAnsi="Arial" w:cs="Arial"/>
        </w:rPr>
        <w:t xml:space="preserve">uciążliwości </w:t>
      </w:r>
      <w:r w:rsidR="00D02E09" w:rsidRPr="00431418">
        <w:rPr>
          <w:rFonts w:ascii="Arial" w:hAnsi="Arial" w:cs="Arial"/>
        </w:rPr>
        <w:t>odorowej,</w:t>
      </w:r>
      <w:r w:rsidRPr="00431418">
        <w:rPr>
          <w:rFonts w:ascii="Arial" w:hAnsi="Arial" w:cs="Arial"/>
        </w:rPr>
        <w:t xml:space="preserve"> zgodnie </w:t>
      </w:r>
      <w:r w:rsidRPr="00431418">
        <w:rPr>
          <w:rFonts w:ascii="Arial" w:hAnsi="Arial" w:cs="Arial"/>
        </w:rPr>
        <w:br/>
        <w:t>z normą PN-EN ISO/IEC 13725:2022</w:t>
      </w:r>
      <w:r w:rsidR="00D02E09" w:rsidRPr="00431418">
        <w:rPr>
          <w:rFonts w:ascii="Arial" w:hAnsi="Arial" w:cs="Arial"/>
        </w:rPr>
        <w:t xml:space="preserve"> (</w:t>
      </w:r>
      <w:r w:rsidR="00D02E09" w:rsidRPr="00431418">
        <w:rPr>
          <w:rFonts w:ascii="Arial" w:hAnsi="Arial" w:cs="Arial"/>
          <w:shd w:val="clear" w:color="auto" w:fill="FFFFFF"/>
        </w:rPr>
        <w:t>"Jakość powietrza – Oznaczanie stężenia zapachowego metodą olfaktometrii dynamicznej"),</w:t>
      </w:r>
      <w:r w:rsidRPr="00431418">
        <w:rPr>
          <w:rFonts w:ascii="Arial" w:hAnsi="Arial" w:cs="Arial"/>
        </w:rPr>
        <w:t xml:space="preserve"> </w:t>
      </w:r>
      <w:r w:rsidR="00D02E09" w:rsidRPr="00431418">
        <w:rPr>
          <w:rFonts w:ascii="Arial" w:hAnsi="Arial" w:cs="Arial"/>
        </w:rPr>
        <w:t xml:space="preserve">w tym </w:t>
      </w:r>
      <w:r w:rsidRPr="00431418">
        <w:rPr>
          <w:rFonts w:ascii="Arial" w:hAnsi="Arial" w:cs="Arial"/>
        </w:rPr>
        <w:t>pomiarów wykonywanych metodą olfaktometr</w:t>
      </w:r>
      <w:r w:rsidR="00D02E09" w:rsidRPr="00431418">
        <w:rPr>
          <w:rFonts w:ascii="Arial" w:hAnsi="Arial" w:cs="Arial"/>
        </w:rPr>
        <w:t xml:space="preserve">ii dynamicznej oraz </w:t>
      </w:r>
      <w:r w:rsidR="00DE694F" w:rsidRPr="00431418">
        <w:rPr>
          <w:rFonts w:ascii="Arial" w:hAnsi="Arial" w:cs="Arial"/>
        </w:rPr>
        <w:t>realizacji pomiarów wyłącznie przez niezależne laboratoria posiadające akredytację PCA,</w:t>
      </w:r>
    </w:p>
    <w:p w14:paraId="02E44A5D" w14:textId="5B837692" w:rsidR="007B16A1" w:rsidRPr="00431418" w:rsidRDefault="001053FE" w:rsidP="006B2BC4">
      <w:pPr>
        <w:pStyle w:val="StylTekstPierwszywiersz07cmInterlinia15wiersza"/>
        <w:numPr>
          <w:ilvl w:val="0"/>
          <w:numId w:val="70"/>
        </w:numPr>
        <w:tabs>
          <w:tab w:val="clear" w:pos="993"/>
          <w:tab w:val="left" w:pos="426"/>
        </w:tabs>
        <w:ind w:left="426" w:hanging="284"/>
        <w:rPr>
          <w:rFonts w:ascii="Arial" w:hAnsi="Arial" w:cs="Arial"/>
        </w:rPr>
      </w:pPr>
      <w:r w:rsidRPr="00431418">
        <w:rPr>
          <w:rFonts w:ascii="Arial" w:hAnsi="Arial" w:cs="Arial"/>
        </w:rPr>
        <w:t>ograniczenia uciąż</w:t>
      </w:r>
      <w:r w:rsidR="005F3F24" w:rsidRPr="00431418">
        <w:rPr>
          <w:rFonts w:ascii="Arial" w:hAnsi="Arial" w:cs="Arial"/>
        </w:rPr>
        <w:t>liwo</w:t>
      </w:r>
      <w:r w:rsidRPr="00431418">
        <w:rPr>
          <w:rFonts w:ascii="Arial" w:hAnsi="Arial" w:cs="Arial"/>
        </w:rPr>
        <w:t>ś</w:t>
      </w:r>
      <w:r w:rsidR="00DE694F" w:rsidRPr="00431418">
        <w:rPr>
          <w:rFonts w:ascii="Arial" w:hAnsi="Arial" w:cs="Arial"/>
        </w:rPr>
        <w:t>ci odorowych i zwiększonego transportu</w:t>
      </w:r>
      <w:r w:rsidR="00A9482D" w:rsidRPr="00431418">
        <w:rPr>
          <w:rFonts w:ascii="Arial" w:hAnsi="Arial" w:cs="Arial"/>
        </w:rPr>
        <w:t>, a w</w:t>
      </w:r>
      <w:r w:rsidRPr="00431418">
        <w:rPr>
          <w:rFonts w:ascii="Arial" w:hAnsi="Arial" w:cs="Arial"/>
        </w:rPr>
        <w:t xml:space="preserve"> </w:t>
      </w:r>
      <w:r w:rsidR="00A9482D" w:rsidRPr="00431418">
        <w:rPr>
          <w:rFonts w:ascii="Arial" w:hAnsi="Arial" w:cs="Arial"/>
        </w:rPr>
        <w:t xml:space="preserve">przypadku </w:t>
      </w:r>
      <w:r w:rsidRPr="00431418">
        <w:rPr>
          <w:rFonts w:ascii="Arial" w:hAnsi="Arial" w:cs="Arial"/>
        </w:rPr>
        <w:t>braku możliwości zapewnienia peł</w:t>
      </w:r>
      <w:r w:rsidR="00A9482D" w:rsidRPr="00431418">
        <w:rPr>
          <w:rFonts w:ascii="Arial" w:hAnsi="Arial" w:cs="Arial"/>
        </w:rPr>
        <w:t>nej kontroli na</w:t>
      </w:r>
      <w:r w:rsidR="00DB6210" w:rsidRPr="00431418">
        <w:rPr>
          <w:rFonts w:ascii="Arial" w:hAnsi="Arial" w:cs="Arial"/>
        </w:rPr>
        <w:t>d</w:t>
      </w:r>
      <w:r w:rsidR="00A9482D" w:rsidRPr="00431418">
        <w:rPr>
          <w:rFonts w:ascii="Arial" w:hAnsi="Arial" w:cs="Arial"/>
        </w:rPr>
        <w:t xml:space="preserve"> skutkami środowiskowymi </w:t>
      </w:r>
      <w:r w:rsidRPr="00431418">
        <w:rPr>
          <w:rFonts w:ascii="Arial" w:hAnsi="Arial" w:cs="Arial"/>
        </w:rPr>
        <w:br/>
      </w:r>
      <w:r w:rsidR="00A9482D" w:rsidRPr="00431418">
        <w:rPr>
          <w:rFonts w:ascii="Arial" w:hAnsi="Arial" w:cs="Arial"/>
        </w:rPr>
        <w:t>i społecznymi o odmowę zmiany pozwolenia.</w:t>
      </w:r>
    </w:p>
    <w:p w14:paraId="2B120860" w14:textId="00549047" w:rsidR="00B94E5B" w:rsidRPr="00431418" w:rsidRDefault="006613A8" w:rsidP="001053FE">
      <w:pPr>
        <w:pStyle w:val="StylTekstPierwszywiersz07cmInterlinia15wiersza"/>
        <w:tabs>
          <w:tab w:val="clear" w:pos="993"/>
          <w:tab w:val="left" w:pos="567"/>
        </w:tabs>
        <w:ind w:firstLine="0"/>
        <w:rPr>
          <w:rFonts w:ascii="Arial" w:hAnsi="Arial" w:cs="Arial"/>
        </w:rPr>
      </w:pPr>
      <w:r w:rsidRPr="00431418">
        <w:rPr>
          <w:rFonts w:ascii="Arial" w:hAnsi="Arial" w:cs="Arial"/>
        </w:rPr>
        <w:t xml:space="preserve">Z </w:t>
      </w:r>
      <w:r w:rsidR="00DB6210" w:rsidRPr="00431418">
        <w:rPr>
          <w:rFonts w:ascii="Arial" w:hAnsi="Arial" w:cs="Arial"/>
        </w:rPr>
        <w:t xml:space="preserve">kolei, </w:t>
      </w:r>
      <w:r w:rsidR="001053FE" w:rsidRPr="00431418">
        <w:rPr>
          <w:rFonts w:ascii="Arial" w:hAnsi="Arial" w:cs="Arial"/>
        </w:rPr>
        <w:t xml:space="preserve">Polskie Stowarzyszenie na rzecz Ochrony Środowiska i Praw Człowieka  </w:t>
      </w:r>
      <w:r w:rsidR="00F477DB" w:rsidRPr="00431418">
        <w:rPr>
          <w:rFonts w:ascii="Arial" w:hAnsi="Arial" w:cs="Arial"/>
        </w:rPr>
        <w:br/>
      </w:r>
      <w:r w:rsidR="001053FE" w:rsidRPr="00431418">
        <w:rPr>
          <w:rFonts w:ascii="Arial" w:hAnsi="Arial" w:cs="Arial"/>
        </w:rPr>
        <w:t>ul. Wrocławska 78o, 55-093 Kiełczów (wieś)</w:t>
      </w:r>
      <w:r w:rsidRPr="00431418">
        <w:rPr>
          <w:rFonts w:ascii="Arial" w:hAnsi="Arial" w:cs="Arial"/>
        </w:rPr>
        <w:t xml:space="preserve"> </w:t>
      </w:r>
      <w:r w:rsidR="001053FE" w:rsidRPr="00431418">
        <w:rPr>
          <w:rFonts w:ascii="Arial" w:hAnsi="Arial" w:cs="Arial"/>
        </w:rPr>
        <w:t xml:space="preserve">reprezentujące </w:t>
      </w:r>
      <w:r w:rsidRPr="00431418">
        <w:rPr>
          <w:rFonts w:ascii="Arial" w:hAnsi="Arial" w:cs="Arial"/>
        </w:rPr>
        <w:t xml:space="preserve"> mieszkańców wyraziło sprzeciw przeciwko tego rodzaju instalacjom, i </w:t>
      </w:r>
      <w:r w:rsidR="001053FE" w:rsidRPr="00431418">
        <w:rPr>
          <w:rFonts w:ascii="Arial" w:hAnsi="Arial" w:cs="Arial"/>
        </w:rPr>
        <w:t>postuluje o podjęcie</w:t>
      </w:r>
      <w:r w:rsidRPr="00431418">
        <w:rPr>
          <w:rFonts w:ascii="Arial" w:hAnsi="Arial" w:cs="Arial"/>
        </w:rPr>
        <w:t xml:space="preserve"> dział</w:t>
      </w:r>
      <w:r w:rsidR="001053FE" w:rsidRPr="00431418">
        <w:rPr>
          <w:rFonts w:ascii="Arial" w:hAnsi="Arial" w:cs="Arial"/>
        </w:rPr>
        <w:t>a</w:t>
      </w:r>
      <w:r w:rsidRPr="00431418">
        <w:rPr>
          <w:rFonts w:ascii="Arial" w:hAnsi="Arial" w:cs="Arial"/>
        </w:rPr>
        <w:t xml:space="preserve">ń mających na celu zablokowanie inwestycji jako niepożądanej przez mieszkańców, </w:t>
      </w:r>
      <w:r w:rsidR="00C66965" w:rsidRPr="00431418">
        <w:rPr>
          <w:rFonts w:ascii="Arial" w:hAnsi="Arial" w:cs="Arial"/>
        </w:rPr>
        <w:t>obniżającej</w:t>
      </w:r>
      <w:r w:rsidRPr="00431418">
        <w:rPr>
          <w:rFonts w:ascii="Arial" w:hAnsi="Arial" w:cs="Arial"/>
        </w:rPr>
        <w:t xml:space="preserve"> </w:t>
      </w:r>
      <w:r w:rsidR="00C66965" w:rsidRPr="00431418">
        <w:rPr>
          <w:rFonts w:ascii="Arial" w:hAnsi="Arial" w:cs="Arial"/>
        </w:rPr>
        <w:t xml:space="preserve"> </w:t>
      </w:r>
      <w:r w:rsidRPr="00431418">
        <w:rPr>
          <w:rFonts w:ascii="Arial" w:hAnsi="Arial" w:cs="Arial"/>
        </w:rPr>
        <w:t>jakość ich życia oraz zagraża</w:t>
      </w:r>
      <w:r w:rsidR="00C66965" w:rsidRPr="00431418">
        <w:rPr>
          <w:rFonts w:ascii="Arial" w:hAnsi="Arial" w:cs="Arial"/>
        </w:rPr>
        <w:t>ją</w:t>
      </w:r>
      <w:r w:rsidR="00F477DB" w:rsidRPr="00431418">
        <w:rPr>
          <w:rFonts w:ascii="Arial" w:hAnsi="Arial" w:cs="Arial"/>
        </w:rPr>
        <w:t>ce</w:t>
      </w:r>
      <w:r w:rsidRPr="00431418">
        <w:rPr>
          <w:rFonts w:ascii="Arial" w:hAnsi="Arial" w:cs="Arial"/>
        </w:rPr>
        <w:t xml:space="preserve"> lokalnej faunie i florze.</w:t>
      </w:r>
    </w:p>
    <w:p w14:paraId="72A6C487" w14:textId="77777777" w:rsidR="00FD0AE2" w:rsidRPr="00431418" w:rsidRDefault="001053FE" w:rsidP="001053FE">
      <w:pPr>
        <w:pStyle w:val="Tekstpodstawowy"/>
        <w:tabs>
          <w:tab w:val="num" w:pos="567"/>
        </w:tabs>
        <w:ind w:firstLine="567"/>
        <w:rPr>
          <w:rFonts w:ascii="Arial" w:hAnsi="Arial" w:cs="Arial"/>
          <w:kern w:val="2"/>
          <w:szCs w:val="24"/>
          <w14:ligatures w14:val="standardContextual"/>
        </w:rPr>
      </w:pPr>
      <w:r w:rsidRPr="00431418">
        <w:rPr>
          <w:rFonts w:ascii="Arial" w:hAnsi="Arial" w:cs="Arial"/>
        </w:rPr>
        <w:t xml:space="preserve">W toku postępowania, do ww. wniosków i uwag mieszkańców i Stowarzyszenia </w:t>
      </w:r>
      <w:r w:rsidRPr="00431418">
        <w:rPr>
          <w:rFonts w:ascii="Arial" w:hAnsi="Arial" w:cs="Arial"/>
          <w:szCs w:val="24"/>
        </w:rPr>
        <w:t xml:space="preserve">odniosło się </w:t>
      </w:r>
      <w:r w:rsidRPr="00431418">
        <w:rPr>
          <w:rFonts w:ascii="Arial" w:hAnsi="Arial" w:cs="Arial"/>
          <w:kern w:val="2"/>
          <w:szCs w:val="24"/>
          <w14:ligatures w14:val="standardContextual"/>
        </w:rPr>
        <w:t>Przedsiębiorstwo Gospodarowania Odpadami Sp. z o.o. Paszczyna 62b, 39-207 Brzeźnica argumentując, iż</w:t>
      </w:r>
      <w:r w:rsidR="00FD0AE2" w:rsidRPr="00431418">
        <w:rPr>
          <w:rFonts w:ascii="Arial" w:hAnsi="Arial" w:cs="Arial"/>
          <w:kern w:val="2"/>
          <w:szCs w:val="24"/>
          <w14:ligatures w14:val="standardContextual"/>
        </w:rPr>
        <w:t>:</w:t>
      </w:r>
    </w:p>
    <w:p w14:paraId="7889F8CA" w14:textId="6FD7B9BC" w:rsidR="001053FE" w:rsidRPr="00431418" w:rsidRDefault="00FD0AE2" w:rsidP="001053FE">
      <w:pPr>
        <w:pStyle w:val="Tekstpodstawowy"/>
        <w:tabs>
          <w:tab w:val="num" w:pos="567"/>
        </w:tabs>
        <w:ind w:firstLine="567"/>
        <w:rPr>
          <w:rFonts w:ascii="Arial" w:hAnsi="Arial" w:cs="Arial"/>
          <w:kern w:val="2"/>
          <w:szCs w:val="24"/>
          <w14:ligatures w14:val="standardContextual"/>
        </w:rPr>
      </w:pPr>
      <w:r w:rsidRPr="00431418">
        <w:rPr>
          <w:rFonts w:ascii="Arial" w:hAnsi="Arial" w:cs="Arial"/>
          <w:kern w:val="2"/>
          <w:szCs w:val="24"/>
          <w14:ligatures w14:val="standardContextual"/>
        </w:rPr>
        <w:t>„</w:t>
      </w:r>
      <w:r w:rsidR="001053FE" w:rsidRPr="00431418">
        <w:rPr>
          <w:rFonts w:ascii="Arial" w:hAnsi="Arial" w:cs="Arial"/>
          <w:kern w:val="2"/>
          <w:szCs w:val="24"/>
          <w14:ligatures w14:val="standardContextual"/>
        </w:rPr>
        <w:t xml:space="preserve">Spółka uzyskała </w:t>
      </w:r>
      <w:bookmarkStart w:id="29" w:name="_Hlk201940850"/>
      <w:r w:rsidR="001053FE" w:rsidRPr="00431418">
        <w:rPr>
          <w:rFonts w:ascii="Arial" w:hAnsi="Arial" w:cs="Arial"/>
          <w:kern w:val="2"/>
          <w:szCs w:val="24"/>
          <w14:ligatures w14:val="standardContextual"/>
        </w:rPr>
        <w:t xml:space="preserve">Decyzję o środowiskowych uwarunkowaniach </w:t>
      </w:r>
      <w:bookmarkEnd w:id="29"/>
      <w:r w:rsidR="001053FE" w:rsidRPr="00431418">
        <w:rPr>
          <w:rFonts w:ascii="Arial" w:hAnsi="Arial" w:cs="Arial"/>
          <w:kern w:val="2"/>
          <w:szCs w:val="24"/>
          <w14:ligatures w14:val="standardContextual"/>
        </w:rPr>
        <w:t>znak WGP.6220.9.2024.KO z dnia 28 maja 2025 dla inwestycji pn.: „Modernizacja instalacji do mechaniczno</w:t>
      </w:r>
      <w:r w:rsidR="00F477DB" w:rsidRPr="00431418">
        <w:rPr>
          <w:rFonts w:ascii="Arial" w:hAnsi="Arial" w:cs="Arial"/>
          <w:kern w:val="2"/>
          <w:szCs w:val="24"/>
          <w14:ligatures w14:val="standardContextual"/>
        </w:rPr>
        <w:t>-</w:t>
      </w:r>
      <w:r w:rsidR="001053FE" w:rsidRPr="00431418">
        <w:rPr>
          <w:rFonts w:ascii="Arial" w:hAnsi="Arial" w:cs="Arial"/>
          <w:kern w:val="2"/>
          <w:szCs w:val="24"/>
          <w14:ligatures w14:val="standardContextual"/>
        </w:rPr>
        <w:t>biologicznego przetwarzania odpadów (MBP) o wydajności maksymalnej części mechanicznej 50 000 Mg/rok i wydajności maksymalnej części biologicznej 25 000 Mg</w:t>
      </w:r>
      <w:r w:rsidR="00F477DB" w:rsidRPr="00431418">
        <w:rPr>
          <w:rFonts w:ascii="Arial" w:hAnsi="Arial" w:cs="Arial"/>
          <w:kern w:val="2"/>
          <w:szCs w:val="24"/>
          <w14:ligatures w14:val="standardContextual"/>
        </w:rPr>
        <w:t>/</w:t>
      </w:r>
      <w:r w:rsidR="001053FE" w:rsidRPr="00431418">
        <w:rPr>
          <w:rFonts w:ascii="Arial" w:hAnsi="Arial" w:cs="Arial"/>
          <w:kern w:val="2"/>
          <w:szCs w:val="24"/>
          <w14:ligatures w14:val="standardContextual"/>
        </w:rPr>
        <w:t xml:space="preserve">rok, instalacji do przetwarzania odpadów ulegających biodegradacji selektywnie zbieranych i bioodpadów o zdolności przetwarzania </w:t>
      </w:r>
      <w:r w:rsidR="00943852" w:rsidRPr="00431418">
        <w:rPr>
          <w:rFonts w:ascii="Arial" w:hAnsi="Arial" w:cs="Arial"/>
          <w:kern w:val="2"/>
          <w:szCs w:val="24"/>
          <w14:ligatures w14:val="standardContextual"/>
        </w:rPr>
        <w:br/>
      </w:r>
      <w:r w:rsidR="001053FE" w:rsidRPr="00431418">
        <w:rPr>
          <w:rFonts w:ascii="Arial" w:hAnsi="Arial" w:cs="Arial"/>
          <w:kern w:val="2"/>
          <w:szCs w:val="24"/>
          <w14:ligatures w14:val="standardContextual"/>
        </w:rPr>
        <w:t>3 000 Mg</w:t>
      </w:r>
      <w:r w:rsidR="00F477DB" w:rsidRPr="00431418">
        <w:rPr>
          <w:rFonts w:ascii="Arial" w:hAnsi="Arial" w:cs="Arial"/>
          <w:kern w:val="2"/>
          <w:szCs w:val="24"/>
          <w14:ligatures w14:val="standardContextual"/>
        </w:rPr>
        <w:t>/r</w:t>
      </w:r>
      <w:r w:rsidR="001053FE" w:rsidRPr="00431418">
        <w:rPr>
          <w:rFonts w:ascii="Arial" w:hAnsi="Arial" w:cs="Arial"/>
          <w:kern w:val="2"/>
          <w:szCs w:val="24"/>
          <w14:ligatures w14:val="standardContextual"/>
        </w:rPr>
        <w:t>ok oraz dla instalacji do przetwarzania tworzyw sztucznych o zdolności przetwarzania 1 000 Mg/rok”, w zakresie której była budowa instalacji odpadów biodegradowalnych zbieranych selektywnie o wydajności 12 000 Mg/rok</w:t>
      </w:r>
      <w:r w:rsidR="00943852" w:rsidRPr="00431418">
        <w:rPr>
          <w:rFonts w:ascii="Arial" w:hAnsi="Arial" w:cs="Arial"/>
          <w:kern w:val="2"/>
          <w:szCs w:val="24"/>
          <w14:ligatures w14:val="standardContextual"/>
        </w:rPr>
        <w:t xml:space="preserve"> </w:t>
      </w:r>
      <w:r w:rsidR="001053FE" w:rsidRPr="00431418">
        <w:rPr>
          <w:rFonts w:ascii="Arial" w:hAnsi="Arial" w:cs="Arial"/>
          <w:kern w:val="2"/>
          <w:szCs w:val="24"/>
          <w14:ligatures w14:val="standardContextual"/>
        </w:rPr>
        <w:t>w hali kompostowni.</w:t>
      </w:r>
    </w:p>
    <w:p w14:paraId="6DAA9F11" w14:textId="0BFFB5A7" w:rsidR="001053FE" w:rsidRPr="00431418" w:rsidRDefault="001053FE" w:rsidP="001053FE">
      <w:pPr>
        <w:spacing w:line="240" w:lineRule="auto"/>
        <w:ind w:firstLine="689"/>
        <w:contextualSpacing/>
        <w:jc w:val="both"/>
        <w:rPr>
          <w:rFonts w:cs="Arial"/>
          <w:kern w:val="2"/>
          <w:szCs w:val="24"/>
          <w14:ligatures w14:val="standardContextual"/>
        </w:rPr>
      </w:pPr>
      <w:bookmarkStart w:id="30" w:name="_Hlk201940905"/>
      <w:r w:rsidRPr="00431418">
        <w:rPr>
          <w:rFonts w:cs="Arial"/>
          <w:kern w:val="2"/>
          <w:szCs w:val="24"/>
          <w14:ligatures w14:val="standardContextual"/>
        </w:rPr>
        <w:t>Analiza</w:t>
      </w:r>
      <w:bookmarkEnd w:id="30"/>
      <w:r w:rsidRPr="00431418">
        <w:rPr>
          <w:rFonts w:cs="Arial"/>
          <w:kern w:val="2"/>
          <w:szCs w:val="24"/>
          <w14:ligatures w14:val="standardContextual"/>
        </w:rPr>
        <w:t xml:space="preserve"> przeprowadzona w ww. opracowaniu wykazała, iż nie nastąpi przekroczenie standardów jakości powietrza atmosferycznego. Przyjęte wielkości emisji są zgodne z poziomami emisji powiązanymi z najlepszymi technikami i nie powodują przekroczenia standardów jakości powietrza co wykazały przeprowadzone obliczenia (</w:t>
      </w:r>
      <w:r w:rsidRPr="00431418">
        <w:rPr>
          <w:rFonts w:cs="Arial"/>
          <w:i/>
          <w:iCs/>
          <w:kern w:val="2"/>
          <w:szCs w:val="24"/>
          <w14:ligatures w14:val="standardContextual"/>
        </w:rPr>
        <w:t xml:space="preserve">Analiza oddziaływania, w zakresie emisji zanieczyszczeń do powietrza </w:t>
      </w:r>
      <w:r w:rsidR="00F477DB" w:rsidRPr="00431418">
        <w:rPr>
          <w:rFonts w:cs="Arial"/>
          <w:i/>
          <w:iCs/>
          <w:kern w:val="2"/>
          <w:szCs w:val="24"/>
          <w14:ligatures w14:val="standardContextual"/>
        </w:rPr>
        <w:br/>
      </w:r>
      <w:r w:rsidRPr="00431418">
        <w:rPr>
          <w:rFonts w:cs="Arial"/>
          <w:i/>
          <w:iCs/>
          <w:kern w:val="2"/>
          <w:szCs w:val="24"/>
          <w14:ligatures w14:val="standardContextual"/>
        </w:rPr>
        <w:t>w programie Operat FB do Raportu oddziaływania na środowisko)</w:t>
      </w:r>
      <w:r w:rsidRPr="00431418">
        <w:rPr>
          <w:rFonts w:cs="Arial"/>
          <w:kern w:val="2"/>
          <w:szCs w:val="24"/>
          <w14:ligatures w14:val="standardContextual"/>
        </w:rPr>
        <w:t>.</w:t>
      </w:r>
    </w:p>
    <w:p w14:paraId="5AC32A34" w14:textId="77777777" w:rsidR="00F477DB" w:rsidRPr="00431418" w:rsidRDefault="001053FE" w:rsidP="00F477DB">
      <w:pPr>
        <w:spacing w:after="0" w:line="240" w:lineRule="auto"/>
        <w:ind w:firstLine="689"/>
        <w:contextualSpacing/>
        <w:jc w:val="both"/>
        <w:rPr>
          <w:rFonts w:cs="Arial"/>
          <w:kern w:val="2"/>
          <w:szCs w:val="24"/>
          <w14:ligatures w14:val="standardContextual"/>
        </w:rPr>
      </w:pPr>
      <w:r w:rsidRPr="00431418">
        <w:rPr>
          <w:rFonts w:cs="Arial"/>
          <w:kern w:val="2"/>
          <w:szCs w:val="24"/>
          <w14:ligatures w14:val="standardContextual"/>
        </w:rPr>
        <w:t xml:space="preserve">W celu ograniczenia emisji odorów magazynowanie, przygotowanie odpadów </w:t>
      </w:r>
      <w:r w:rsidRPr="00431418">
        <w:rPr>
          <w:rFonts w:cs="Arial"/>
          <w:kern w:val="2"/>
          <w:szCs w:val="24"/>
          <w14:ligatures w14:val="standardContextual"/>
        </w:rPr>
        <w:br/>
        <w:t>do przetwarzania, proces dynamicznego kompostowania został zlokalizowany w hali kompostowni wyposażonej w urządzenie służące oczyszczaniu powietrza popro</w:t>
      </w:r>
      <w:r w:rsidR="00F477DB" w:rsidRPr="00431418">
        <w:rPr>
          <w:rFonts w:cs="Arial"/>
          <w:kern w:val="2"/>
          <w:szCs w:val="24"/>
          <w14:ligatures w14:val="standardContextual"/>
        </w:rPr>
        <w:t>ceso</w:t>
      </w:r>
      <w:r w:rsidRPr="00431418">
        <w:rPr>
          <w:rFonts w:cs="Arial"/>
          <w:kern w:val="2"/>
          <w:szCs w:val="24"/>
          <w14:ligatures w14:val="standardContextual"/>
        </w:rPr>
        <w:t>wego z substancj</w:t>
      </w:r>
      <w:r w:rsidR="00F477DB" w:rsidRPr="00431418">
        <w:rPr>
          <w:rFonts w:cs="Arial"/>
          <w:kern w:val="2"/>
          <w:szCs w:val="24"/>
          <w14:ligatures w14:val="standardContextual"/>
        </w:rPr>
        <w:t xml:space="preserve">i odorowych jakim jest biofiltr typu zamkniętego, wyposażony w emitory z króćcami pomiarowymi umożliwiającymi wykonanie pomiarów zgodnie ze wszelkimi normami. </w:t>
      </w:r>
    </w:p>
    <w:p w14:paraId="4AD4300F" w14:textId="7EE3C32F" w:rsidR="001053FE" w:rsidRPr="00431418" w:rsidRDefault="001053FE" w:rsidP="00F477DB">
      <w:pPr>
        <w:spacing w:after="0" w:line="240" w:lineRule="auto"/>
        <w:ind w:firstLine="689"/>
        <w:contextualSpacing/>
        <w:jc w:val="both"/>
        <w:rPr>
          <w:rFonts w:cs="Arial"/>
          <w:kern w:val="2"/>
          <w:szCs w:val="24"/>
          <w14:ligatures w14:val="standardContextual"/>
        </w:rPr>
      </w:pPr>
      <w:r w:rsidRPr="00431418">
        <w:rPr>
          <w:rFonts w:cs="Arial"/>
          <w:kern w:val="2"/>
          <w:szCs w:val="24"/>
          <w14:ligatures w14:val="standardContextual"/>
        </w:rPr>
        <w:t xml:space="preserve">Ponadto zarządzający Zakładem opracował i wdrożył plan zarzadzania odorami dla całego zakładu, w skład którego wchodzi instalacja do kompostowania odpadów biodegradowalnych zbieranych selektywnie. W ramach monitoringu będzie prowadzony pomiar emisji zanieczyszczeń odorowych z biofiltra kompostowni odpadów biodegradowalnych zbieranych selektywnie metodą olfaktometryczną </w:t>
      </w:r>
      <w:r w:rsidR="00F477DB" w:rsidRPr="00431418">
        <w:rPr>
          <w:rFonts w:cs="Arial"/>
          <w:kern w:val="2"/>
          <w:szCs w:val="24"/>
          <w14:ligatures w14:val="standardContextual"/>
        </w:rPr>
        <w:br/>
      </w:r>
      <w:r w:rsidRPr="00431418">
        <w:rPr>
          <w:rFonts w:cs="Arial"/>
          <w:kern w:val="2"/>
          <w:szCs w:val="24"/>
          <w14:ligatures w14:val="standardContextual"/>
        </w:rPr>
        <w:t xml:space="preserve">z częstotliwością 2 razy w roku. </w:t>
      </w:r>
    </w:p>
    <w:p w14:paraId="4C37113A" w14:textId="3B0549CF" w:rsidR="001053FE" w:rsidRPr="00431418" w:rsidRDefault="001053FE" w:rsidP="00F477DB">
      <w:pPr>
        <w:spacing w:line="240" w:lineRule="auto"/>
        <w:ind w:firstLine="708"/>
        <w:contextualSpacing/>
        <w:jc w:val="both"/>
        <w:rPr>
          <w:rFonts w:cs="Arial"/>
          <w:kern w:val="2"/>
          <w:szCs w:val="24"/>
          <w14:ligatures w14:val="standardContextual"/>
        </w:rPr>
      </w:pPr>
      <w:r w:rsidRPr="00431418">
        <w:rPr>
          <w:rFonts w:cs="Arial"/>
          <w:kern w:val="2"/>
          <w:szCs w:val="24"/>
          <w14:ligatures w14:val="standardContextual"/>
        </w:rPr>
        <w:t xml:space="preserve">Wzrost natężenia ruchu drogowego po uruchomieniu hali kompostowni </w:t>
      </w:r>
      <w:r w:rsidR="00F477DB" w:rsidRPr="00431418">
        <w:rPr>
          <w:rFonts w:cs="Arial"/>
          <w:kern w:val="2"/>
          <w:szCs w:val="24"/>
          <w14:ligatures w14:val="standardContextual"/>
        </w:rPr>
        <w:br/>
      </w:r>
      <w:r w:rsidRPr="00431418">
        <w:rPr>
          <w:rFonts w:cs="Arial"/>
          <w:kern w:val="2"/>
          <w:szCs w:val="24"/>
          <w14:ligatures w14:val="standardContextual"/>
        </w:rPr>
        <w:t>w stosunku do obecnej przepustowości instalacji zlokalizowanych na terenie Zakładu będzie wynosił ok</w:t>
      </w:r>
      <w:r w:rsidR="00F477DB" w:rsidRPr="00431418">
        <w:rPr>
          <w:rFonts w:cs="Arial"/>
          <w:kern w:val="2"/>
          <w:szCs w:val="24"/>
          <w14:ligatures w14:val="standardContextual"/>
        </w:rPr>
        <w:t>.</w:t>
      </w:r>
      <w:r w:rsidRPr="00431418">
        <w:rPr>
          <w:rFonts w:cs="Arial"/>
          <w:kern w:val="2"/>
          <w:szCs w:val="24"/>
          <w14:ligatures w14:val="standardContextual"/>
        </w:rPr>
        <w:t xml:space="preserve"> 20%.</w:t>
      </w:r>
      <w:r w:rsidR="00F477DB" w:rsidRPr="00431418">
        <w:rPr>
          <w:rFonts w:cs="Arial"/>
          <w:kern w:val="2"/>
          <w:szCs w:val="24"/>
          <w14:ligatures w14:val="standardContextual"/>
        </w:rPr>
        <w:t xml:space="preserve"> </w:t>
      </w:r>
      <w:r w:rsidRPr="00431418">
        <w:rPr>
          <w:rFonts w:cs="Arial"/>
          <w:kern w:val="2"/>
          <w:szCs w:val="24"/>
          <w14:ligatures w14:val="standardContextual"/>
        </w:rPr>
        <w:t>W czasie procedowania Oceny Oddziaływania na Środowisko, która była opiniowana przez organy zewnętrzne nie stwierdzono możliwości negatywnego oddziaływania zwiększenia natężenia transportu</w:t>
      </w:r>
      <w:r w:rsidR="00F477DB" w:rsidRPr="00431418">
        <w:rPr>
          <w:rFonts w:cs="Arial"/>
          <w:kern w:val="2"/>
          <w:szCs w:val="24"/>
          <w14:ligatures w14:val="standardContextual"/>
        </w:rPr>
        <w:t xml:space="preserve"> na zagrożenia w ruchu drogowym oraz</w:t>
      </w:r>
      <w:r w:rsidRPr="00431418">
        <w:rPr>
          <w:rFonts w:cs="Arial"/>
          <w:kern w:val="2"/>
          <w:szCs w:val="24"/>
          <w14:ligatures w14:val="standardContextual"/>
        </w:rPr>
        <w:t xml:space="preserve"> degradacji infrastruktury. Transport dowożący </w:t>
      </w:r>
      <w:r w:rsidRPr="00431418">
        <w:rPr>
          <w:rFonts w:cs="Arial"/>
          <w:kern w:val="2"/>
          <w:szCs w:val="24"/>
          <w14:ligatures w14:val="standardContextual"/>
        </w:rPr>
        <w:lastRenderedPageBreak/>
        <w:t xml:space="preserve">odpady na teren Zakładu będzie odbywał się zgodnie z przepisami ruchu drogowego </w:t>
      </w:r>
      <w:r w:rsidR="00F477DB" w:rsidRPr="00431418">
        <w:rPr>
          <w:rFonts w:cs="Arial"/>
          <w:kern w:val="2"/>
          <w:szCs w:val="24"/>
          <w14:ligatures w14:val="standardContextual"/>
        </w:rPr>
        <w:br/>
      </w:r>
      <w:r w:rsidRPr="00431418">
        <w:rPr>
          <w:rFonts w:cs="Arial"/>
          <w:kern w:val="2"/>
          <w:szCs w:val="24"/>
          <w14:ligatures w14:val="standardContextual"/>
        </w:rPr>
        <w:t>i będzie realizowany przez samochody posiadające odpowiednie parametry techniczne potwierdzone odpowiednimi dokumentami.</w:t>
      </w:r>
    </w:p>
    <w:p w14:paraId="550877A1" w14:textId="5DB55CD8" w:rsidR="001053FE" w:rsidRPr="00431418" w:rsidRDefault="001053FE" w:rsidP="001053FE">
      <w:pPr>
        <w:spacing w:line="240" w:lineRule="auto"/>
        <w:ind w:firstLine="708"/>
        <w:contextualSpacing/>
        <w:jc w:val="both"/>
        <w:rPr>
          <w:rFonts w:cs="Arial"/>
          <w:kern w:val="2"/>
          <w:szCs w:val="24"/>
          <w14:ligatures w14:val="standardContextual"/>
        </w:rPr>
      </w:pPr>
      <w:r w:rsidRPr="00431418">
        <w:rPr>
          <w:rFonts w:cs="Arial"/>
          <w:kern w:val="2"/>
          <w:szCs w:val="24"/>
          <w14:ligatures w14:val="standardContextual"/>
        </w:rPr>
        <w:t xml:space="preserve">Zmiana emisji hałasu do środowiska związanych z prowadzeniem procesu </w:t>
      </w:r>
      <w:r w:rsidR="00F477DB" w:rsidRPr="00431418">
        <w:rPr>
          <w:rFonts w:cs="Arial"/>
          <w:kern w:val="2"/>
          <w:szCs w:val="24"/>
          <w14:ligatures w14:val="standardContextual"/>
        </w:rPr>
        <w:br/>
      </w:r>
      <w:r w:rsidRPr="00431418">
        <w:rPr>
          <w:rFonts w:cs="Arial"/>
          <w:kern w:val="2"/>
          <w:szCs w:val="24"/>
          <w14:ligatures w14:val="standardContextual"/>
        </w:rPr>
        <w:t>w nowo wybudowanej hali kompostowni wraz ze zwiększeniem natężenia transportu na terenie zakładu została uwzględniona w ww. ocenie oddziaływania na środowisko.</w:t>
      </w:r>
    </w:p>
    <w:p w14:paraId="45017CB3" w14:textId="0BBC2E94" w:rsidR="001053FE" w:rsidRPr="00431418" w:rsidRDefault="001053FE" w:rsidP="001053FE">
      <w:pPr>
        <w:spacing w:line="240" w:lineRule="auto"/>
        <w:ind w:firstLine="708"/>
        <w:contextualSpacing/>
        <w:jc w:val="both"/>
        <w:rPr>
          <w:rFonts w:cs="Arial"/>
          <w:kern w:val="2"/>
          <w:szCs w:val="24"/>
          <w14:ligatures w14:val="standardContextual"/>
        </w:rPr>
      </w:pPr>
      <w:r w:rsidRPr="00431418">
        <w:rPr>
          <w:rFonts w:cs="Arial"/>
          <w:kern w:val="2"/>
          <w:szCs w:val="24"/>
          <w14:ligatures w14:val="standardContextual"/>
        </w:rPr>
        <w:t xml:space="preserve">W ramach przeprowadzonej oceny oddziaływania na środowisko dokonano analizy planowanego przedsięwzięcia, w której przedstawiono oddziaływanie na środowisko planowanej inwestycji, w tym również w przypadku wystąpienia poważnej awarii przemysłowej i katastrofy naturalnej i budowlanej. Określono oddziaływanie między innymi na ludzi, rośliny, zwierzęta, grzyby i siedliska przyrodnicze, wodę </w:t>
      </w:r>
      <w:r w:rsidR="00F477DB" w:rsidRPr="00431418">
        <w:rPr>
          <w:rFonts w:cs="Arial"/>
          <w:kern w:val="2"/>
          <w:szCs w:val="24"/>
          <w14:ligatures w14:val="standardContextual"/>
        </w:rPr>
        <w:br/>
      </w:r>
      <w:r w:rsidRPr="00431418">
        <w:rPr>
          <w:rFonts w:cs="Arial"/>
          <w:kern w:val="2"/>
          <w:szCs w:val="24"/>
          <w14:ligatures w14:val="standardContextual"/>
        </w:rPr>
        <w:t xml:space="preserve">i powietrze, powierzchnię ziemi, z uwzględnieniem ruchów masowych ziemi, </w:t>
      </w:r>
      <w:r w:rsidR="00F477DB" w:rsidRPr="00431418">
        <w:rPr>
          <w:rFonts w:cs="Arial"/>
          <w:kern w:val="2"/>
          <w:szCs w:val="24"/>
          <w14:ligatures w14:val="standardContextual"/>
        </w:rPr>
        <w:br/>
      </w:r>
      <w:r w:rsidRPr="00431418">
        <w:rPr>
          <w:rFonts w:cs="Arial"/>
          <w:kern w:val="2"/>
          <w:szCs w:val="24"/>
          <w14:ligatures w14:val="standardContextual"/>
        </w:rPr>
        <w:t>i krajobraz, dobra materialne, zabytki i krajobraz kulturowy, formy ochrony przyrody. Analiza oddziaływania i rozprzestrzeniania substancji i energii w środowisku dla rozbudowanego zakładu wykazała, iż nie wystąpią przekroczenia standardów jakości środowiska poza terenem Zakładu.</w:t>
      </w:r>
    </w:p>
    <w:p w14:paraId="2709ABFF" w14:textId="76DFD932" w:rsidR="001053FE" w:rsidRPr="00431418" w:rsidRDefault="001053FE" w:rsidP="00F477DB">
      <w:pPr>
        <w:spacing w:after="0" w:line="240" w:lineRule="auto"/>
        <w:ind w:firstLine="709"/>
        <w:jc w:val="both"/>
        <w:rPr>
          <w:rFonts w:cs="Arial"/>
          <w:kern w:val="2"/>
          <w:szCs w:val="24"/>
          <w14:ligatures w14:val="standardContextual"/>
        </w:rPr>
      </w:pPr>
      <w:r w:rsidRPr="00431418">
        <w:rPr>
          <w:rFonts w:cs="Arial"/>
          <w:kern w:val="2"/>
          <w:szCs w:val="24"/>
          <w14:ligatures w14:val="standardContextual"/>
        </w:rPr>
        <w:t>Zarządzanie procesem kompostowania odpadów biodegradowalnych zbieranych selektywnie będzie realizowan</w:t>
      </w:r>
      <w:r w:rsidR="00943852" w:rsidRPr="00431418">
        <w:rPr>
          <w:rFonts w:cs="Arial"/>
          <w:kern w:val="2"/>
          <w:szCs w:val="24"/>
          <w14:ligatures w14:val="standardContextual"/>
        </w:rPr>
        <w:t>e</w:t>
      </w:r>
      <w:r w:rsidRPr="00431418">
        <w:rPr>
          <w:rFonts w:cs="Arial"/>
          <w:kern w:val="2"/>
          <w:szCs w:val="24"/>
          <w14:ligatures w14:val="standardContextual"/>
        </w:rPr>
        <w:t xml:space="preserve"> zgodnie </w:t>
      </w:r>
      <w:r w:rsidR="00F477DB" w:rsidRPr="00431418">
        <w:rPr>
          <w:rFonts w:cs="Arial"/>
          <w:kern w:val="2"/>
          <w:szCs w:val="24"/>
          <w14:ligatures w14:val="standardContextual"/>
        </w:rPr>
        <w:t xml:space="preserve">z </w:t>
      </w:r>
      <w:r w:rsidRPr="00431418">
        <w:rPr>
          <w:rFonts w:cs="Arial"/>
          <w:kern w:val="2"/>
          <w:szCs w:val="24"/>
          <w14:ligatures w14:val="standardContextual"/>
        </w:rPr>
        <w:t xml:space="preserve">systemem wdrożonym </w:t>
      </w:r>
      <w:r w:rsidR="00F477DB" w:rsidRPr="00431418">
        <w:rPr>
          <w:rFonts w:cs="Arial"/>
          <w:kern w:val="2"/>
          <w:szCs w:val="24"/>
          <w14:ligatures w14:val="standardContextual"/>
        </w:rPr>
        <w:br/>
      </w:r>
      <w:r w:rsidRPr="00431418">
        <w:rPr>
          <w:rFonts w:cs="Arial"/>
          <w:kern w:val="2"/>
          <w:szCs w:val="24"/>
          <w14:ligatures w14:val="standardContextual"/>
        </w:rPr>
        <w:t>w instalacji MBP</w:t>
      </w:r>
      <w:r w:rsidR="00F477DB" w:rsidRPr="00431418">
        <w:rPr>
          <w:rFonts w:cs="Arial"/>
          <w:kern w:val="2"/>
          <w:szCs w:val="24"/>
          <w14:ligatures w14:val="standardContextual"/>
        </w:rPr>
        <w:t xml:space="preserve">, tj. </w:t>
      </w:r>
      <w:r w:rsidRPr="00431418">
        <w:rPr>
          <w:rFonts w:cs="Arial"/>
          <w:kern w:val="2"/>
          <w:szCs w:val="24"/>
          <w14:ligatures w14:val="standardContextual"/>
        </w:rPr>
        <w:t>zgodnie z pkt 1.3 Pozwolenia zintegrowanego. W instalacji opracowano procedury związane z ruchem technologicznym i sposobem monitoringu prowadzonych działań na każdym szczeblu,</w:t>
      </w:r>
      <w:r w:rsidR="00F477DB" w:rsidRPr="00431418">
        <w:rPr>
          <w:rFonts w:cs="Arial"/>
          <w:kern w:val="2"/>
          <w:szCs w:val="24"/>
          <w14:ligatures w14:val="standardContextual"/>
        </w:rPr>
        <w:t xml:space="preserve"> </w:t>
      </w:r>
      <w:r w:rsidRPr="00431418">
        <w:rPr>
          <w:rFonts w:cs="Arial"/>
          <w:kern w:val="2"/>
          <w:szCs w:val="24"/>
          <w14:ligatures w14:val="standardContextual"/>
        </w:rPr>
        <w:t xml:space="preserve">tj. technologii przebiegu strumieni odpadów, monitoringu środowiska oraz monitoringu zużywanych nośników energii oraz materiałów. W instalacji wprowadzono dla pracowników przydział zadań </w:t>
      </w:r>
      <w:r w:rsidR="00F477DB" w:rsidRPr="00431418">
        <w:rPr>
          <w:rFonts w:cs="Arial"/>
          <w:kern w:val="2"/>
          <w:szCs w:val="24"/>
          <w14:ligatures w14:val="standardContextual"/>
        </w:rPr>
        <w:br/>
      </w:r>
      <w:r w:rsidRPr="00431418">
        <w:rPr>
          <w:rFonts w:cs="Arial"/>
          <w:kern w:val="2"/>
          <w:szCs w:val="24"/>
          <w14:ligatures w14:val="standardContextual"/>
        </w:rPr>
        <w:t xml:space="preserve">i obowiązków, z określeniem odpowiedzialności za ich realizację. Pracownicy uczestniczą w szkoleniach branżowych podnoszących ich wiedzę i kwalifikacje. Proces technologiczny kompostowania odpadów podlega kontroli na każdym etapie, w tym określenie maksymalnej wydajności w oparciu o statystykę i sprawozdawczość z prowadzonego procesu technologicznego. </w:t>
      </w:r>
    </w:p>
    <w:p w14:paraId="6A72EB95" w14:textId="001E1E00" w:rsidR="001053FE" w:rsidRPr="00431418" w:rsidRDefault="001053FE" w:rsidP="00F477DB">
      <w:pPr>
        <w:spacing w:after="0" w:line="240" w:lineRule="auto"/>
        <w:ind w:firstLine="708"/>
        <w:jc w:val="both"/>
        <w:rPr>
          <w:rFonts w:cs="Arial"/>
          <w:kern w:val="2"/>
          <w:szCs w:val="24"/>
          <w14:ligatures w14:val="standardContextual"/>
        </w:rPr>
      </w:pPr>
      <w:r w:rsidRPr="00431418">
        <w:rPr>
          <w:rFonts w:cs="Arial"/>
          <w:kern w:val="2"/>
          <w:szCs w:val="24"/>
          <w14:ligatures w14:val="standardContextual"/>
        </w:rPr>
        <w:t>Dla instalacji prowadzone są wszystkie wymagane prawem działania monitoringowe. Przedstawiane wyniki są poddawane analizie</w:t>
      </w:r>
      <w:r w:rsidR="00731CCB" w:rsidRPr="00431418">
        <w:rPr>
          <w:rFonts w:cs="Arial"/>
          <w:kern w:val="2"/>
          <w:szCs w:val="24"/>
          <w14:ligatures w14:val="standardContextual"/>
        </w:rPr>
        <w:t>,</w:t>
      </w:r>
      <w:r w:rsidRPr="00431418">
        <w:rPr>
          <w:rFonts w:cs="Arial"/>
          <w:kern w:val="2"/>
          <w:szCs w:val="24"/>
          <w14:ligatures w14:val="standardContextual"/>
        </w:rPr>
        <w:t xml:space="preserve"> mającej na celu wprowadzenie działań zapobiegawczych. Zarządzający instalacją opracował i wdrożył procedury dotyczące zarządzania strumieniem odpadów, w tym odpadów wchodzących na instalację, odpadów przechodzących pomiędzy poszczególnymi węzłami instalacji oraz wychodzących z instalacji</w:t>
      </w:r>
      <w:r w:rsidR="00731CCB" w:rsidRPr="00431418">
        <w:rPr>
          <w:rFonts w:cs="Arial"/>
          <w:kern w:val="2"/>
          <w:szCs w:val="24"/>
          <w14:ligatures w14:val="standardContextual"/>
        </w:rPr>
        <w:t xml:space="preserve">. </w:t>
      </w:r>
      <w:r w:rsidRPr="00431418">
        <w:rPr>
          <w:rFonts w:cs="Arial"/>
          <w:kern w:val="2"/>
          <w:szCs w:val="24"/>
          <w14:ligatures w14:val="standardContextual"/>
        </w:rPr>
        <w:t xml:space="preserve"> Zarządzający instalacją opracował i wdrożył plan zarzadzania odorami dla całego zakładu, w skład którego wchodzi instalacji do kompostowania odpadów biodegradowalnych zbieranych selektywnie. </w:t>
      </w:r>
    </w:p>
    <w:p w14:paraId="55C4B295" w14:textId="01840DA1" w:rsidR="001053FE" w:rsidRPr="00431418" w:rsidRDefault="001053FE" w:rsidP="00F477DB">
      <w:pPr>
        <w:spacing w:after="0" w:line="240" w:lineRule="auto"/>
        <w:ind w:firstLine="708"/>
        <w:contextualSpacing/>
        <w:jc w:val="both"/>
        <w:rPr>
          <w:rFonts w:cs="Arial"/>
          <w:kern w:val="2"/>
          <w:szCs w:val="24"/>
          <w14:ligatures w14:val="standardContextual"/>
        </w:rPr>
      </w:pPr>
      <w:r w:rsidRPr="00431418">
        <w:rPr>
          <w:rFonts w:cs="Arial"/>
          <w:kern w:val="2"/>
          <w:szCs w:val="24"/>
          <w14:ligatures w14:val="standardContextual"/>
        </w:rPr>
        <w:t xml:space="preserve">Planowana </w:t>
      </w:r>
      <w:r w:rsidR="00943852" w:rsidRPr="00431418">
        <w:rPr>
          <w:rFonts w:cs="Arial"/>
          <w:kern w:val="2"/>
          <w:szCs w:val="24"/>
          <w14:ligatures w14:val="standardContextual"/>
        </w:rPr>
        <w:t>rozbudowa</w:t>
      </w:r>
      <w:r w:rsidRPr="00431418">
        <w:rPr>
          <w:rFonts w:cs="Arial"/>
          <w:kern w:val="2"/>
          <w:szCs w:val="24"/>
          <w14:ligatures w14:val="standardContextual"/>
        </w:rPr>
        <w:t xml:space="preserve"> nie spowoduje zmiany wielkości ryzyka wystąpienia poważnych awarii przy uwzględnieniu używanych substancji i stosowanych technologii. Z uwagi na rodzaje i ilości magazynowanych substancji, instalacja nie zalicza się do zakładów o zwiększonym ryzyku występowania awarii lub o dużym ryzyku występowania poważnej awarii przemysłowej. </w:t>
      </w:r>
    </w:p>
    <w:p w14:paraId="7603D6D7" w14:textId="1422DB24" w:rsidR="001053FE" w:rsidRPr="00431418" w:rsidRDefault="001053FE" w:rsidP="00731CCB">
      <w:pPr>
        <w:spacing w:after="0" w:line="240" w:lineRule="auto"/>
        <w:ind w:firstLine="708"/>
        <w:contextualSpacing/>
        <w:jc w:val="both"/>
        <w:rPr>
          <w:rFonts w:cs="Arial"/>
          <w:kern w:val="2"/>
          <w:szCs w:val="24"/>
          <w14:ligatures w14:val="standardContextual"/>
        </w:rPr>
      </w:pPr>
      <w:r w:rsidRPr="00431418">
        <w:rPr>
          <w:rFonts w:cs="Arial"/>
          <w:kern w:val="2"/>
          <w:szCs w:val="24"/>
          <w14:ligatures w14:val="standardContextual"/>
        </w:rPr>
        <w:t xml:space="preserve">W zakresie eksploatacji zakładu </w:t>
      </w:r>
      <w:r w:rsidR="00731CCB" w:rsidRPr="00431418">
        <w:rPr>
          <w:rFonts w:cs="Arial"/>
          <w:kern w:val="2"/>
          <w:szCs w:val="24"/>
          <w14:ligatures w14:val="standardContextual"/>
        </w:rPr>
        <w:t>podejmowane są</w:t>
      </w:r>
      <w:r w:rsidRPr="00431418">
        <w:rPr>
          <w:rFonts w:cs="Arial"/>
          <w:kern w:val="2"/>
          <w:szCs w:val="24"/>
          <w14:ligatures w14:val="standardContextual"/>
        </w:rPr>
        <w:t xml:space="preserve"> działania organizacyjne </w:t>
      </w:r>
      <w:r w:rsidR="00731CCB" w:rsidRPr="00431418">
        <w:rPr>
          <w:rFonts w:cs="Arial"/>
          <w:kern w:val="2"/>
          <w:szCs w:val="24"/>
          <w14:ligatures w14:val="standardContextual"/>
        </w:rPr>
        <w:br/>
      </w:r>
      <w:r w:rsidRPr="00431418">
        <w:rPr>
          <w:rFonts w:cs="Arial"/>
          <w:kern w:val="2"/>
          <w:szCs w:val="24"/>
          <w14:ligatures w14:val="standardContextual"/>
        </w:rPr>
        <w:t xml:space="preserve">i techniczne mające na celu ograniczenie ryzyka powstania awarii poprzez: </w:t>
      </w:r>
    </w:p>
    <w:p w14:paraId="0C55F8B5" w14:textId="6DA6F531" w:rsidR="001053FE" w:rsidRPr="00431418" w:rsidRDefault="001053FE" w:rsidP="006B2BC4">
      <w:pPr>
        <w:numPr>
          <w:ilvl w:val="0"/>
          <w:numId w:val="67"/>
        </w:numPr>
        <w:spacing w:line="240" w:lineRule="auto"/>
        <w:contextualSpacing/>
        <w:jc w:val="both"/>
        <w:rPr>
          <w:rFonts w:cs="Arial"/>
          <w:kern w:val="2"/>
          <w:szCs w:val="24"/>
          <w14:ligatures w14:val="standardContextual"/>
        </w:rPr>
      </w:pPr>
      <w:r w:rsidRPr="00431418">
        <w:rPr>
          <w:rFonts w:cs="Arial"/>
          <w:kern w:val="2"/>
          <w:szCs w:val="24"/>
          <w14:ligatures w14:val="standardContextual"/>
        </w:rPr>
        <w:t>prowadzona jest całodobowa ochron</w:t>
      </w:r>
      <w:r w:rsidR="00731CCB" w:rsidRPr="00431418">
        <w:rPr>
          <w:rFonts w:cs="Arial"/>
          <w:kern w:val="2"/>
          <w:szCs w:val="24"/>
          <w14:ligatures w14:val="standardContextual"/>
        </w:rPr>
        <w:t xml:space="preserve">a i monitoring zakładu, w tym istnieje możliwość podglądu prowadzonych na terenie zakładu działań w czasie rzeczywistym przez PWIOŚ, dane z monitoringu są zapisywane </w:t>
      </w:r>
      <w:r w:rsidR="00731CCB" w:rsidRPr="00431418">
        <w:rPr>
          <w:rFonts w:cs="Arial"/>
          <w:kern w:val="2"/>
          <w:szCs w:val="24"/>
          <w14:ligatures w14:val="standardContextual"/>
        </w:rPr>
        <w:br/>
        <w:t>i archiwizowane,</w:t>
      </w:r>
    </w:p>
    <w:p w14:paraId="5933024E" w14:textId="59D00E68" w:rsidR="001053FE" w:rsidRPr="00431418" w:rsidRDefault="001053FE" w:rsidP="006B2BC4">
      <w:pPr>
        <w:numPr>
          <w:ilvl w:val="0"/>
          <w:numId w:val="67"/>
        </w:numPr>
        <w:spacing w:line="240" w:lineRule="auto"/>
        <w:contextualSpacing/>
        <w:jc w:val="both"/>
        <w:rPr>
          <w:rFonts w:cs="Arial"/>
          <w:kern w:val="2"/>
          <w:szCs w:val="24"/>
          <w14:ligatures w14:val="standardContextual"/>
        </w:rPr>
      </w:pPr>
      <w:r w:rsidRPr="00431418">
        <w:rPr>
          <w:rFonts w:cs="Arial"/>
          <w:kern w:val="2"/>
          <w:szCs w:val="24"/>
          <w14:ligatures w14:val="standardContextual"/>
        </w:rPr>
        <w:t>instalacja wyposażona jest w środki gaśnicze, sorbenty i neutralizatory pozwalające przeciw</w:t>
      </w:r>
      <w:r w:rsidR="00731CCB" w:rsidRPr="00431418">
        <w:rPr>
          <w:rFonts w:cs="Arial"/>
          <w:kern w:val="2"/>
          <w:szCs w:val="24"/>
          <w14:ligatures w14:val="standardContextual"/>
        </w:rPr>
        <w:t>działać ewentualnym zagrożeniom,</w:t>
      </w:r>
      <w:r w:rsidRPr="00431418">
        <w:rPr>
          <w:rFonts w:cs="Arial"/>
          <w:kern w:val="2"/>
          <w:szCs w:val="24"/>
          <w14:ligatures w14:val="standardContextual"/>
        </w:rPr>
        <w:t xml:space="preserve"> </w:t>
      </w:r>
    </w:p>
    <w:p w14:paraId="14EC6047" w14:textId="6578C906" w:rsidR="001053FE" w:rsidRPr="00431418" w:rsidRDefault="001053FE" w:rsidP="006B2BC4">
      <w:pPr>
        <w:numPr>
          <w:ilvl w:val="0"/>
          <w:numId w:val="67"/>
        </w:numPr>
        <w:spacing w:line="240" w:lineRule="auto"/>
        <w:contextualSpacing/>
        <w:jc w:val="both"/>
        <w:rPr>
          <w:rFonts w:cs="Arial"/>
          <w:kern w:val="2"/>
          <w:szCs w:val="24"/>
          <w14:ligatures w14:val="standardContextual"/>
        </w:rPr>
      </w:pPr>
      <w:r w:rsidRPr="00431418">
        <w:rPr>
          <w:rFonts w:cs="Arial"/>
          <w:kern w:val="2"/>
          <w:szCs w:val="24"/>
          <w14:ligatures w14:val="standardContextual"/>
        </w:rPr>
        <w:lastRenderedPageBreak/>
        <w:t xml:space="preserve">stosowane </w:t>
      </w:r>
      <w:r w:rsidR="00731CCB" w:rsidRPr="00431418">
        <w:rPr>
          <w:rFonts w:cs="Arial"/>
          <w:kern w:val="2"/>
          <w:szCs w:val="24"/>
          <w14:ligatures w14:val="standardContextual"/>
        </w:rPr>
        <w:t>są</w:t>
      </w:r>
      <w:r w:rsidRPr="00431418">
        <w:rPr>
          <w:rFonts w:cs="Arial"/>
          <w:kern w:val="2"/>
          <w:szCs w:val="24"/>
          <w14:ligatures w14:val="standardContextual"/>
        </w:rPr>
        <w:t xml:space="preserve"> zakładowe procedury i instrukcje postępowania w celu zmniejszenia prawdopodobieństwa wystąp</w:t>
      </w:r>
      <w:r w:rsidR="00731CCB" w:rsidRPr="00431418">
        <w:rPr>
          <w:rFonts w:cs="Arial"/>
          <w:kern w:val="2"/>
          <w:szCs w:val="24"/>
          <w14:ligatures w14:val="standardContextual"/>
        </w:rPr>
        <w:t>ienia awarii,</w:t>
      </w:r>
      <w:r w:rsidRPr="00431418">
        <w:rPr>
          <w:rFonts w:cs="Arial"/>
          <w:kern w:val="2"/>
          <w:szCs w:val="24"/>
          <w14:ligatures w14:val="standardContextual"/>
        </w:rPr>
        <w:t xml:space="preserve"> </w:t>
      </w:r>
    </w:p>
    <w:p w14:paraId="4B363386" w14:textId="6925D66A" w:rsidR="001053FE" w:rsidRPr="00431418" w:rsidRDefault="001053FE" w:rsidP="006B2BC4">
      <w:pPr>
        <w:numPr>
          <w:ilvl w:val="0"/>
          <w:numId w:val="67"/>
        </w:numPr>
        <w:spacing w:line="240" w:lineRule="auto"/>
        <w:contextualSpacing/>
        <w:jc w:val="both"/>
        <w:rPr>
          <w:rFonts w:cs="Arial"/>
          <w:kern w:val="2"/>
          <w:szCs w:val="24"/>
          <w14:ligatures w14:val="standardContextual"/>
        </w:rPr>
      </w:pPr>
      <w:r w:rsidRPr="00431418">
        <w:rPr>
          <w:rFonts w:cs="Arial"/>
          <w:kern w:val="2"/>
          <w:szCs w:val="24"/>
          <w14:ligatures w14:val="standardContextual"/>
        </w:rPr>
        <w:t>w przypadku braku możliwości przetwarzania odpadó</w:t>
      </w:r>
      <w:r w:rsidR="00731CCB" w:rsidRPr="00431418">
        <w:rPr>
          <w:rFonts w:cs="Arial"/>
          <w:kern w:val="2"/>
          <w:szCs w:val="24"/>
          <w14:ligatures w14:val="standardContextual"/>
        </w:rPr>
        <w:t>w, odpady nie będą przyjmowane a o</w:t>
      </w:r>
      <w:r w:rsidRPr="00431418">
        <w:rPr>
          <w:rFonts w:cs="Arial"/>
          <w:kern w:val="2"/>
          <w:szCs w:val="24"/>
          <w14:ligatures w14:val="standardContextual"/>
        </w:rPr>
        <w:t>dpady zgromadzone w instalacji, w przypadku braku możliwości ich przetworzenia, po upływie 48 godzin zostaną prz</w:t>
      </w:r>
      <w:r w:rsidR="00731CCB" w:rsidRPr="00431418">
        <w:rPr>
          <w:rFonts w:cs="Arial"/>
          <w:kern w:val="2"/>
          <w:szCs w:val="24"/>
          <w14:ligatures w14:val="standardContextual"/>
        </w:rPr>
        <w:t>ekierowane do innych instalacji,</w:t>
      </w:r>
    </w:p>
    <w:p w14:paraId="79636A34" w14:textId="77777777" w:rsidR="001053FE" w:rsidRPr="00431418" w:rsidRDefault="001053FE" w:rsidP="006B2BC4">
      <w:pPr>
        <w:numPr>
          <w:ilvl w:val="0"/>
          <w:numId w:val="67"/>
        </w:numPr>
        <w:spacing w:line="240" w:lineRule="auto"/>
        <w:contextualSpacing/>
        <w:jc w:val="both"/>
        <w:rPr>
          <w:rFonts w:cs="Arial"/>
          <w:kern w:val="2"/>
          <w:szCs w:val="24"/>
          <w14:ligatures w14:val="standardContextual"/>
        </w:rPr>
      </w:pPr>
      <w:r w:rsidRPr="00431418">
        <w:rPr>
          <w:rFonts w:cs="Arial"/>
          <w:kern w:val="2"/>
          <w:szCs w:val="24"/>
          <w14:ligatures w14:val="standardContextual"/>
        </w:rPr>
        <w:t xml:space="preserve">w celu wyeliminowania negatywnych skutków mogących doprowadzić do skażenia środowiska naturalnego, w przypadku sytuacji awaryjnych, zarządzający instalacją opracował procedurę postępowania podczas awarii, modyfikowaną każdorazowo po wprowadzeniu istotnych zmian w jej funkcjonowaniu. </w:t>
      </w:r>
    </w:p>
    <w:p w14:paraId="4E618DE2" w14:textId="12D4204C" w:rsidR="001053FE" w:rsidRPr="00431418" w:rsidRDefault="00943852" w:rsidP="001053FE">
      <w:pPr>
        <w:spacing w:line="240" w:lineRule="auto"/>
        <w:ind w:firstLine="360"/>
        <w:contextualSpacing/>
        <w:jc w:val="both"/>
        <w:rPr>
          <w:rFonts w:cs="Arial"/>
          <w:kern w:val="2"/>
          <w:szCs w:val="24"/>
          <w14:ligatures w14:val="standardContextual"/>
        </w:rPr>
      </w:pPr>
      <w:r w:rsidRPr="00431418">
        <w:rPr>
          <w:rFonts w:cs="Arial"/>
          <w:kern w:val="2"/>
          <w:szCs w:val="24"/>
          <w14:ligatures w14:val="standardContextual"/>
        </w:rPr>
        <w:t xml:space="preserve">   </w:t>
      </w:r>
      <w:r w:rsidR="001053FE" w:rsidRPr="00431418">
        <w:rPr>
          <w:rFonts w:cs="Arial"/>
          <w:kern w:val="2"/>
          <w:szCs w:val="24"/>
          <w14:ligatures w14:val="standardContextual"/>
        </w:rPr>
        <w:t xml:space="preserve">Planowana modernizacja nie będzie negatywnie wpływała na właściwości </w:t>
      </w:r>
      <w:proofErr w:type="spellStart"/>
      <w:r w:rsidR="001053FE" w:rsidRPr="00431418">
        <w:rPr>
          <w:rFonts w:cs="Arial"/>
          <w:kern w:val="2"/>
          <w:szCs w:val="24"/>
          <w14:ligatures w14:val="standardContextual"/>
        </w:rPr>
        <w:t>hydromorfologiczne</w:t>
      </w:r>
      <w:proofErr w:type="spellEnd"/>
      <w:r w:rsidR="001053FE" w:rsidRPr="00431418">
        <w:rPr>
          <w:rFonts w:cs="Arial"/>
          <w:kern w:val="2"/>
          <w:szCs w:val="24"/>
          <w14:ligatures w14:val="standardContextual"/>
        </w:rPr>
        <w:t xml:space="preserve">, fizykochemiczne, biologiczne i chemiczne wód. Cała linia technologiczna oraz instalacje pomocnicze, umieszczone </w:t>
      </w:r>
      <w:r w:rsidR="00731CCB" w:rsidRPr="00431418">
        <w:rPr>
          <w:rFonts w:cs="Arial"/>
          <w:kern w:val="2"/>
          <w:szCs w:val="24"/>
          <w14:ligatures w14:val="standardContextual"/>
        </w:rPr>
        <w:t>będą</w:t>
      </w:r>
      <w:r w:rsidR="001053FE" w:rsidRPr="00431418">
        <w:rPr>
          <w:rFonts w:cs="Arial"/>
          <w:kern w:val="2"/>
          <w:szCs w:val="24"/>
          <w14:ligatures w14:val="standardContextual"/>
        </w:rPr>
        <w:t xml:space="preserve"> w zamkniętych halach lub w zadaszonych wiatach, wyposażonych w szczelną posadzkę. Ewentualne rozszczelnienia i nieszczelności są na bieżąco usuwane. Wyprofilowanie powierzchni posadzek hal oraz wiat zapewniają, że wszelkie rozlania i nieszczelności instalacji nie powodują przedostania się płynów poza ich teren. Odpady płynne magazynowane </w:t>
      </w:r>
      <w:r w:rsidR="00731CCB" w:rsidRPr="00431418">
        <w:rPr>
          <w:rFonts w:cs="Arial"/>
          <w:kern w:val="2"/>
          <w:szCs w:val="24"/>
          <w14:ligatures w14:val="standardContextual"/>
        </w:rPr>
        <w:t>będą</w:t>
      </w:r>
      <w:r w:rsidR="001053FE" w:rsidRPr="00431418">
        <w:rPr>
          <w:rFonts w:cs="Arial"/>
          <w:kern w:val="2"/>
          <w:szCs w:val="24"/>
          <w14:ligatures w14:val="standardContextual"/>
        </w:rPr>
        <w:t xml:space="preserve"> w szczelnych, zadaszonych zbiornikach, których stan techniczny jest </w:t>
      </w:r>
      <w:r w:rsidR="00731CCB" w:rsidRPr="00431418">
        <w:rPr>
          <w:rFonts w:cs="Arial"/>
          <w:kern w:val="2"/>
          <w:szCs w:val="24"/>
          <w14:ligatures w14:val="standardContextual"/>
        </w:rPr>
        <w:t>na codziennie sprawdzany</w:t>
      </w:r>
      <w:r w:rsidR="001053FE" w:rsidRPr="00431418">
        <w:rPr>
          <w:rFonts w:cs="Arial"/>
          <w:kern w:val="2"/>
          <w:szCs w:val="24"/>
          <w14:ligatures w14:val="standardContextual"/>
        </w:rPr>
        <w:t>. Ponadto nie przewiduje się gaszenia pożarów ściekami technologicznymi. Do gaszenia potencjalnych pożarów wykorzystane zostaną woda wodociągowa i/lub zbiornika przeciwpożarowego.</w:t>
      </w:r>
      <w:r w:rsidR="00FD0AE2" w:rsidRPr="00431418">
        <w:rPr>
          <w:rFonts w:cs="Arial"/>
          <w:kern w:val="2"/>
          <w:szCs w:val="24"/>
          <w14:ligatures w14:val="standardContextual"/>
        </w:rPr>
        <w:t>”</w:t>
      </w:r>
    </w:p>
    <w:p w14:paraId="2513212C" w14:textId="23EB2C8F" w:rsidR="000933E8" w:rsidRPr="00431418" w:rsidRDefault="00E4032F" w:rsidP="001C54F5">
      <w:pPr>
        <w:pStyle w:val="Akapitzlist"/>
        <w:tabs>
          <w:tab w:val="left" w:pos="567"/>
        </w:tabs>
        <w:autoSpaceDE w:val="0"/>
        <w:autoSpaceDN w:val="0"/>
        <w:adjustRightInd w:val="0"/>
        <w:spacing w:line="240" w:lineRule="auto"/>
        <w:ind w:left="0"/>
        <w:jc w:val="both"/>
        <w:rPr>
          <w:rFonts w:cs="Arial"/>
        </w:rPr>
      </w:pPr>
      <w:r w:rsidRPr="00431418">
        <w:rPr>
          <w:rFonts w:cs="Arial"/>
          <w:szCs w:val="24"/>
        </w:rPr>
        <w:tab/>
      </w:r>
      <w:r w:rsidR="00D23495" w:rsidRPr="00431418">
        <w:rPr>
          <w:rFonts w:cs="Arial"/>
          <w:szCs w:val="24"/>
        </w:rPr>
        <w:t xml:space="preserve"> </w:t>
      </w:r>
      <w:r w:rsidR="000933E8" w:rsidRPr="00431418">
        <w:rPr>
          <w:rFonts w:cs="Arial"/>
        </w:rPr>
        <w:t>Zgł</w:t>
      </w:r>
      <w:r w:rsidR="00D23495" w:rsidRPr="00431418">
        <w:rPr>
          <w:rFonts w:cs="Arial"/>
        </w:rPr>
        <w:t>o</w:t>
      </w:r>
      <w:r w:rsidR="000933E8" w:rsidRPr="00431418">
        <w:rPr>
          <w:rFonts w:cs="Arial"/>
        </w:rPr>
        <w:t>sz</w:t>
      </w:r>
      <w:r w:rsidR="00D23495" w:rsidRPr="00431418">
        <w:rPr>
          <w:rFonts w:cs="Arial"/>
        </w:rPr>
        <w:t>o</w:t>
      </w:r>
      <w:r w:rsidR="000933E8" w:rsidRPr="00431418">
        <w:rPr>
          <w:rFonts w:cs="Arial"/>
        </w:rPr>
        <w:t xml:space="preserve">ne zastrzeżenia mieszkańców oraz Stowarzyszenia zostały przeanalizowane przez Marszałka Województwa Podkarpackiego. </w:t>
      </w:r>
    </w:p>
    <w:p w14:paraId="37624E20" w14:textId="01E18416" w:rsidR="009053FA" w:rsidRPr="00431418" w:rsidRDefault="00927E57" w:rsidP="009053FA">
      <w:pPr>
        <w:pStyle w:val="Akapitzlist"/>
        <w:tabs>
          <w:tab w:val="left" w:pos="284"/>
        </w:tabs>
        <w:autoSpaceDE w:val="0"/>
        <w:autoSpaceDN w:val="0"/>
        <w:adjustRightInd w:val="0"/>
        <w:spacing w:after="0" w:line="240" w:lineRule="auto"/>
        <w:ind w:left="0" w:firstLine="567"/>
        <w:jc w:val="both"/>
        <w:rPr>
          <w:rFonts w:eastAsiaTheme="minorHAnsi" w:cstheme="minorBidi"/>
          <w:lang w:eastAsia="en-US"/>
        </w:rPr>
      </w:pPr>
      <w:r w:rsidRPr="00431418">
        <w:rPr>
          <w:rFonts w:cs="Arial"/>
          <w:szCs w:val="24"/>
        </w:rPr>
        <w:t xml:space="preserve">Odnosząc się do </w:t>
      </w:r>
      <w:r w:rsidR="002E66CE" w:rsidRPr="00431418">
        <w:rPr>
          <w:rFonts w:cs="Arial"/>
          <w:szCs w:val="24"/>
        </w:rPr>
        <w:t>zgłoszonych uwag i</w:t>
      </w:r>
      <w:r w:rsidRPr="00431418">
        <w:rPr>
          <w:rFonts w:cs="Arial"/>
          <w:szCs w:val="24"/>
        </w:rPr>
        <w:t xml:space="preserve"> wniosków należy </w:t>
      </w:r>
      <w:r w:rsidR="009B0E25" w:rsidRPr="00431418">
        <w:rPr>
          <w:rFonts w:cs="Arial"/>
          <w:szCs w:val="24"/>
        </w:rPr>
        <w:t>podkreślić</w:t>
      </w:r>
      <w:r w:rsidRPr="00431418">
        <w:rPr>
          <w:rFonts w:cs="Arial"/>
          <w:szCs w:val="24"/>
        </w:rPr>
        <w:t xml:space="preserve">, że </w:t>
      </w:r>
      <w:r w:rsidR="009F541C" w:rsidRPr="00431418">
        <w:rPr>
          <w:rFonts w:cs="Arial"/>
          <w:szCs w:val="24"/>
        </w:rPr>
        <w:t>n</w:t>
      </w:r>
      <w:r w:rsidR="00F5032A" w:rsidRPr="00431418">
        <w:rPr>
          <w:rFonts w:cs="Arial"/>
          <w:szCs w:val="24"/>
        </w:rPr>
        <w:t xml:space="preserve">a tym etapie </w:t>
      </w:r>
      <w:r w:rsidRPr="00431418">
        <w:rPr>
          <w:rFonts w:cs="Arial"/>
          <w:szCs w:val="24"/>
        </w:rPr>
        <w:t xml:space="preserve">Marszałek Województwa </w:t>
      </w:r>
      <w:r w:rsidR="00461E25" w:rsidRPr="00431418">
        <w:rPr>
          <w:rFonts w:cs="Arial"/>
          <w:szCs w:val="24"/>
        </w:rPr>
        <w:t>P</w:t>
      </w:r>
      <w:r w:rsidRPr="00431418">
        <w:rPr>
          <w:rFonts w:cs="Arial"/>
          <w:szCs w:val="24"/>
        </w:rPr>
        <w:t xml:space="preserve">odkarpackiego </w:t>
      </w:r>
      <w:r w:rsidR="00461E25" w:rsidRPr="00431418">
        <w:rPr>
          <w:rFonts w:cs="Arial"/>
          <w:szCs w:val="24"/>
        </w:rPr>
        <w:t xml:space="preserve">nie </w:t>
      </w:r>
      <w:r w:rsidR="009B0E25" w:rsidRPr="00431418">
        <w:rPr>
          <w:rFonts w:cs="Arial"/>
          <w:szCs w:val="24"/>
        </w:rPr>
        <w:t>ma możliwości zablokowania</w:t>
      </w:r>
      <w:r w:rsidR="00461E25" w:rsidRPr="00431418">
        <w:rPr>
          <w:rFonts w:cs="Arial"/>
          <w:szCs w:val="24"/>
        </w:rPr>
        <w:t xml:space="preserve"> </w:t>
      </w:r>
      <w:r w:rsidR="00BD135A" w:rsidRPr="00431418">
        <w:rPr>
          <w:rFonts w:cs="Arial"/>
          <w:szCs w:val="24"/>
        </w:rPr>
        <w:t>realizacji przedsięwzięcia</w:t>
      </w:r>
      <w:r w:rsidR="00461E25" w:rsidRPr="00431418">
        <w:rPr>
          <w:rFonts w:cs="Arial"/>
          <w:szCs w:val="24"/>
        </w:rPr>
        <w:t xml:space="preserve"> </w:t>
      </w:r>
      <w:r w:rsidR="009B0E25" w:rsidRPr="00431418">
        <w:rPr>
          <w:rFonts w:cs="Arial"/>
          <w:szCs w:val="24"/>
        </w:rPr>
        <w:t>polegającego na rozbudowie kompos</w:t>
      </w:r>
      <w:r w:rsidR="009053FA" w:rsidRPr="00431418">
        <w:rPr>
          <w:rFonts w:cs="Arial"/>
          <w:szCs w:val="24"/>
        </w:rPr>
        <w:t>towni odpadów biodegradowalnych w Paszczynie.</w:t>
      </w:r>
      <w:r w:rsidR="009B0E25" w:rsidRPr="00431418">
        <w:rPr>
          <w:rFonts w:cs="Arial"/>
          <w:szCs w:val="24"/>
        </w:rPr>
        <w:t xml:space="preserve"> </w:t>
      </w:r>
      <w:r w:rsidR="009053FA" w:rsidRPr="00431418">
        <w:rPr>
          <w:rFonts w:cs="Arial"/>
          <w:szCs w:val="24"/>
        </w:rPr>
        <w:t xml:space="preserve">Prowadzone przed Marszałkiem Województwa postępowanie nie jest żadnym z postępowań, które kończyłoby się wydaniem decyzji </w:t>
      </w:r>
      <w:r w:rsidR="009053FA" w:rsidRPr="00431418">
        <w:rPr>
          <w:rFonts w:cs="Arial"/>
          <w:szCs w:val="24"/>
        </w:rPr>
        <w:br/>
        <w:t xml:space="preserve">o lokalizacji danego przedsięwzięcia, nie jest też postępowaniem w sprawie udzielenia  pozwolenia na budowę czy </w:t>
      </w:r>
      <w:r w:rsidR="00FC537B" w:rsidRPr="00431418">
        <w:rPr>
          <w:rFonts w:cs="Arial"/>
          <w:szCs w:val="24"/>
        </w:rPr>
        <w:t>pozwoleni</w:t>
      </w:r>
      <w:r w:rsidR="00C647D9" w:rsidRPr="00431418">
        <w:rPr>
          <w:rFonts w:cs="Arial"/>
          <w:szCs w:val="24"/>
        </w:rPr>
        <w:t>em</w:t>
      </w:r>
      <w:r w:rsidR="00FC537B" w:rsidRPr="00431418">
        <w:rPr>
          <w:rFonts w:cs="Arial"/>
          <w:szCs w:val="24"/>
        </w:rPr>
        <w:t xml:space="preserve"> na użytkowanie</w:t>
      </w:r>
      <w:r w:rsidR="009053FA" w:rsidRPr="00431418">
        <w:rPr>
          <w:rFonts w:cs="Arial"/>
          <w:szCs w:val="24"/>
        </w:rPr>
        <w:t xml:space="preserve">. </w:t>
      </w:r>
      <w:r w:rsidR="00FC537B" w:rsidRPr="00431418">
        <w:rPr>
          <w:rFonts w:cs="Arial"/>
          <w:szCs w:val="24"/>
        </w:rPr>
        <w:t xml:space="preserve">Prowadzone postępowanie </w:t>
      </w:r>
      <w:r w:rsidR="00FC537B" w:rsidRPr="00431418">
        <w:rPr>
          <w:rFonts w:cs="Arial"/>
          <w:szCs w:val="24"/>
        </w:rPr>
        <w:br/>
        <w:t>jest postępowaniem</w:t>
      </w:r>
      <w:r w:rsidR="00C647D9" w:rsidRPr="00431418">
        <w:rPr>
          <w:rFonts w:cs="Arial"/>
          <w:szCs w:val="24"/>
        </w:rPr>
        <w:t xml:space="preserve">, które ma </w:t>
      </w:r>
      <w:r w:rsidR="009053FA" w:rsidRPr="00431418">
        <w:rPr>
          <w:rFonts w:cs="Arial"/>
          <w:szCs w:val="24"/>
        </w:rPr>
        <w:t xml:space="preserve">na celu </w:t>
      </w:r>
      <w:r w:rsidR="009053FA" w:rsidRPr="00431418">
        <w:rPr>
          <w:rFonts w:eastAsiaTheme="minorHAnsi" w:cstheme="minorBidi"/>
          <w:lang w:eastAsia="en-US"/>
        </w:rPr>
        <w:t>określenie zasad i warunk</w:t>
      </w:r>
      <w:r w:rsidR="00DA6FDA" w:rsidRPr="00431418">
        <w:rPr>
          <w:rFonts w:eastAsiaTheme="minorHAnsi" w:cstheme="minorBidi"/>
          <w:lang w:eastAsia="en-US"/>
        </w:rPr>
        <w:t>ów</w:t>
      </w:r>
      <w:r w:rsidR="009053FA" w:rsidRPr="00431418">
        <w:rPr>
          <w:rFonts w:eastAsiaTheme="minorHAnsi" w:cstheme="minorBidi"/>
          <w:lang w:eastAsia="en-US"/>
        </w:rPr>
        <w:t xml:space="preserve"> korzystania ze wszystkich elementów środowiska przez daną instalację mogącą powodować znaczne zanieczyszczenie środowiska jako całości, czyli jest tzw. „pozwoleniem na emisję”</w:t>
      </w:r>
      <w:r w:rsidR="00C647D9" w:rsidRPr="00431418">
        <w:rPr>
          <w:rFonts w:eastAsiaTheme="minorHAnsi" w:cstheme="minorBidi"/>
          <w:lang w:eastAsia="en-US"/>
        </w:rPr>
        <w:t xml:space="preserve"> </w:t>
      </w:r>
      <w:r w:rsidR="00C647D9" w:rsidRPr="00431418">
        <w:rPr>
          <w:rFonts w:eastAsiaTheme="minorHAnsi" w:cstheme="minorBidi"/>
          <w:lang w:eastAsia="en-US"/>
        </w:rPr>
        <w:br/>
        <w:t xml:space="preserve">i w takim zakresie zostaną ustalone w </w:t>
      </w:r>
      <w:r w:rsidR="00C647D9" w:rsidRPr="00431418">
        <w:rPr>
          <w:rFonts w:cs="Arial"/>
          <w:szCs w:val="24"/>
        </w:rPr>
        <w:t>zmienianym pozwoleniu zintegrowanym</w:t>
      </w:r>
      <w:r w:rsidR="00C647D9" w:rsidRPr="00431418">
        <w:rPr>
          <w:rFonts w:eastAsiaTheme="minorHAnsi" w:cstheme="minorBidi"/>
          <w:lang w:eastAsia="en-US"/>
        </w:rPr>
        <w:t xml:space="preserve"> zasady i warunki prowadzenia działalności w zakresie przetwarzania odpadów.</w:t>
      </w:r>
    </w:p>
    <w:p w14:paraId="4FE18A54" w14:textId="7EEC02F1" w:rsidR="00A12C99" w:rsidRPr="00431418" w:rsidRDefault="009C3C25" w:rsidP="00DA6FDA">
      <w:pPr>
        <w:pStyle w:val="Akapitzlist"/>
        <w:tabs>
          <w:tab w:val="left" w:pos="284"/>
        </w:tabs>
        <w:autoSpaceDE w:val="0"/>
        <w:autoSpaceDN w:val="0"/>
        <w:adjustRightInd w:val="0"/>
        <w:spacing w:after="0" w:line="240" w:lineRule="auto"/>
        <w:ind w:left="0" w:firstLine="567"/>
        <w:jc w:val="both"/>
        <w:rPr>
          <w:rFonts w:cs="Arial"/>
        </w:rPr>
      </w:pPr>
      <w:r w:rsidRPr="00431418">
        <w:rPr>
          <w:rFonts w:eastAsiaTheme="minorHAnsi" w:cstheme="minorBidi"/>
          <w:lang w:eastAsia="en-US"/>
        </w:rPr>
        <w:t>D</w:t>
      </w:r>
      <w:r w:rsidR="00F5032A" w:rsidRPr="00431418">
        <w:rPr>
          <w:rFonts w:cs="Arial"/>
          <w:szCs w:val="24"/>
        </w:rPr>
        <w:t>la</w:t>
      </w:r>
      <w:r w:rsidR="009B0E25" w:rsidRPr="00431418">
        <w:rPr>
          <w:rFonts w:cs="Arial"/>
          <w:szCs w:val="24"/>
        </w:rPr>
        <w:t xml:space="preserve"> </w:t>
      </w:r>
      <w:r w:rsidR="00461E25" w:rsidRPr="00431418">
        <w:rPr>
          <w:rFonts w:cs="Arial"/>
          <w:szCs w:val="24"/>
        </w:rPr>
        <w:t>przedsięwzięcia</w:t>
      </w:r>
      <w:r w:rsidR="00EA10C3" w:rsidRPr="00431418">
        <w:rPr>
          <w:rFonts w:cs="Arial"/>
          <w:szCs w:val="24"/>
        </w:rPr>
        <w:t xml:space="preserve">, które jest przedmiotem skarg i uwag </w:t>
      </w:r>
      <w:r w:rsidR="00DA6FDA" w:rsidRPr="00431418">
        <w:rPr>
          <w:rFonts w:cs="Arial"/>
          <w:szCs w:val="24"/>
        </w:rPr>
        <w:t xml:space="preserve">wydane już zostały tego rodzaju decyzje, w tym </w:t>
      </w:r>
      <w:r w:rsidR="00DA6FDA" w:rsidRPr="00431418">
        <w:rPr>
          <w:rFonts w:cs="Arial"/>
        </w:rPr>
        <w:t>w dniu 29</w:t>
      </w:r>
      <w:r w:rsidR="001C54F5" w:rsidRPr="00431418">
        <w:rPr>
          <w:rFonts w:cs="Arial"/>
        </w:rPr>
        <w:t xml:space="preserve"> maja </w:t>
      </w:r>
      <w:r w:rsidR="00DA6FDA" w:rsidRPr="00431418">
        <w:rPr>
          <w:rFonts w:cs="Arial"/>
        </w:rPr>
        <w:t>2025</w:t>
      </w:r>
      <w:r w:rsidR="001C54F5" w:rsidRPr="00431418">
        <w:rPr>
          <w:rFonts w:cs="Arial"/>
        </w:rPr>
        <w:t xml:space="preserve"> </w:t>
      </w:r>
      <w:r w:rsidR="00DA6FDA" w:rsidRPr="00431418">
        <w:rPr>
          <w:rFonts w:cs="Arial"/>
        </w:rPr>
        <w:t>r</w:t>
      </w:r>
      <w:r w:rsidR="001C54F5" w:rsidRPr="00431418">
        <w:rPr>
          <w:rFonts w:cs="Arial"/>
        </w:rPr>
        <w:t>oku</w:t>
      </w:r>
      <w:r w:rsidR="00DA6FDA" w:rsidRPr="00431418">
        <w:rPr>
          <w:rFonts w:cs="Arial"/>
        </w:rPr>
        <w:t>, przez Wójta Gminy Dębica decyzj</w:t>
      </w:r>
      <w:r w:rsidR="001C54F5" w:rsidRPr="00431418">
        <w:rPr>
          <w:rFonts w:cs="Arial"/>
        </w:rPr>
        <w:t>a</w:t>
      </w:r>
      <w:r w:rsidR="00DA6FDA" w:rsidRPr="00431418">
        <w:rPr>
          <w:rFonts w:cs="Arial"/>
        </w:rPr>
        <w:t xml:space="preserve"> nr 9/2024, znak: WGP.6220.9.2024.KO ustalając</w:t>
      </w:r>
      <w:r w:rsidR="001C54F5" w:rsidRPr="00431418">
        <w:rPr>
          <w:rFonts w:cs="Arial"/>
        </w:rPr>
        <w:t>a</w:t>
      </w:r>
      <w:r w:rsidR="00DA6FDA" w:rsidRPr="00431418">
        <w:rPr>
          <w:rFonts w:cs="Arial"/>
        </w:rPr>
        <w:t xml:space="preserve"> środowiskowe uwarunkowania realizacji przedsięwzięcia </w:t>
      </w:r>
      <w:r w:rsidR="007136A3" w:rsidRPr="00431418">
        <w:rPr>
          <w:rFonts w:cs="Arial"/>
        </w:rPr>
        <w:t>pod nazwą: „Modernizacja instalacji do mechaniczno</w:t>
      </w:r>
      <w:r w:rsidR="0004342B" w:rsidRPr="00431418">
        <w:rPr>
          <w:rFonts w:cs="Arial"/>
        </w:rPr>
        <w:t>-</w:t>
      </w:r>
      <w:r w:rsidR="007136A3" w:rsidRPr="00431418">
        <w:rPr>
          <w:rFonts w:cs="Arial"/>
        </w:rPr>
        <w:t>biologicznego przetwarzania odpadów (MBP) o wydajności maksymalnej części mechanicznej 50 000 Mg/rok i wydajności maksymalnej części biologicznej 25 000 Mg/rok, instalacji do przetwarzania odpadów ulegających biodegradacji selektywnie zbieranych i bioodpadów o zdolności przetwarzania</w:t>
      </w:r>
      <w:r w:rsidR="00DA6FDA" w:rsidRPr="00431418">
        <w:rPr>
          <w:rFonts w:cs="Arial"/>
        </w:rPr>
        <w:br/>
      </w:r>
      <w:r w:rsidR="007136A3" w:rsidRPr="00431418">
        <w:rPr>
          <w:rFonts w:cs="Arial"/>
        </w:rPr>
        <w:t>3 000 Mg/rok oraz dla instalacji do przetwarzania tworzyw sztucznych o zdolności przetwarzania 1 000 Mg/rok”</w:t>
      </w:r>
      <w:r w:rsidR="002E66CE" w:rsidRPr="00431418">
        <w:rPr>
          <w:rFonts w:cs="Arial"/>
        </w:rPr>
        <w:t xml:space="preserve">, </w:t>
      </w:r>
      <w:r w:rsidR="00DA6FDA" w:rsidRPr="00431418">
        <w:rPr>
          <w:rFonts w:cs="Arial"/>
        </w:rPr>
        <w:t xml:space="preserve">której wydanie </w:t>
      </w:r>
      <w:r w:rsidR="002037A5" w:rsidRPr="00431418">
        <w:rPr>
          <w:rFonts w:cs="Arial"/>
        </w:rPr>
        <w:t>poprzedzone</w:t>
      </w:r>
      <w:r w:rsidR="00220160" w:rsidRPr="00431418">
        <w:rPr>
          <w:rFonts w:cs="Arial"/>
        </w:rPr>
        <w:t xml:space="preserve"> był</w:t>
      </w:r>
      <w:r w:rsidR="002037A5" w:rsidRPr="00431418">
        <w:rPr>
          <w:rFonts w:cs="Arial"/>
        </w:rPr>
        <w:t>o</w:t>
      </w:r>
      <w:r w:rsidR="00220160" w:rsidRPr="00431418">
        <w:rPr>
          <w:rFonts w:cs="Arial"/>
        </w:rPr>
        <w:t xml:space="preserve"> </w:t>
      </w:r>
      <w:r w:rsidR="00DA6FDA" w:rsidRPr="00431418">
        <w:rPr>
          <w:rFonts w:cs="Arial"/>
        </w:rPr>
        <w:t xml:space="preserve">procedurą </w:t>
      </w:r>
      <w:r w:rsidR="00344A2C" w:rsidRPr="00431418">
        <w:rPr>
          <w:rFonts w:cs="Arial"/>
        </w:rPr>
        <w:t>o</w:t>
      </w:r>
      <w:r w:rsidR="00220160" w:rsidRPr="00431418">
        <w:rPr>
          <w:rFonts w:cs="Arial"/>
        </w:rPr>
        <w:t>cen</w:t>
      </w:r>
      <w:r w:rsidR="00DA6FDA" w:rsidRPr="00431418">
        <w:rPr>
          <w:rFonts w:cs="Arial"/>
        </w:rPr>
        <w:t>y</w:t>
      </w:r>
      <w:r w:rsidR="00220160" w:rsidRPr="00431418">
        <w:rPr>
          <w:rFonts w:cs="Arial"/>
        </w:rPr>
        <w:t xml:space="preserve"> </w:t>
      </w:r>
      <w:r w:rsidR="0004342B" w:rsidRPr="00431418">
        <w:rPr>
          <w:rFonts w:cs="Arial"/>
        </w:rPr>
        <w:t xml:space="preserve">oddziaływania </w:t>
      </w:r>
      <w:r w:rsidR="00DA6FDA" w:rsidRPr="00431418">
        <w:rPr>
          <w:rFonts w:cs="Arial"/>
        </w:rPr>
        <w:t xml:space="preserve">ww. </w:t>
      </w:r>
      <w:r w:rsidR="009053FA" w:rsidRPr="00431418">
        <w:rPr>
          <w:rFonts w:cs="Arial"/>
        </w:rPr>
        <w:t xml:space="preserve">przedsięwzięcia </w:t>
      </w:r>
      <w:r w:rsidR="0004342B" w:rsidRPr="00431418">
        <w:rPr>
          <w:rFonts w:cs="Arial"/>
        </w:rPr>
        <w:t>na środowisko</w:t>
      </w:r>
      <w:r w:rsidR="009053FA" w:rsidRPr="00431418">
        <w:rPr>
          <w:rFonts w:cs="Arial"/>
        </w:rPr>
        <w:t>.</w:t>
      </w:r>
      <w:r w:rsidR="00344A2C" w:rsidRPr="00431418">
        <w:rPr>
          <w:rFonts w:cs="Arial"/>
        </w:rPr>
        <w:t xml:space="preserve"> </w:t>
      </w:r>
    </w:p>
    <w:p w14:paraId="0D4A3987" w14:textId="1B1FC987" w:rsidR="009053FA" w:rsidRPr="00431418" w:rsidRDefault="00D56366" w:rsidP="00DA6FDA">
      <w:pPr>
        <w:pStyle w:val="Akapitzlist"/>
        <w:tabs>
          <w:tab w:val="left" w:pos="284"/>
        </w:tabs>
        <w:autoSpaceDE w:val="0"/>
        <w:autoSpaceDN w:val="0"/>
        <w:adjustRightInd w:val="0"/>
        <w:spacing w:after="0" w:line="240" w:lineRule="auto"/>
        <w:ind w:left="0" w:firstLine="567"/>
        <w:jc w:val="both"/>
        <w:rPr>
          <w:rFonts w:cs="Arial"/>
        </w:rPr>
      </w:pPr>
      <w:r w:rsidRPr="00431418">
        <w:rPr>
          <w:rFonts w:cs="Arial"/>
          <w:szCs w:val="24"/>
        </w:rPr>
        <w:t>Wydana została</w:t>
      </w:r>
      <w:r w:rsidR="00DA6FDA" w:rsidRPr="00431418">
        <w:rPr>
          <w:rFonts w:cs="Arial"/>
          <w:szCs w:val="24"/>
        </w:rPr>
        <w:t xml:space="preserve"> także decyzj</w:t>
      </w:r>
      <w:r w:rsidRPr="00431418">
        <w:rPr>
          <w:rFonts w:cs="Arial"/>
          <w:szCs w:val="24"/>
        </w:rPr>
        <w:t>a</w:t>
      </w:r>
      <w:r w:rsidR="008D74ED" w:rsidRPr="00431418">
        <w:rPr>
          <w:rFonts w:cs="Arial"/>
          <w:szCs w:val="24"/>
        </w:rPr>
        <w:t xml:space="preserve"> </w:t>
      </w:r>
      <w:r w:rsidR="00DA6FDA" w:rsidRPr="00431418">
        <w:rPr>
          <w:rFonts w:cs="Arial"/>
          <w:szCs w:val="24"/>
        </w:rPr>
        <w:t>lokalizacyjn</w:t>
      </w:r>
      <w:r w:rsidR="008D74ED" w:rsidRPr="00431418">
        <w:rPr>
          <w:rFonts w:cs="Arial"/>
          <w:szCs w:val="24"/>
        </w:rPr>
        <w:t xml:space="preserve">a jako dla </w:t>
      </w:r>
      <w:r w:rsidR="00DA6FDA" w:rsidRPr="00431418">
        <w:rPr>
          <w:rFonts w:cs="Arial"/>
          <w:szCs w:val="24"/>
        </w:rPr>
        <w:t>inw</w:t>
      </w:r>
      <w:r w:rsidR="008D74ED" w:rsidRPr="00431418">
        <w:rPr>
          <w:rFonts w:cs="Arial"/>
          <w:szCs w:val="24"/>
        </w:rPr>
        <w:t>e</w:t>
      </w:r>
      <w:r w:rsidR="00DA6FDA" w:rsidRPr="00431418">
        <w:rPr>
          <w:rFonts w:cs="Arial"/>
          <w:szCs w:val="24"/>
        </w:rPr>
        <w:t>stycj</w:t>
      </w:r>
      <w:r w:rsidR="008D74ED" w:rsidRPr="00431418">
        <w:rPr>
          <w:rFonts w:cs="Arial"/>
          <w:szCs w:val="24"/>
        </w:rPr>
        <w:t>i</w:t>
      </w:r>
      <w:r w:rsidR="00DA6FDA" w:rsidRPr="00431418">
        <w:rPr>
          <w:rFonts w:cs="Arial"/>
          <w:szCs w:val="24"/>
        </w:rPr>
        <w:t xml:space="preserve"> celu publicznego. </w:t>
      </w:r>
      <w:r w:rsidR="008D3B31" w:rsidRPr="00431418">
        <w:rPr>
          <w:rFonts w:cs="Arial"/>
          <w:szCs w:val="24"/>
        </w:rPr>
        <w:t>o</w:t>
      </w:r>
      <w:r w:rsidR="008D74ED" w:rsidRPr="00431418">
        <w:rPr>
          <w:rFonts w:cs="Arial"/>
          <w:szCs w:val="24"/>
        </w:rPr>
        <w:t>raz decyzja pozwolenia na budowę.</w:t>
      </w:r>
      <w:r w:rsidR="008D3B31" w:rsidRPr="00431418">
        <w:rPr>
          <w:rFonts w:cs="Arial"/>
          <w:szCs w:val="24"/>
        </w:rPr>
        <w:t xml:space="preserve"> </w:t>
      </w:r>
      <w:r w:rsidR="001C54F5" w:rsidRPr="00431418">
        <w:rPr>
          <w:rFonts w:cs="Arial"/>
          <w:szCs w:val="24"/>
        </w:rPr>
        <w:t xml:space="preserve">Decyzje te, </w:t>
      </w:r>
      <w:r w:rsidR="002F7278" w:rsidRPr="00431418">
        <w:rPr>
          <w:rFonts w:cs="Arial"/>
          <w:szCs w:val="24"/>
        </w:rPr>
        <w:t xml:space="preserve">są </w:t>
      </w:r>
      <w:r w:rsidR="001C54F5" w:rsidRPr="00431418">
        <w:rPr>
          <w:rFonts w:cs="Arial"/>
          <w:szCs w:val="24"/>
        </w:rPr>
        <w:t>o</w:t>
      </w:r>
      <w:r w:rsidR="00DA6FDA" w:rsidRPr="00431418">
        <w:rPr>
          <w:rFonts w:cs="Arial"/>
        </w:rPr>
        <w:t>stateczne i prawomocne</w:t>
      </w:r>
      <w:r w:rsidR="002F7278" w:rsidRPr="00431418">
        <w:rPr>
          <w:rFonts w:cs="Arial"/>
        </w:rPr>
        <w:t>.</w:t>
      </w:r>
      <w:r w:rsidR="00DA6FDA" w:rsidRPr="00431418">
        <w:rPr>
          <w:rFonts w:cs="Arial"/>
        </w:rPr>
        <w:t xml:space="preserve"> </w:t>
      </w:r>
    </w:p>
    <w:p w14:paraId="2E17CF42" w14:textId="176381AA" w:rsidR="00344A2C" w:rsidRPr="00431418" w:rsidRDefault="00344A2C" w:rsidP="00DA6FDA">
      <w:pPr>
        <w:pStyle w:val="Akapitzlist"/>
        <w:tabs>
          <w:tab w:val="left" w:pos="284"/>
          <w:tab w:val="left" w:pos="2116"/>
        </w:tabs>
        <w:autoSpaceDE w:val="0"/>
        <w:autoSpaceDN w:val="0"/>
        <w:adjustRightInd w:val="0"/>
        <w:spacing w:after="0" w:line="240" w:lineRule="auto"/>
        <w:ind w:left="0" w:firstLine="567"/>
        <w:jc w:val="both"/>
        <w:rPr>
          <w:rFonts w:cs="Arial"/>
          <w:szCs w:val="24"/>
        </w:rPr>
      </w:pPr>
      <w:r w:rsidRPr="00431418">
        <w:rPr>
          <w:rFonts w:cs="Arial"/>
        </w:rPr>
        <w:lastRenderedPageBreak/>
        <w:t xml:space="preserve">Z treści </w:t>
      </w:r>
      <w:r w:rsidR="002037A5" w:rsidRPr="00431418">
        <w:rPr>
          <w:rFonts w:cs="Arial"/>
        </w:rPr>
        <w:t>d</w:t>
      </w:r>
      <w:r w:rsidR="002037A5" w:rsidRPr="00431418">
        <w:rPr>
          <w:rFonts w:cs="Arial"/>
          <w:szCs w:val="24"/>
        </w:rPr>
        <w:t>ecyzj</w:t>
      </w:r>
      <w:r w:rsidRPr="00431418">
        <w:rPr>
          <w:rFonts w:cs="Arial"/>
          <w:szCs w:val="24"/>
        </w:rPr>
        <w:t>i</w:t>
      </w:r>
      <w:r w:rsidR="002037A5" w:rsidRPr="00431418">
        <w:rPr>
          <w:rFonts w:cs="Arial"/>
          <w:szCs w:val="24"/>
        </w:rPr>
        <w:t xml:space="preserve"> o śro</w:t>
      </w:r>
      <w:r w:rsidR="00EA10C3" w:rsidRPr="00431418">
        <w:rPr>
          <w:rFonts w:cs="Arial"/>
          <w:szCs w:val="24"/>
        </w:rPr>
        <w:t>d</w:t>
      </w:r>
      <w:r w:rsidRPr="00431418">
        <w:rPr>
          <w:rFonts w:cs="Arial"/>
          <w:szCs w:val="24"/>
        </w:rPr>
        <w:t>o</w:t>
      </w:r>
      <w:r w:rsidR="002037A5" w:rsidRPr="00431418">
        <w:rPr>
          <w:rFonts w:cs="Arial"/>
          <w:szCs w:val="24"/>
        </w:rPr>
        <w:t xml:space="preserve">wiskowych uwarunkowaniach </w:t>
      </w:r>
      <w:r w:rsidRPr="00431418">
        <w:rPr>
          <w:rFonts w:cs="Arial"/>
          <w:szCs w:val="24"/>
        </w:rPr>
        <w:t xml:space="preserve">wynika, że </w:t>
      </w:r>
      <w:r w:rsidR="001C54F5" w:rsidRPr="00431418">
        <w:rPr>
          <w:rFonts w:cs="Arial"/>
          <w:szCs w:val="24"/>
        </w:rPr>
        <w:t xml:space="preserve">w realizacji przedsięwzięcia </w:t>
      </w:r>
      <w:r w:rsidR="00F86812" w:rsidRPr="00431418">
        <w:rPr>
          <w:rFonts w:cs="Arial"/>
          <w:szCs w:val="24"/>
        </w:rPr>
        <w:t xml:space="preserve">dopuszczono </w:t>
      </w:r>
      <w:r w:rsidR="002037A5" w:rsidRPr="00431418">
        <w:rPr>
          <w:rFonts w:cs="Arial"/>
          <w:szCs w:val="24"/>
        </w:rPr>
        <w:t xml:space="preserve">możliwość prowadzenia procesu kompostowania </w:t>
      </w:r>
      <w:r w:rsidRPr="00431418">
        <w:rPr>
          <w:rFonts w:cs="Arial"/>
          <w:szCs w:val="24"/>
        </w:rPr>
        <w:t xml:space="preserve">odpadów </w:t>
      </w:r>
      <w:r w:rsidR="002037A5" w:rsidRPr="00431418">
        <w:rPr>
          <w:rFonts w:cs="Arial"/>
          <w:szCs w:val="24"/>
        </w:rPr>
        <w:t>dwustopniowo</w:t>
      </w:r>
      <w:r w:rsidR="001C54F5" w:rsidRPr="00431418">
        <w:rPr>
          <w:rFonts w:cs="Arial"/>
          <w:szCs w:val="24"/>
        </w:rPr>
        <w:t xml:space="preserve">, tj. </w:t>
      </w:r>
      <w:r w:rsidR="002037A5" w:rsidRPr="00431418">
        <w:rPr>
          <w:rFonts w:cs="Arial"/>
          <w:szCs w:val="24"/>
        </w:rPr>
        <w:t>I etap w komposterach i II etap na placu</w:t>
      </w:r>
      <w:r w:rsidR="00F86812" w:rsidRPr="00431418">
        <w:rPr>
          <w:rFonts w:cs="Arial"/>
          <w:szCs w:val="24"/>
        </w:rPr>
        <w:t xml:space="preserve">, pomimo opinii Marszałka (opinia nie jest wiążąca dla organu wydającego DUŚ), </w:t>
      </w:r>
      <w:r w:rsidR="00213AEA" w:rsidRPr="00431418">
        <w:rPr>
          <w:rFonts w:cs="Arial"/>
          <w:szCs w:val="24"/>
        </w:rPr>
        <w:t>w której zaznaczono</w:t>
      </w:r>
      <w:r w:rsidR="00F86812" w:rsidRPr="00431418">
        <w:rPr>
          <w:rFonts w:cs="Arial"/>
          <w:szCs w:val="24"/>
        </w:rPr>
        <w:t xml:space="preserve">, że </w:t>
      </w:r>
      <w:r w:rsidR="00213AEA" w:rsidRPr="00431418">
        <w:rPr>
          <w:rFonts w:cs="Arial"/>
          <w:szCs w:val="24"/>
        </w:rPr>
        <w:t>i</w:t>
      </w:r>
      <w:r w:rsidR="00213AEA" w:rsidRPr="00431418">
        <w:rPr>
          <w:rFonts w:cs="Arial"/>
        </w:rPr>
        <w:t xml:space="preserve">nstalacje do przetwarzania odpadów spełniać winny wszystkie wymogi wynikające z decyzji wykonawczej Komisji (UE) 2018/1147 z dnia 10 sierpnia 2018 r. ustanawiającej konkluzje dotyczące najlepszych dostępnych technik (BAT) </w:t>
      </w:r>
      <w:r w:rsidR="00213AEA" w:rsidRPr="00431418">
        <w:rPr>
          <w:rFonts w:cs="Arial"/>
        </w:rPr>
        <w:br/>
        <w:t xml:space="preserve">w odniesieniu do przetwarzania odpadów, w tym w szczególności w celu ograniczenia emisji rozproszonej (BAT 14d) oraz zapobiegania emisjom hałasu (BAT 18) procesy związane z przetwarzaniem odpadów, tj. wyładunek odpadów, magazynowanie odpadów przed procesem, cały etap przetwarzania odpadów aż do wytworzenia gotowego produktu/odpadu winny być prowadzone w zamkniętych urządzeniach (halach, reaktorach), o szczelnym betonowym podłożu, </w:t>
      </w:r>
      <w:r w:rsidR="00213AEA" w:rsidRPr="00431418">
        <w:rPr>
          <w:rFonts w:eastAsia="Calibri" w:cs="Arial"/>
          <w:lang w:eastAsia="en-US"/>
        </w:rPr>
        <w:t>wyposażonych w urządzenia ochrony powietrza zgodne z wymaganiami BAT</w:t>
      </w:r>
      <w:r w:rsidR="00213AEA" w:rsidRPr="00431418">
        <w:rPr>
          <w:rFonts w:cs="Arial"/>
        </w:rPr>
        <w:t xml:space="preserve">, </w:t>
      </w:r>
      <w:r w:rsidR="00213AEA" w:rsidRPr="00431418">
        <w:rPr>
          <w:rFonts w:eastAsia="Calibri" w:cs="Arial"/>
          <w:lang w:eastAsia="en-US"/>
        </w:rPr>
        <w:t xml:space="preserve">gwarantujące dotrzymanie poziomów dopuszczalnych określonych w polskim prawie oraz poziomów emisji powiązanych </w:t>
      </w:r>
      <w:r w:rsidR="005A33DC" w:rsidRPr="00431418">
        <w:rPr>
          <w:rFonts w:eastAsia="Calibri" w:cs="Arial"/>
          <w:lang w:eastAsia="en-US"/>
        </w:rPr>
        <w:br/>
      </w:r>
      <w:r w:rsidR="00213AEA" w:rsidRPr="00431418">
        <w:rPr>
          <w:rFonts w:eastAsia="Calibri" w:cs="Arial"/>
          <w:lang w:eastAsia="en-US"/>
        </w:rPr>
        <w:t>z najlepszymi dostępnymi technikami BAT-</w:t>
      </w:r>
      <w:proofErr w:type="spellStart"/>
      <w:r w:rsidR="00213AEA" w:rsidRPr="00431418">
        <w:rPr>
          <w:rFonts w:eastAsia="Calibri" w:cs="Arial"/>
          <w:lang w:eastAsia="en-US"/>
        </w:rPr>
        <w:t>AELs</w:t>
      </w:r>
      <w:proofErr w:type="spellEnd"/>
      <w:r w:rsidR="00213AEA" w:rsidRPr="00431418">
        <w:rPr>
          <w:rFonts w:eastAsia="Calibri" w:cs="Arial"/>
          <w:lang w:eastAsia="en-US"/>
        </w:rPr>
        <w:t xml:space="preserve"> w odniesieniu do emisji zorganizowanych określonych dla poszczególnych zanieczyszczeń w Konkluzjach BAT </w:t>
      </w:r>
      <w:r w:rsidR="00F86812" w:rsidRPr="00431418">
        <w:rPr>
          <w:rFonts w:cs="Arial"/>
          <w:szCs w:val="24"/>
        </w:rPr>
        <w:t xml:space="preserve">- co należy </w:t>
      </w:r>
      <w:r w:rsidR="00D56366" w:rsidRPr="00431418">
        <w:rPr>
          <w:rFonts w:cs="Arial"/>
          <w:szCs w:val="24"/>
        </w:rPr>
        <w:t xml:space="preserve">w tym miejscu </w:t>
      </w:r>
      <w:r w:rsidR="00F86812" w:rsidRPr="00431418">
        <w:rPr>
          <w:rFonts w:cs="Arial"/>
          <w:szCs w:val="24"/>
        </w:rPr>
        <w:t xml:space="preserve">stanowczo podkreślić. </w:t>
      </w:r>
    </w:p>
    <w:p w14:paraId="5DDDECDC" w14:textId="78BFCC42" w:rsidR="004B05C3" w:rsidRPr="00431418" w:rsidRDefault="007E304B" w:rsidP="004B05C3">
      <w:pPr>
        <w:pStyle w:val="Akapitzlist"/>
        <w:tabs>
          <w:tab w:val="left" w:pos="284"/>
        </w:tabs>
        <w:autoSpaceDE w:val="0"/>
        <w:autoSpaceDN w:val="0"/>
        <w:adjustRightInd w:val="0"/>
        <w:spacing w:line="240" w:lineRule="auto"/>
        <w:ind w:left="0" w:firstLine="567"/>
        <w:jc w:val="both"/>
        <w:rPr>
          <w:rFonts w:eastAsia="Calibri" w:cs="Arial"/>
          <w:lang w:eastAsia="en-US"/>
        </w:rPr>
      </w:pPr>
      <w:r w:rsidRPr="00431418">
        <w:rPr>
          <w:rFonts w:cs="Arial"/>
          <w:szCs w:val="24"/>
        </w:rPr>
        <w:t xml:space="preserve">Wprawdzie prowadzenie II etapu kompostowania odpadów na placu w formie pryzm przykrywanych membranami dopuszczone zostało w konkluzjach BAT (BAT 37) jako jedna z technik ograniczania emisji rozproszonych pyłów, odorów i </w:t>
      </w:r>
      <w:proofErr w:type="spellStart"/>
      <w:r w:rsidRPr="00431418">
        <w:rPr>
          <w:rFonts w:cs="Arial"/>
          <w:szCs w:val="24"/>
        </w:rPr>
        <w:t>bioareozoli</w:t>
      </w:r>
      <w:proofErr w:type="spellEnd"/>
      <w:r w:rsidRPr="00431418">
        <w:rPr>
          <w:rFonts w:cs="Arial"/>
          <w:szCs w:val="24"/>
        </w:rPr>
        <w:t xml:space="preserve"> do powietrza z etapów przetwarzania na otwartej przestrzeni, nie mniej jednak </w:t>
      </w:r>
      <w:r w:rsidR="004B05C3" w:rsidRPr="00431418">
        <w:rPr>
          <w:rFonts w:cs="Arial"/>
          <w:szCs w:val="24"/>
        </w:rPr>
        <w:br/>
      </w:r>
      <w:r w:rsidR="003F7AB1" w:rsidRPr="00431418">
        <w:rPr>
          <w:rFonts w:cs="Arial"/>
          <w:szCs w:val="24"/>
        </w:rPr>
        <w:t xml:space="preserve">w </w:t>
      </w:r>
      <w:r w:rsidR="003F7AB1" w:rsidRPr="00431418">
        <w:rPr>
          <w:rFonts w:eastAsia="Calibri" w:cs="Arial"/>
        </w:rPr>
        <w:t xml:space="preserve">przypadku </w:t>
      </w:r>
      <w:r w:rsidR="00C647D9" w:rsidRPr="00431418">
        <w:rPr>
          <w:rFonts w:eastAsia="Calibri" w:cs="Arial"/>
        </w:rPr>
        <w:t xml:space="preserve">dokuczliwości zapachu </w:t>
      </w:r>
      <w:r w:rsidR="004B05C3" w:rsidRPr="00431418">
        <w:rPr>
          <w:rFonts w:eastAsia="Calibri" w:cs="Arial"/>
        </w:rPr>
        <w:t>dla</w:t>
      </w:r>
      <w:r w:rsidR="003F7AB1" w:rsidRPr="00431418">
        <w:rPr>
          <w:rFonts w:eastAsia="Calibri" w:cs="Arial"/>
        </w:rPr>
        <w:t xml:space="preserve"> obiekt</w:t>
      </w:r>
      <w:r w:rsidR="004B05C3" w:rsidRPr="00431418">
        <w:rPr>
          <w:rFonts w:eastAsia="Calibri" w:cs="Arial"/>
        </w:rPr>
        <w:t>ów</w:t>
      </w:r>
      <w:r w:rsidR="003F7AB1" w:rsidRPr="00431418">
        <w:rPr>
          <w:rFonts w:eastAsia="Calibri" w:cs="Arial"/>
        </w:rPr>
        <w:t xml:space="preserve"> wrażliw</w:t>
      </w:r>
      <w:r w:rsidR="004B05C3" w:rsidRPr="00431418">
        <w:rPr>
          <w:rFonts w:eastAsia="Calibri" w:cs="Arial"/>
        </w:rPr>
        <w:t>ych</w:t>
      </w:r>
      <w:r w:rsidR="003F7AB1" w:rsidRPr="00431418">
        <w:rPr>
          <w:rFonts w:eastAsia="Calibri" w:cs="Arial"/>
        </w:rPr>
        <w:t xml:space="preserve"> lub </w:t>
      </w:r>
      <w:r w:rsidR="004B05C3" w:rsidRPr="00431418">
        <w:rPr>
          <w:rFonts w:eastAsia="Calibri" w:cs="Arial"/>
        </w:rPr>
        <w:t xml:space="preserve">gdy </w:t>
      </w:r>
      <w:r w:rsidR="003F7AB1" w:rsidRPr="00431418">
        <w:rPr>
          <w:rFonts w:eastAsia="Calibri" w:cs="Arial"/>
        </w:rPr>
        <w:t>jego występowani</w:t>
      </w:r>
      <w:r w:rsidR="004B05C3" w:rsidRPr="00431418">
        <w:rPr>
          <w:rFonts w:eastAsia="Calibri" w:cs="Arial"/>
        </w:rPr>
        <w:t>a</w:t>
      </w:r>
      <w:r w:rsidR="003F7AB1" w:rsidRPr="00431418">
        <w:rPr>
          <w:rFonts w:eastAsia="Calibri" w:cs="Arial"/>
        </w:rPr>
        <w:t xml:space="preserve"> zostało stwierdzone, </w:t>
      </w:r>
      <w:r w:rsidR="004B05C3" w:rsidRPr="00431418">
        <w:rPr>
          <w:rFonts w:eastAsia="Calibri" w:cs="Arial"/>
        </w:rPr>
        <w:t xml:space="preserve">to stosować należy </w:t>
      </w:r>
      <w:r w:rsidR="004B05C3" w:rsidRPr="00431418">
        <w:rPr>
          <w:rFonts w:eastAsia="Calibri" w:cs="Arial"/>
          <w:lang w:eastAsia="en-US"/>
        </w:rPr>
        <w:t xml:space="preserve">rozwiązania techniczne </w:t>
      </w:r>
      <w:r w:rsidR="004B05C3" w:rsidRPr="00431418">
        <w:rPr>
          <w:rFonts w:eastAsia="Calibri" w:cs="Arial"/>
          <w:lang w:eastAsia="en-US"/>
        </w:rPr>
        <w:br/>
        <w:t xml:space="preserve">o których mowa w Bat 14.d., który określa niezbędne działania zapobiegające emisjom rozproszonym do powietrza, w szczególności pyłu, związków organicznych i odorów, lub jeżeli jest to niemożliwe, ich ograniczania i zastosować zalecaną technikę lub kombinację technik mającą na celu pełną hermetyzację wszystkich etapów procesu biologicznego przetwarzania odpadów od momentu ich przyjęcia do instalacji poprzez magazynowanie odpadów przed procesem i po jego zakończeniu aż do momentu wytworzenia gotowego produktu. </w:t>
      </w:r>
    </w:p>
    <w:p w14:paraId="59D96148" w14:textId="4D059CEA" w:rsidR="004B05C3" w:rsidRPr="00431418" w:rsidRDefault="004B05C3" w:rsidP="007A47B7">
      <w:pPr>
        <w:pStyle w:val="Akapitzlist"/>
        <w:tabs>
          <w:tab w:val="left" w:pos="284"/>
        </w:tabs>
        <w:autoSpaceDE w:val="0"/>
        <w:autoSpaceDN w:val="0"/>
        <w:adjustRightInd w:val="0"/>
        <w:spacing w:after="0" w:line="240" w:lineRule="auto"/>
        <w:ind w:left="0" w:firstLine="567"/>
        <w:jc w:val="both"/>
        <w:rPr>
          <w:rFonts w:cs="Arial"/>
        </w:rPr>
      </w:pPr>
      <w:r w:rsidRPr="00431418">
        <w:rPr>
          <w:rFonts w:eastAsia="Calibri" w:cs="Arial"/>
        </w:rPr>
        <w:t xml:space="preserve">Również </w:t>
      </w:r>
      <w:r w:rsidRPr="00431418">
        <w:rPr>
          <w:rFonts w:cs="Arial"/>
        </w:rPr>
        <w:t>Plan inwestycyjny, w którym ujęta jest ww. instalacja wskazuje, że r</w:t>
      </w:r>
      <w:r w:rsidRPr="00431418">
        <w:rPr>
          <w:rFonts w:cs="Arial"/>
          <w:color w:val="000000"/>
        </w:rPr>
        <w:t>ozbudowa/modernizacja instalacji, dopuszczalna jest pod warunkiem zapewnienia hermetyzacji procesu  przetwarzania odpadów z uwzględnieniem przyjęcia oraz magazynowania odpadów przed i po procesie (dotyczy odpadów zawierających części organiczne z wyłączeniem odpadów z selektywnej zbiórki). W</w:t>
      </w:r>
      <w:r w:rsidRPr="00431418">
        <w:rPr>
          <w:rFonts w:cs="Arial"/>
        </w:rPr>
        <w:t>ojewódzki Planu Gospodarki Odpadami dla Województwa Podkarpackiego </w:t>
      </w:r>
      <w:r w:rsidRPr="00431418">
        <w:rPr>
          <w:rFonts w:cs="Arial"/>
          <w:color w:val="000000"/>
        </w:rPr>
        <w:t>mając na względzie przyjęte cele (rozdział 4), w gospodarce odpadami komunalnymi</w:t>
      </w:r>
      <w:r w:rsidRPr="00431418">
        <w:rPr>
          <w:rFonts w:cs="Arial"/>
        </w:rPr>
        <w:t xml:space="preserve"> wskazuje na promowane i wspierane kierunki działań w gospodarce odpadami, m.in. tj.</w:t>
      </w:r>
    </w:p>
    <w:p w14:paraId="0375FE25" w14:textId="77777777" w:rsidR="004B05C3" w:rsidRPr="00431418" w:rsidRDefault="004B05C3" w:rsidP="00AD0F28">
      <w:pPr>
        <w:numPr>
          <w:ilvl w:val="0"/>
          <w:numId w:val="25"/>
        </w:numPr>
        <w:autoSpaceDE w:val="0"/>
        <w:autoSpaceDN w:val="0"/>
        <w:adjustRightInd w:val="0"/>
        <w:spacing w:after="0" w:line="240" w:lineRule="auto"/>
        <w:ind w:left="425" w:hanging="425"/>
        <w:jc w:val="both"/>
        <w:rPr>
          <w:rFonts w:cs="Arial"/>
        </w:rPr>
      </w:pPr>
      <w:r w:rsidRPr="00431418">
        <w:rPr>
          <w:rFonts w:cs="Arial"/>
        </w:rPr>
        <w:t>d</w:t>
      </w:r>
      <w:r w:rsidRPr="00431418">
        <w:rPr>
          <w:rFonts w:cs="Arial"/>
          <w:color w:val="000000"/>
        </w:rPr>
        <w:t xml:space="preserve">ostosowywanie instalacji typu MBP do nowych wymogów (m.in. wynikających </w:t>
      </w:r>
      <w:r w:rsidRPr="00431418">
        <w:rPr>
          <w:rFonts w:cs="Arial"/>
          <w:color w:val="000000"/>
        </w:rPr>
        <w:br/>
        <w:t xml:space="preserve">z Konkluzji BAT, wymogów magazynowych) przy stopniowym przekonfigurowaniu tego typu instalacji na sortowanie odpadów zbieranych selektywnie (części mechaniczne) oraz instalacje recyklingu organicznego (części biologiczne – </w:t>
      </w:r>
      <w:r w:rsidRPr="00431418">
        <w:rPr>
          <w:rFonts w:cs="Arial"/>
          <w:color w:val="000000"/>
        </w:rPr>
        <w:br/>
        <w:t>z uwzględnieniem dostosowania do nowych wymogów procesowych),</w:t>
      </w:r>
    </w:p>
    <w:p w14:paraId="60A39600" w14:textId="77777777" w:rsidR="004B05C3" w:rsidRPr="00431418" w:rsidRDefault="004B05C3" w:rsidP="00AD0F28">
      <w:pPr>
        <w:numPr>
          <w:ilvl w:val="0"/>
          <w:numId w:val="25"/>
        </w:numPr>
        <w:autoSpaceDE w:val="0"/>
        <w:autoSpaceDN w:val="0"/>
        <w:adjustRightInd w:val="0"/>
        <w:spacing w:after="0" w:line="240" w:lineRule="auto"/>
        <w:ind w:left="425" w:hanging="425"/>
        <w:jc w:val="both"/>
        <w:rPr>
          <w:rFonts w:cs="Arial"/>
        </w:rPr>
      </w:pPr>
      <w:r w:rsidRPr="00431418">
        <w:rPr>
          <w:rFonts w:cs="Arial"/>
          <w:color w:val="000000"/>
        </w:rPr>
        <w:t xml:space="preserve">eliminacja eksploatacji kompostowni otwartych (typu sam plac kompostowy </w:t>
      </w:r>
      <w:r w:rsidRPr="00431418">
        <w:rPr>
          <w:rFonts w:cs="Arial"/>
          <w:color w:val="000000"/>
        </w:rPr>
        <w:br/>
        <w:t>na odpady zielone) – tj. docelowo hermetyzacja tego typu obiektów lub ich likwidacja (zważywszy, że wymogi procesowe zawarte w Rozporządzeniu UE 2019/1009 nie dopuszczą prowadzenia procesu R3 bez zagwarantowania odpowiedniej kontroli warunków procesowych co najmniej w „fazie intensywnej”).</w:t>
      </w:r>
    </w:p>
    <w:p w14:paraId="168D1769" w14:textId="77777777" w:rsidR="001F2022" w:rsidRPr="00431418" w:rsidRDefault="001F2022" w:rsidP="00AD0F28">
      <w:pPr>
        <w:pStyle w:val="Akapitzlist"/>
        <w:tabs>
          <w:tab w:val="left" w:pos="284"/>
        </w:tabs>
        <w:autoSpaceDE w:val="0"/>
        <w:autoSpaceDN w:val="0"/>
        <w:adjustRightInd w:val="0"/>
        <w:spacing w:after="0" w:line="240" w:lineRule="auto"/>
        <w:ind w:left="0" w:firstLine="426"/>
        <w:jc w:val="both"/>
        <w:rPr>
          <w:rFonts w:cs="Arial"/>
        </w:rPr>
      </w:pPr>
      <w:r w:rsidRPr="00431418">
        <w:rPr>
          <w:rFonts w:cs="Arial"/>
        </w:rPr>
        <w:lastRenderedPageBreak/>
        <w:t xml:space="preserve">Na marginesie zaznaczyć należy, że w prowadzonym postępowaniu w sprawie wydania decyzji o środowiskowych uwarunkowaniach organ zapewnił udział społeczeństwa poprzez obwieszczenie informujące o wpłynięciu do Urzędu Gminy Dębica Raportu o oddziaływaniu ww. przedsięwzięcia na środowisko wraz </w:t>
      </w:r>
      <w:r w:rsidRPr="00431418">
        <w:rPr>
          <w:rFonts w:cs="Arial"/>
        </w:rPr>
        <w:br/>
        <w:t>z podaniem informacji o możliwości i terminie składania uwag, a także powiadomił społeczeństwo w sposób zwyczajowo przyjęty na terenie Gminy poprzez wywieszenia ogłoszeń. Do sprawy wówczas nie zostały wniesione żadne uwagi i nie złożono wniosków.</w:t>
      </w:r>
    </w:p>
    <w:p w14:paraId="1B619D49" w14:textId="41211F44" w:rsidR="001C54F5" w:rsidRPr="00431418" w:rsidRDefault="00D56366" w:rsidP="00D56366">
      <w:pPr>
        <w:pStyle w:val="Akapitzlist"/>
        <w:tabs>
          <w:tab w:val="left" w:pos="284"/>
        </w:tabs>
        <w:autoSpaceDE w:val="0"/>
        <w:autoSpaceDN w:val="0"/>
        <w:adjustRightInd w:val="0"/>
        <w:spacing w:line="240" w:lineRule="auto"/>
        <w:ind w:left="0" w:firstLine="567"/>
        <w:jc w:val="both"/>
        <w:rPr>
          <w:rFonts w:cs="Arial"/>
          <w:szCs w:val="24"/>
        </w:rPr>
      </w:pPr>
      <w:r w:rsidRPr="00431418">
        <w:rPr>
          <w:rFonts w:cs="Arial"/>
          <w:szCs w:val="24"/>
        </w:rPr>
        <w:t>Nadto, w</w:t>
      </w:r>
      <w:r w:rsidR="001C54F5" w:rsidRPr="00431418">
        <w:rPr>
          <w:rFonts w:cs="Arial"/>
        </w:rPr>
        <w:t xml:space="preserve"> dniu 16</w:t>
      </w:r>
      <w:r w:rsidR="0078321F" w:rsidRPr="00431418">
        <w:rPr>
          <w:rFonts w:cs="Arial"/>
        </w:rPr>
        <w:t xml:space="preserve"> września </w:t>
      </w:r>
      <w:r w:rsidR="001C54F5" w:rsidRPr="00431418">
        <w:rPr>
          <w:rFonts w:cs="Arial"/>
        </w:rPr>
        <w:t xml:space="preserve">2025 roku, </w:t>
      </w:r>
      <w:r w:rsidR="001C54F5" w:rsidRPr="00431418">
        <w:rPr>
          <w:rFonts w:cs="Arial"/>
          <w:szCs w:val="24"/>
        </w:rPr>
        <w:t xml:space="preserve">na wniosek Marszałka Województwa Podkarpackiego działającego w trybie art. 41a. ust. 1 ustawy </w:t>
      </w:r>
      <w:r w:rsidR="001C54F5" w:rsidRPr="00431418">
        <w:rPr>
          <w:rFonts w:cs="Arial"/>
          <w:color w:val="000000"/>
          <w:szCs w:val="24"/>
        </w:rPr>
        <w:t xml:space="preserve">z dnia </w:t>
      </w:r>
      <w:r w:rsidRPr="00431418">
        <w:rPr>
          <w:rFonts w:cs="Arial"/>
          <w:color w:val="000000"/>
          <w:szCs w:val="24"/>
        </w:rPr>
        <w:br/>
      </w:r>
      <w:r w:rsidR="001C54F5" w:rsidRPr="00431418">
        <w:rPr>
          <w:rFonts w:cs="Arial"/>
          <w:color w:val="000000"/>
          <w:szCs w:val="24"/>
        </w:rPr>
        <w:t xml:space="preserve">14 grudnia 2012 r. o odpadach, </w:t>
      </w:r>
      <w:r w:rsidR="001C54F5" w:rsidRPr="00431418">
        <w:rPr>
          <w:rFonts w:cs="Arial"/>
          <w:szCs w:val="24"/>
        </w:rPr>
        <w:t xml:space="preserve">wraz z kontrolerami PWIOŚ w Rzeszowie, przeprowadzona została </w:t>
      </w:r>
      <w:r w:rsidR="001C54F5" w:rsidRPr="00431418">
        <w:rPr>
          <w:rFonts w:cs="Arial"/>
        </w:rPr>
        <w:t xml:space="preserve">kontrola instalacji objętej wnioskiem o zmianę pozwolenia zintegrowanego </w:t>
      </w:r>
      <w:r w:rsidR="001C54F5" w:rsidRPr="00431418">
        <w:rPr>
          <w:rFonts w:cs="Arial"/>
          <w:szCs w:val="24"/>
        </w:rPr>
        <w:t>wraz z jej oględzinami.</w:t>
      </w:r>
      <w:r w:rsidRPr="00431418">
        <w:rPr>
          <w:rFonts w:cs="Arial"/>
          <w:szCs w:val="24"/>
        </w:rPr>
        <w:t xml:space="preserve"> </w:t>
      </w:r>
      <w:r w:rsidR="001C54F5" w:rsidRPr="00431418">
        <w:rPr>
          <w:rFonts w:cs="Arial"/>
          <w:szCs w:val="24"/>
        </w:rPr>
        <w:t xml:space="preserve">W trakcie oględzin ustalono, że przedsięwzięcie polegające na rozbudowie instalacji do przetwarzania (kompostowania) odpadów zostało już zrealizowane – wszystkie niezbędne obiekty do przetwarzania odpadów zostały </w:t>
      </w:r>
      <w:r w:rsidR="00F86812" w:rsidRPr="00431418">
        <w:rPr>
          <w:rFonts w:cs="Arial"/>
          <w:szCs w:val="24"/>
        </w:rPr>
        <w:t>wykonane</w:t>
      </w:r>
      <w:r w:rsidR="001C54F5" w:rsidRPr="00431418">
        <w:rPr>
          <w:rFonts w:cs="Arial"/>
          <w:szCs w:val="24"/>
        </w:rPr>
        <w:t>.</w:t>
      </w:r>
      <w:r w:rsidR="00F86812" w:rsidRPr="00431418">
        <w:rPr>
          <w:rFonts w:cs="Arial"/>
          <w:szCs w:val="24"/>
        </w:rPr>
        <w:t xml:space="preserve"> Podczas kontroli dokonany został</w:t>
      </w:r>
      <w:r w:rsidR="001C54F5" w:rsidRPr="00431418">
        <w:rPr>
          <w:rFonts w:cs="Arial"/>
          <w:szCs w:val="24"/>
        </w:rPr>
        <w:t xml:space="preserve"> obmiar obiektów kubaturowych i placów przeznaczonych do wyładunku, przygotowania wstępnego oraz przetwarzania odpadów, a także miejsc magazynowania odpadów. </w:t>
      </w:r>
      <w:r w:rsidRPr="00431418">
        <w:rPr>
          <w:rFonts w:cs="Arial"/>
          <w:szCs w:val="24"/>
        </w:rPr>
        <w:br/>
      </w:r>
      <w:r w:rsidR="001C54F5" w:rsidRPr="00431418">
        <w:rPr>
          <w:rFonts w:cs="Arial"/>
          <w:szCs w:val="24"/>
        </w:rPr>
        <w:t>Z ustaleń sporządzono dokumentację fotograficzną oraz protokół.</w:t>
      </w:r>
    </w:p>
    <w:p w14:paraId="440A3FF4" w14:textId="77777777" w:rsidR="00BA2C6B" w:rsidRPr="00431418" w:rsidRDefault="00CA126F" w:rsidP="00BA2C6B">
      <w:pPr>
        <w:pStyle w:val="Akapitzlist"/>
        <w:tabs>
          <w:tab w:val="left" w:pos="284"/>
        </w:tabs>
        <w:autoSpaceDE w:val="0"/>
        <w:autoSpaceDN w:val="0"/>
        <w:adjustRightInd w:val="0"/>
        <w:spacing w:after="0" w:line="240" w:lineRule="auto"/>
        <w:ind w:left="0" w:firstLine="567"/>
        <w:jc w:val="both"/>
        <w:rPr>
          <w:rFonts w:cs="Arial"/>
          <w:szCs w:val="24"/>
        </w:rPr>
      </w:pPr>
      <w:r w:rsidRPr="00431418">
        <w:rPr>
          <w:rFonts w:cs="Arial"/>
          <w:szCs w:val="24"/>
        </w:rPr>
        <w:t xml:space="preserve">Marszałek przeanalizował także przesłanki wymienione w art. 186 ustawy z dnia </w:t>
      </w:r>
      <w:r w:rsidRPr="00431418">
        <w:rPr>
          <w:rFonts w:cs="Arial"/>
          <w:szCs w:val="24"/>
        </w:rPr>
        <w:br/>
        <w:t>27 kwietnia 2001r. Prawo ochrony środowiska stanowiące postaw</w:t>
      </w:r>
      <w:r w:rsidR="006951C9" w:rsidRPr="00431418">
        <w:rPr>
          <w:rFonts w:cs="Arial"/>
          <w:szCs w:val="24"/>
        </w:rPr>
        <w:t>ę</w:t>
      </w:r>
      <w:r w:rsidRPr="00431418">
        <w:rPr>
          <w:rFonts w:cs="Arial"/>
          <w:szCs w:val="24"/>
        </w:rPr>
        <w:t xml:space="preserve"> do odmowy </w:t>
      </w:r>
      <w:r w:rsidR="006951C9" w:rsidRPr="00431418">
        <w:rPr>
          <w:rFonts w:cs="Arial"/>
          <w:szCs w:val="24"/>
        </w:rPr>
        <w:t xml:space="preserve">wydania </w:t>
      </w:r>
      <w:r w:rsidRPr="00431418">
        <w:rPr>
          <w:rFonts w:cs="Arial"/>
          <w:szCs w:val="24"/>
        </w:rPr>
        <w:t>z</w:t>
      </w:r>
      <w:r w:rsidR="006951C9" w:rsidRPr="00431418">
        <w:rPr>
          <w:rFonts w:cs="Arial"/>
          <w:szCs w:val="24"/>
        </w:rPr>
        <w:t>miany pozwolenia zintegrowanego, z których wynika że w tym przypadku</w:t>
      </w:r>
      <w:r w:rsidRPr="00431418">
        <w:rPr>
          <w:rFonts w:cs="Arial"/>
          <w:szCs w:val="24"/>
        </w:rPr>
        <w:t xml:space="preserve"> </w:t>
      </w:r>
      <w:r w:rsidR="00E4032F" w:rsidRPr="00431418">
        <w:rPr>
          <w:rFonts w:cs="Arial"/>
          <w:szCs w:val="24"/>
        </w:rPr>
        <w:t xml:space="preserve">nie zaistniała żadna z enumeratywnie wymienionych w art. 186 ustawy z dnia </w:t>
      </w:r>
      <w:r w:rsidR="00D56366" w:rsidRPr="00431418">
        <w:rPr>
          <w:rFonts w:cs="Arial"/>
          <w:szCs w:val="24"/>
        </w:rPr>
        <w:br/>
      </w:r>
      <w:r w:rsidR="00E4032F" w:rsidRPr="00431418">
        <w:rPr>
          <w:rFonts w:cs="Arial"/>
          <w:szCs w:val="24"/>
        </w:rPr>
        <w:t xml:space="preserve">27 kwietnia 2001r. Prawo ochrony środowiska </w:t>
      </w:r>
      <w:r w:rsidR="00E4032F" w:rsidRPr="00431418">
        <w:rPr>
          <w:rStyle w:val="highlight1"/>
          <w:rFonts w:cs="Arial"/>
          <w:b w:val="0"/>
          <w:bCs w:val="0"/>
          <w:szCs w:val="24"/>
        </w:rPr>
        <w:t>przesłanek</w:t>
      </w:r>
      <w:r w:rsidR="00E4032F" w:rsidRPr="00431418">
        <w:rPr>
          <w:rFonts w:cs="Arial"/>
          <w:szCs w:val="24"/>
        </w:rPr>
        <w:t xml:space="preserve"> do </w:t>
      </w:r>
      <w:r w:rsidR="00E4032F" w:rsidRPr="00431418">
        <w:rPr>
          <w:rStyle w:val="highlight1"/>
          <w:rFonts w:cs="Arial"/>
          <w:b w:val="0"/>
          <w:bCs w:val="0"/>
          <w:szCs w:val="24"/>
        </w:rPr>
        <w:t>odmowy</w:t>
      </w:r>
      <w:r w:rsidR="00E4032F" w:rsidRPr="00431418">
        <w:rPr>
          <w:rFonts w:cs="Arial"/>
          <w:szCs w:val="24"/>
        </w:rPr>
        <w:t xml:space="preserve"> </w:t>
      </w:r>
      <w:r w:rsidRPr="00431418">
        <w:rPr>
          <w:rFonts w:cs="Arial"/>
          <w:szCs w:val="24"/>
        </w:rPr>
        <w:t>zmiany</w:t>
      </w:r>
      <w:r w:rsidR="00E4032F" w:rsidRPr="00431418">
        <w:rPr>
          <w:rFonts w:cs="Arial"/>
          <w:szCs w:val="24"/>
        </w:rPr>
        <w:t xml:space="preserve"> wnioskowanego przez </w:t>
      </w:r>
      <w:r w:rsidRPr="00431418">
        <w:rPr>
          <w:rFonts w:cs="Arial"/>
          <w:szCs w:val="24"/>
        </w:rPr>
        <w:t xml:space="preserve">Spółkę </w:t>
      </w:r>
      <w:r w:rsidR="00E4032F" w:rsidRPr="00431418">
        <w:rPr>
          <w:rStyle w:val="highlight1"/>
          <w:rFonts w:cs="Arial"/>
          <w:b w:val="0"/>
          <w:bCs w:val="0"/>
          <w:szCs w:val="24"/>
        </w:rPr>
        <w:t>pozwolenia</w:t>
      </w:r>
      <w:r w:rsidR="00E4032F" w:rsidRPr="00431418">
        <w:rPr>
          <w:rFonts w:cs="Arial"/>
          <w:szCs w:val="24"/>
        </w:rPr>
        <w:t xml:space="preserve"> </w:t>
      </w:r>
      <w:r w:rsidR="00E4032F" w:rsidRPr="00431418">
        <w:rPr>
          <w:rStyle w:val="highlight1"/>
          <w:rFonts w:cs="Arial"/>
          <w:b w:val="0"/>
          <w:bCs w:val="0"/>
          <w:szCs w:val="24"/>
        </w:rPr>
        <w:t>zintegrowanego</w:t>
      </w:r>
      <w:r w:rsidR="00E4032F" w:rsidRPr="00431418">
        <w:rPr>
          <w:rFonts w:cs="Arial"/>
          <w:szCs w:val="24"/>
        </w:rPr>
        <w:t xml:space="preserve">. </w:t>
      </w:r>
    </w:p>
    <w:p w14:paraId="2E944281" w14:textId="6FD836CC" w:rsidR="007A47B7" w:rsidRPr="00431418" w:rsidRDefault="00D56366" w:rsidP="00A5558E">
      <w:pPr>
        <w:pStyle w:val="Akapitzlist"/>
        <w:tabs>
          <w:tab w:val="left" w:pos="284"/>
        </w:tabs>
        <w:autoSpaceDE w:val="0"/>
        <w:autoSpaceDN w:val="0"/>
        <w:adjustRightInd w:val="0"/>
        <w:spacing w:after="0" w:line="240" w:lineRule="auto"/>
        <w:ind w:left="0" w:firstLine="567"/>
        <w:jc w:val="both"/>
        <w:rPr>
          <w:szCs w:val="24"/>
        </w:rPr>
      </w:pPr>
      <w:r w:rsidRPr="00431418">
        <w:rPr>
          <w:rFonts w:cs="Arial"/>
          <w:szCs w:val="24"/>
        </w:rPr>
        <w:t xml:space="preserve">Pomimo negatywnych ocen społecznych </w:t>
      </w:r>
      <w:r w:rsidR="00BA2C6B" w:rsidRPr="00431418">
        <w:rPr>
          <w:rFonts w:cs="Arial"/>
          <w:szCs w:val="24"/>
        </w:rPr>
        <w:t>należy zauważyć</w:t>
      </w:r>
      <w:r w:rsidRPr="00431418">
        <w:rPr>
          <w:rFonts w:cs="Arial"/>
          <w:szCs w:val="24"/>
        </w:rPr>
        <w:t xml:space="preserve">, że </w:t>
      </w:r>
      <w:r w:rsidR="00BA2C6B" w:rsidRPr="00431418">
        <w:rPr>
          <w:szCs w:val="24"/>
        </w:rPr>
        <w:t xml:space="preserve">rozbudowa przedmiotowej instalacji do kompostowania odpadów była uwzględniona </w:t>
      </w:r>
      <w:r w:rsidR="00BA2C6B" w:rsidRPr="00431418">
        <w:rPr>
          <w:szCs w:val="24"/>
        </w:rPr>
        <w:br/>
        <w:t xml:space="preserve">w uchwalonym w dniu 5 stycznia 2017 roku Planie Inwestycyjnym stanowiącym załącznik do Planu Gospodarki Odpadami dla Województwa Podkarpackiego 2022. </w:t>
      </w:r>
      <w:r w:rsidR="008925F0" w:rsidRPr="00431418">
        <w:t xml:space="preserve">Aktualnie ujęta jest w Planie Inwestycyjnym stanowiącym załącznik do dokumentu  strategicznego dla województwa podkarpackiego jakim jest  Plan Gospodarki Odpadami dla Województwa Podkarpackiego na lata 2020-2026 </w:t>
      </w:r>
      <w:r w:rsidR="008925F0" w:rsidRPr="00431418">
        <w:br/>
        <w:t xml:space="preserve">z perspektywą do 2032 roku (WPGO). </w:t>
      </w:r>
      <w:r w:rsidR="00BA2C6B" w:rsidRPr="00431418">
        <w:rPr>
          <w:szCs w:val="24"/>
        </w:rPr>
        <w:t>P</w:t>
      </w:r>
      <w:r w:rsidR="007A47B7" w:rsidRPr="00431418">
        <w:rPr>
          <w:szCs w:val="24"/>
        </w:rPr>
        <w:t>rojekt  W</w:t>
      </w:r>
      <w:r w:rsidR="00BA2C6B" w:rsidRPr="00431418">
        <w:rPr>
          <w:szCs w:val="24"/>
        </w:rPr>
        <w:t xml:space="preserve">ojewódzkiego </w:t>
      </w:r>
      <w:r w:rsidR="007A47B7" w:rsidRPr="00431418">
        <w:rPr>
          <w:szCs w:val="24"/>
        </w:rPr>
        <w:t>P</w:t>
      </w:r>
      <w:r w:rsidR="00BA2C6B" w:rsidRPr="00431418">
        <w:rPr>
          <w:szCs w:val="24"/>
        </w:rPr>
        <w:t xml:space="preserve">lanu </w:t>
      </w:r>
      <w:r w:rsidR="007A47B7" w:rsidRPr="00431418">
        <w:rPr>
          <w:szCs w:val="24"/>
        </w:rPr>
        <w:t>G</w:t>
      </w:r>
      <w:r w:rsidR="00BA2C6B" w:rsidRPr="00431418">
        <w:rPr>
          <w:szCs w:val="24"/>
        </w:rPr>
        <w:t xml:space="preserve">ospodarki </w:t>
      </w:r>
      <w:r w:rsidR="007A47B7" w:rsidRPr="00431418">
        <w:rPr>
          <w:szCs w:val="24"/>
        </w:rPr>
        <w:t>O</w:t>
      </w:r>
      <w:r w:rsidR="00BA2C6B" w:rsidRPr="00431418">
        <w:rPr>
          <w:szCs w:val="24"/>
        </w:rPr>
        <w:t>dpadami</w:t>
      </w:r>
      <w:r w:rsidR="007A47B7" w:rsidRPr="00431418">
        <w:rPr>
          <w:szCs w:val="24"/>
        </w:rPr>
        <w:t xml:space="preserve"> wraz z załącznikami podlegał opiniowaniu przez  m. in. organy gmin</w:t>
      </w:r>
      <w:r w:rsidR="00F94565" w:rsidRPr="00431418">
        <w:rPr>
          <w:szCs w:val="24"/>
        </w:rPr>
        <w:t>,</w:t>
      </w:r>
      <w:r w:rsidR="007A47B7" w:rsidRPr="00431418">
        <w:rPr>
          <w:szCs w:val="24"/>
        </w:rPr>
        <w:t xml:space="preserve"> </w:t>
      </w:r>
      <w:r w:rsidR="008925F0" w:rsidRPr="00431418">
        <w:rPr>
          <w:szCs w:val="24"/>
        </w:rPr>
        <w:br/>
      </w:r>
      <w:r w:rsidR="007A47B7" w:rsidRPr="00431418">
        <w:rPr>
          <w:szCs w:val="24"/>
        </w:rPr>
        <w:t xml:space="preserve">a także </w:t>
      </w:r>
      <w:r w:rsidR="00BA2C6B" w:rsidRPr="00431418">
        <w:rPr>
          <w:szCs w:val="24"/>
        </w:rPr>
        <w:t xml:space="preserve">poddany został </w:t>
      </w:r>
      <w:r w:rsidR="007A47B7" w:rsidRPr="00431418">
        <w:rPr>
          <w:szCs w:val="24"/>
        </w:rPr>
        <w:t xml:space="preserve">konsultacjom społecznym, o których mowa </w:t>
      </w:r>
      <w:r w:rsidR="008925F0" w:rsidRPr="00431418">
        <w:rPr>
          <w:szCs w:val="24"/>
        </w:rPr>
        <w:t xml:space="preserve">w </w:t>
      </w:r>
      <w:r w:rsidR="007A47B7" w:rsidRPr="00431418">
        <w:rPr>
          <w:szCs w:val="24"/>
        </w:rPr>
        <w:t xml:space="preserve">ustawie z dnia </w:t>
      </w:r>
      <w:r w:rsidR="008925F0" w:rsidRPr="00431418">
        <w:rPr>
          <w:szCs w:val="24"/>
        </w:rPr>
        <w:br/>
      </w:r>
      <w:r w:rsidR="007A47B7" w:rsidRPr="00431418">
        <w:rPr>
          <w:szCs w:val="24"/>
        </w:rPr>
        <w:t xml:space="preserve">3 października 2008r. o udostępnianiu informacji o środowisku i jego ochronie, udziale społeczeństwa w ochronie środowiska oraz o ocenach oddziaływania na środowisko. </w:t>
      </w:r>
      <w:r w:rsidR="00BA2C6B" w:rsidRPr="00431418">
        <w:rPr>
          <w:szCs w:val="24"/>
        </w:rPr>
        <w:t>K</w:t>
      </w:r>
      <w:r w:rsidR="007A47B7" w:rsidRPr="00431418">
        <w:rPr>
          <w:szCs w:val="24"/>
        </w:rPr>
        <w:t xml:space="preserve">onsultacje te przed uchwaleniem ww. dokumentu były prowadzone dwukrotnie. </w:t>
      </w:r>
      <w:r w:rsidR="00F61E9B" w:rsidRPr="00431418">
        <w:rPr>
          <w:szCs w:val="24"/>
        </w:rPr>
        <w:t xml:space="preserve"> </w:t>
      </w:r>
      <w:r w:rsidR="008925F0" w:rsidRPr="00431418">
        <w:rPr>
          <w:szCs w:val="24"/>
        </w:rPr>
        <w:br/>
      </w:r>
      <w:r w:rsidR="00F61E9B" w:rsidRPr="00431418">
        <w:rPr>
          <w:rFonts w:cs="Arial"/>
          <w:shd w:val="clear" w:color="auto" w:fill="FFFFFF"/>
        </w:rPr>
        <w:t xml:space="preserve">Na etapie opracowywania ww. Planu lokalna społeczność nie wniosła uwag ani sprzeciwu do planowanej rozbudowy ww. instalacji. </w:t>
      </w:r>
      <w:r w:rsidR="00A5558E" w:rsidRPr="00431418">
        <w:rPr>
          <w:szCs w:val="24"/>
        </w:rPr>
        <w:t>Dlatego p</w:t>
      </w:r>
      <w:r w:rsidR="00BA2C6B" w:rsidRPr="00431418">
        <w:rPr>
          <w:szCs w:val="24"/>
        </w:rPr>
        <w:t>odkreślić należy</w:t>
      </w:r>
      <w:r w:rsidR="00F94565" w:rsidRPr="00431418">
        <w:rPr>
          <w:szCs w:val="24"/>
        </w:rPr>
        <w:t xml:space="preserve"> </w:t>
      </w:r>
      <w:r w:rsidR="00DF76B8" w:rsidRPr="00431418">
        <w:rPr>
          <w:szCs w:val="24"/>
        </w:rPr>
        <w:t>zatem z cała mocą</w:t>
      </w:r>
      <w:r w:rsidR="00BA2C6B" w:rsidRPr="00431418">
        <w:rPr>
          <w:szCs w:val="24"/>
        </w:rPr>
        <w:t xml:space="preserve">, że </w:t>
      </w:r>
      <w:r w:rsidR="007A47B7" w:rsidRPr="00431418">
        <w:rPr>
          <w:szCs w:val="24"/>
        </w:rPr>
        <w:t xml:space="preserve">realizacja tej instalacji jest zgodna z dokumentem strategicznym jakim jest WPGO i nie stoi w sprzeczności z jego zapisami. </w:t>
      </w:r>
      <w:r w:rsidR="00496614" w:rsidRPr="00431418">
        <w:rPr>
          <w:szCs w:val="24"/>
        </w:rPr>
        <w:t>I</w:t>
      </w:r>
      <w:r w:rsidR="00BA2C6B" w:rsidRPr="00431418">
        <w:rPr>
          <w:rFonts w:cs="Arial"/>
        </w:rPr>
        <w:t xml:space="preserve">nstalacja </w:t>
      </w:r>
      <w:r w:rsidR="00496614" w:rsidRPr="00431418">
        <w:rPr>
          <w:rFonts w:cs="Arial"/>
        </w:rPr>
        <w:t xml:space="preserve">ta </w:t>
      </w:r>
      <w:r w:rsidR="00BA2C6B" w:rsidRPr="00431418">
        <w:rPr>
          <w:rFonts w:cs="Arial"/>
          <w:shd w:val="clear" w:color="auto" w:fill="FFFFFF"/>
        </w:rPr>
        <w:t xml:space="preserve">wpisana została do Planu w celu zapewnienia wystarczających mocy przerobowych w regionie </w:t>
      </w:r>
      <w:r w:rsidR="00496614" w:rsidRPr="00431418">
        <w:rPr>
          <w:rFonts w:cs="Arial"/>
          <w:shd w:val="clear" w:color="auto" w:fill="FFFFFF"/>
        </w:rPr>
        <w:t xml:space="preserve">w zakresie </w:t>
      </w:r>
      <w:r w:rsidR="00BA2C6B" w:rsidRPr="00431418">
        <w:rPr>
          <w:rFonts w:cs="Arial"/>
          <w:shd w:val="clear" w:color="auto" w:fill="FFFFFF"/>
        </w:rPr>
        <w:t>przetwarzania odpadów ulegających biodegradacji i bioodpadów</w:t>
      </w:r>
      <w:r w:rsidR="00496614" w:rsidRPr="00431418">
        <w:rPr>
          <w:rFonts w:cs="Arial"/>
          <w:shd w:val="clear" w:color="auto" w:fill="FFFFFF"/>
        </w:rPr>
        <w:t xml:space="preserve"> oraz </w:t>
      </w:r>
      <w:r w:rsidR="00BA2C6B" w:rsidRPr="00431418">
        <w:rPr>
          <w:rFonts w:cs="Arial"/>
          <w:shd w:val="clear" w:color="auto" w:fill="FFFFFF"/>
        </w:rPr>
        <w:t>ukierunkowana</w:t>
      </w:r>
      <w:r w:rsidR="008925F0" w:rsidRPr="00431418">
        <w:rPr>
          <w:rFonts w:cs="Arial"/>
          <w:shd w:val="clear" w:color="auto" w:fill="FFFFFF"/>
        </w:rPr>
        <w:t xml:space="preserve"> </w:t>
      </w:r>
      <w:r w:rsidR="00BA2C6B" w:rsidRPr="00431418">
        <w:rPr>
          <w:rFonts w:cs="Arial"/>
          <w:shd w:val="clear" w:color="auto" w:fill="FFFFFF"/>
        </w:rPr>
        <w:t xml:space="preserve">na przetwarzanie </w:t>
      </w:r>
      <w:r w:rsidR="00496614" w:rsidRPr="00431418">
        <w:rPr>
          <w:rFonts w:cs="Arial"/>
          <w:shd w:val="clear" w:color="auto" w:fill="FFFFFF"/>
        </w:rPr>
        <w:t xml:space="preserve">tych </w:t>
      </w:r>
      <w:r w:rsidR="00BA2C6B" w:rsidRPr="00431418">
        <w:rPr>
          <w:rFonts w:cs="Arial"/>
          <w:shd w:val="clear" w:color="auto" w:fill="FFFFFF"/>
        </w:rPr>
        <w:t>odpadów w procesie recyklingu organicznego</w:t>
      </w:r>
      <w:r w:rsidR="00496614" w:rsidRPr="00431418">
        <w:rPr>
          <w:rFonts w:cs="Arial"/>
          <w:shd w:val="clear" w:color="auto" w:fill="FFFFFF"/>
        </w:rPr>
        <w:t xml:space="preserve"> prowadzącego </w:t>
      </w:r>
      <w:r w:rsidR="00496614" w:rsidRPr="00431418">
        <w:t>do wytworzenia z odpadów  kompostu lub innego materiału, który będzie wykorzystany jako produkt, materiał lub substancja, które nie są odpadam, co</w:t>
      </w:r>
      <w:r w:rsidR="00BA2C6B" w:rsidRPr="00431418">
        <w:rPr>
          <w:rFonts w:cs="Arial"/>
          <w:shd w:val="clear" w:color="auto" w:fill="FFFFFF"/>
        </w:rPr>
        <w:t xml:space="preserve"> pozwoli na realizacje obowiązków nałożonych na organy samorządowe, w zakresie osiągania poziomów odzysku i recyklingu, </w:t>
      </w:r>
      <w:r w:rsidR="007A47B7" w:rsidRPr="00431418">
        <w:rPr>
          <w:szCs w:val="24"/>
        </w:rPr>
        <w:t xml:space="preserve">do osiągnięcia, których zobowiązane są gminy. </w:t>
      </w:r>
    </w:p>
    <w:p w14:paraId="57A11D62" w14:textId="03A4106B" w:rsidR="00D56366" w:rsidRPr="00431418" w:rsidRDefault="00A5558E" w:rsidP="00A5558E">
      <w:pPr>
        <w:pStyle w:val="StylTekstPierwszywiersz07cmInterlinia15wiersza"/>
        <w:tabs>
          <w:tab w:val="clear" w:pos="993"/>
          <w:tab w:val="left" w:pos="142"/>
          <w:tab w:val="left" w:pos="284"/>
          <w:tab w:val="left" w:pos="426"/>
        </w:tabs>
        <w:ind w:firstLine="0"/>
        <w:rPr>
          <w:rFonts w:ascii="Arial" w:hAnsi="Arial" w:cs="Arial"/>
        </w:rPr>
      </w:pPr>
      <w:r w:rsidRPr="00431418">
        <w:rPr>
          <w:rFonts w:ascii="Arial" w:hAnsi="Arial" w:cs="Arial"/>
        </w:rPr>
        <w:lastRenderedPageBreak/>
        <w:tab/>
      </w:r>
      <w:r w:rsidRPr="00431418">
        <w:rPr>
          <w:rFonts w:ascii="Arial" w:hAnsi="Arial" w:cs="Arial"/>
        </w:rPr>
        <w:tab/>
      </w:r>
      <w:r w:rsidRPr="00431418">
        <w:rPr>
          <w:rFonts w:ascii="Arial" w:hAnsi="Arial" w:cs="Arial"/>
        </w:rPr>
        <w:tab/>
      </w:r>
      <w:r w:rsidR="00E40450" w:rsidRPr="00431418">
        <w:rPr>
          <w:rFonts w:ascii="Arial" w:hAnsi="Arial" w:cs="Arial"/>
        </w:rPr>
        <w:t xml:space="preserve">Instalacja ta objęta jest obowiązkiem uzyskania pozwolenia zintegrowanego, </w:t>
      </w:r>
      <w:r w:rsidRPr="00431418">
        <w:rPr>
          <w:rFonts w:ascii="Arial" w:hAnsi="Arial" w:cs="Arial"/>
        </w:rPr>
        <w:br/>
      </w:r>
      <w:r w:rsidR="00E40450" w:rsidRPr="00431418">
        <w:rPr>
          <w:rFonts w:ascii="Arial" w:hAnsi="Arial" w:cs="Arial"/>
        </w:rPr>
        <w:t xml:space="preserve">w którym </w:t>
      </w:r>
      <w:r w:rsidR="00D56366" w:rsidRPr="00431418">
        <w:rPr>
          <w:rFonts w:ascii="Arial" w:hAnsi="Arial" w:cs="Arial"/>
        </w:rPr>
        <w:t>nałożony</w:t>
      </w:r>
      <w:r w:rsidR="00E40450" w:rsidRPr="00431418">
        <w:rPr>
          <w:rFonts w:ascii="Arial" w:hAnsi="Arial" w:cs="Arial"/>
        </w:rPr>
        <w:t xml:space="preserve"> będzie szereg </w:t>
      </w:r>
      <w:r w:rsidR="00D56366" w:rsidRPr="00431418">
        <w:rPr>
          <w:rFonts w:ascii="Arial" w:hAnsi="Arial" w:cs="Arial"/>
        </w:rPr>
        <w:t>obowiązków</w:t>
      </w:r>
      <w:r w:rsidR="00E40450" w:rsidRPr="00431418">
        <w:rPr>
          <w:rFonts w:ascii="Arial" w:hAnsi="Arial" w:cs="Arial"/>
        </w:rPr>
        <w:t xml:space="preserve">, w tym monitoringowych </w:t>
      </w:r>
      <w:r w:rsidR="00D56366" w:rsidRPr="00431418">
        <w:rPr>
          <w:rFonts w:ascii="Arial" w:hAnsi="Arial" w:cs="Arial"/>
        </w:rPr>
        <w:t>koniecznych</w:t>
      </w:r>
      <w:r w:rsidR="00E40450" w:rsidRPr="00431418">
        <w:rPr>
          <w:rFonts w:ascii="Arial" w:hAnsi="Arial" w:cs="Arial"/>
        </w:rPr>
        <w:t xml:space="preserve"> do spełnienia</w:t>
      </w:r>
      <w:r w:rsidR="00D56366" w:rsidRPr="00431418">
        <w:rPr>
          <w:rFonts w:ascii="Arial" w:hAnsi="Arial" w:cs="Arial"/>
        </w:rPr>
        <w:t xml:space="preserve"> dla osiągania wysokiego poziomu ochrony </w:t>
      </w:r>
      <w:r w:rsidR="00E40450" w:rsidRPr="00431418">
        <w:rPr>
          <w:rFonts w:ascii="Arial" w:hAnsi="Arial" w:cs="Arial"/>
        </w:rPr>
        <w:t xml:space="preserve">środowiska </w:t>
      </w:r>
      <w:r w:rsidR="00D56366" w:rsidRPr="00431418">
        <w:rPr>
          <w:rFonts w:ascii="Arial" w:hAnsi="Arial" w:cs="Arial"/>
        </w:rPr>
        <w:t xml:space="preserve">jako całości, </w:t>
      </w:r>
      <w:r w:rsidR="00E40450" w:rsidRPr="00431418">
        <w:rPr>
          <w:rFonts w:ascii="Arial" w:hAnsi="Arial" w:cs="Arial"/>
        </w:rPr>
        <w:t xml:space="preserve">tak aby zagwarantować przetwarzanie odpadów w sposób bezpieczny i kontrolowany. </w:t>
      </w:r>
      <w:r w:rsidRPr="00431418">
        <w:rPr>
          <w:rFonts w:ascii="Arial" w:hAnsi="Arial" w:cs="Arial"/>
        </w:rPr>
        <w:br/>
      </w:r>
      <w:r w:rsidR="00943852" w:rsidRPr="00431418">
        <w:rPr>
          <w:rFonts w:ascii="Arial" w:hAnsi="Arial" w:cs="Arial"/>
        </w:rPr>
        <w:t>W toku postępowania ustalono, że i</w:t>
      </w:r>
      <w:r w:rsidR="00D56366" w:rsidRPr="00431418">
        <w:rPr>
          <w:rFonts w:ascii="Arial" w:hAnsi="Arial" w:cs="Arial"/>
        </w:rPr>
        <w:t xml:space="preserve">nstalacja </w:t>
      </w:r>
      <w:r w:rsidR="00943852" w:rsidRPr="00431418">
        <w:rPr>
          <w:rFonts w:ascii="Arial" w:hAnsi="Arial" w:cs="Arial"/>
        </w:rPr>
        <w:t>ta</w:t>
      </w:r>
      <w:r w:rsidR="00F4152F" w:rsidRPr="00431418">
        <w:rPr>
          <w:rFonts w:ascii="Arial" w:hAnsi="Arial" w:cs="Arial"/>
        </w:rPr>
        <w:t>, s</w:t>
      </w:r>
      <w:r w:rsidR="00D56366" w:rsidRPr="00431418">
        <w:rPr>
          <w:rFonts w:ascii="Arial" w:hAnsi="Arial" w:cs="Arial"/>
        </w:rPr>
        <w:t xml:space="preserve">pełnia wymagania decyzji wykonawczej Komisji Europejskiej (UE) 2018/1147 z dnia 10 sierpnia 2018 r. ustanawiającej  konkluzje dotyczące najlepszych  dostępnych   technik (BAT) </w:t>
      </w:r>
      <w:r w:rsidRPr="00431418">
        <w:rPr>
          <w:rFonts w:ascii="Arial" w:hAnsi="Arial" w:cs="Arial"/>
        </w:rPr>
        <w:br/>
      </w:r>
      <w:r w:rsidR="00D56366" w:rsidRPr="00431418">
        <w:rPr>
          <w:rFonts w:ascii="Arial" w:hAnsi="Arial" w:cs="Arial"/>
        </w:rPr>
        <w:t>w odniesieniu do przetwarzania odpadów. Proces przetwarzania odpadów tj. wyładunek odpadów, przygotowanie odpadów (rozdrabnianie i mieszanie odpadów), magazynowanie</w:t>
      </w:r>
      <w:r w:rsidRPr="00431418">
        <w:rPr>
          <w:rFonts w:ascii="Arial" w:hAnsi="Arial" w:cs="Arial"/>
        </w:rPr>
        <w:t xml:space="preserve"> </w:t>
      </w:r>
      <w:r w:rsidR="00D56366" w:rsidRPr="00431418">
        <w:rPr>
          <w:rFonts w:ascii="Arial" w:hAnsi="Arial" w:cs="Arial"/>
        </w:rPr>
        <w:t xml:space="preserve"> i przetwarzanie odpadów w I etapie, czyli czynności najbardziej sprzyjając</w:t>
      </w:r>
      <w:r w:rsidR="00F4152F" w:rsidRPr="00431418">
        <w:rPr>
          <w:rFonts w:ascii="Arial" w:hAnsi="Arial" w:cs="Arial"/>
        </w:rPr>
        <w:t>e</w:t>
      </w:r>
      <w:r w:rsidR="00D56366" w:rsidRPr="00431418">
        <w:rPr>
          <w:rFonts w:ascii="Arial" w:hAnsi="Arial" w:cs="Arial"/>
        </w:rPr>
        <w:t xml:space="preserve"> rozprzestrzenianiu się odorów prowadzone będą  w nowo wybudowanych obiektach tj. hermetycznych komposterach żelbetowych i hali technologicznej pracujących na podciśnieniu. II etap procesu prowadzony będzie </w:t>
      </w:r>
      <w:r w:rsidR="001F2022" w:rsidRPr="00431418">
        <w:rPr>
          <w:rFonts w:ascii="Arial" w:hAnsi="Arial" w:cs="Arial"/>
        </w:rPr>
        <w:t xml:space="preserve">tymczasowo, tj. do dnia 30 listopada 2026r. </w:t>
      </w:r>
      <w:r w:rsidR="00D56366" w:rsidRPr="00431418">
        <w:rPr>
          <w:rFonts w:ascii="Arial" w:hAnsi="Arial" w:cs="Arial"/>
        </w:rPr>
        <w:t xml:space="preserve">na placu w formie pryzm przykrywanych </w:t>
      </w:r>
      <w:proofErr w:type="spellStart"/>
      <w:r w:rsidR="00D56366" w:rsidRPr="00431418">
        <w:rPr>
          <w:rFonts w:ascii="Arial" w:hAnsi="Arial" w:cs="Arial"/>
        </w:rPr>
        <w:t>gegwłókniną</w:t>
      </w:r>
      <w:proofErr w:type="spellEnd"/>
      <w:r w:rsidR="00D56366" w:rsidRPr="00431418">
        <w:rPr>
          <w:rFonts w:ascii="Arial" w:hAnsi="Arial" w:cs="Arial"/>
        </w:rPr>
        <w:t xml:space="preserve"> </w:t>
      </w:r>
      <w:r w:rsidR="004B05C3" w:rsidRPr="00431418">
        <w:rPr>
          <w:rFonts w:ascii="Arial" w:hAnsi="Arial" w:cs="Arial"/>
        </w:rPr>
        <w:t xml:space="preserve">– jak wspomniano powyżej </w:t>
      </w:r>
      <w:r w:rsidR="00D56366" w:rsidRPr="00431418">
        <w:rPr>
          <w:rFonts w:ascii="Arial" w:hAnsi="Arial" w:cs="Arial"/>
        </w:rPr>
        <w:t xml:space="preserve">konkluzje BAT </w:t>
      </w:r>
      <w:r w:rsidR="004B05C3" w:rsidRPr="00431418">
        <w:rPr>
          <w:rFonts w:ascii="Arial" w:hAnsi="Arial" w:cs="Arial"/>
        </w:rPr>
        <w:t xml:space="preserve">dopuszczają </w:t>
      </w:r>
      <w:r w:rsidR="00D56366" w:rsidRPr="00431418">
        <w:rPr>
          <w:rFonts w:ascii="Arial" w:hAnsi="Arial" w:cs="Arial"/>
        </w:rPr>
        <w:t xml:space="preserve"> taką możliwość</w:t>
      </w:r>
      <w:r w:rsidR="004B05C3" w:rsidRPr="00431418">
        <w:rPr>
          <w:rFonts w:ascii="Arial" w:hAnsi="Arial" w:cs="Arial"/>
        </w:rPr>
        <w:t xml:space="preserve">. </w:t>
      </w:r>
      <w:r w:rsidR="00D56366" w:rsidRPr="00431418">
        <w:rPr>
          <w:rFonts w:ascii="Arial" w:hAnsi="Arial" w:cs="Arial"/>
        </w:rPr>
        <w:t xml:space="preserve">Powietrze procesowe z komposterów i hali technologicznej wyciągane będzie i kierowane na urządzenie ochrony powietrza typu biofiltr zamknięty, gwarantujący </w:t>
      </w:r>
      <w:bookmarkStart w:id="31" w:name="_Hlk106801566"/>
      <w:r w:rsidR="00D56366" w:rsidRPr="00431418">
        <w:rPr>
          <w:rFonts w:ascii="Arial" w:eastAsia="Calibri" w:hAnsi="Arial" w:cs="Arial"/>
        </w:rPr>
        <w:t>dotrzymanie poziomów dopuszczalnych określonych w polskim prawie oraz poziomów emisji powiązanych z najlepszymi dostępnymi technikami (BAT-</w:t>
      </w:r>
      <w:proofErr w:type="spellStart"/>
      <w:r w:rsidR="00D56366" w:rsidRPr="00431418">
        <w:rPr>
          <w:rFonts w:ascii="Arial" w:eastAsia="Calibri" w:hAnsi="Arial" w:cs="Arial"/>
        </w:rPr>
        <w:t>AELs</w:t>
      </w:r>
      <w:proofErr w:type="spellEnd"/>
      <w:r w:rsidR="00D56366" w:rsidRPr="00431418">
        <w:rPr>
          <w:rFonts w:ascii="Arial" w:eastAsia="Calibri" w:hAnsi="Arial" w:cs="Arial"/>
        </w:rPr>
        <w:t xml:space="preserve">) </w:t>
      </w:r>
      <w:bookmarkEnd w:id="31"/>
      <w:r w:rsidR="00D56366" w:rsidRPr="00431418">
        <w:rPr>
          <w:rFonts w:ascii="Arial" w:eastAsia="Calibri" w:hAnsi="Arial" w:cs="Arial"/>
        </w:rPr>
        <w:t xml:space="preserve">w odniesieniu do emisji zorganizowanych określonych dla poszczególnych zanieczyszczeń </w:t>
      </w:r>
      <w:r w:rsidR="00F4152F" w:rsidRPr="00431418">
        <w:rPr>
          <w:rFonts w:ascii="Arial" w:eastAsia="Calibri" w:hAnsi="Arial" w:cs="Arial"/>
        </w:rPr>
        <w:br/>
      </w:r>
      <w:r w:rsidR="00D56366" w:rsidRPr="00431418">
        <w:rPr>
          <w:rFonts w:ascii="Arial" w:eastAsia="Calibri" w:hAnsi="Arial" w:cs="Arial"/>
        </w:rPr>
        <w:t>w Konkluzjach BAT. B</w:t>
      </w:r>
      <w:r w:rsidR="00D56366" w:rsidRPr="00431418">
        <w:rPr>
          <w:rFonts w:ascii="Arial" w:hAnsi="Arial" w:cs="Arial"/>
        </w:rPr>
        <w:t>iofiltr został wyposażony w emitory z króćcami</w:t>
      </w:r>
      <w:r w:rsidR="0067527C" w:rsidRPr="00431418">
        <w:rPr>
          <w:rFonts w:ascii="Arial" w:hAnsi="Arial" w:cs="Arial"/>
        </w:rPr>
        <w:t xml:space="preserve"> pomiarowym umożliwiającymi właściwe wykonanie pomiarów.</w:t>
      </w:r>
      <w:r w:rsidR="00D56366" w:rsidRPr="00431418">
        <w:rPr>
          <w:rFonts w:ascii="Arial" w:hAnsi="Arial" w:cs="Arial"/>
        </w:rPr>
        <w:t xml:space="preserve"> Odcieki procesowe z wszystkich urządzeń </w:t>
      </w:r>
      <w:r w:rsidR="0067527C" w:rsidRPr="00431418">
        <w:rPr>
          <w:rFonts w:ascii="Arial" w:hAnsi="Arial" w:cs="Arial"/>
        </w:rPr>
        <w:t>technicznych, w tym</w:t>
      </w:r>
      <w:r w:rsidR="00D56366" w:rsidRPr="00431418">
        <w:rPr>
          <w:rFonts w:ascii="Arial" w:hAnsi="Arial" w:cs="Arial"/>
        </w:rPr>
        <w:t xml:space="preserve"> placów będą ujmowane i kierowane do oczyszczenia. Szczegółowe odniesienie </w:t>
      </w:r>
      <w:r w:rsidR="00F4152F" w:rsidRPr="00431418">
        <w:rPr>
          <w:rFonts w:ascii="Arial" w:hAnsi="Arial" w:cs="Arial"/>
        </w:rPr>
        <w:t>w zakresie</w:t>
      </w:r>
      <w:r w:rsidR="00D56366" w:rsidRPr="00431418">
        <w:rPr>
          <w:rFonts w:ascii="Arial" w:hAnsi="Arial" w:cs="Arial"/>
        </w:rPr>
        <w:t xml:space="preserve"> spełnienia wymogów BAT przez </w:t>
      </w:r>
      <w:r w:rsidR="00F4152F" w:rsidRPr="00431418">
        <w:rPr>
          <w:rFonts w:ascii="Arial" w:hAnsi="Arial" w:cs="Arial"/>
        </w:rPr>
        <w:t xml:space="preserve">tą </w:t>
      </w:r>
      <w:r w:rsidR="00D56366" w:rsidRPr="00431418">
        <w:rPr>
          <w:rFonts w:ascii="Arial" w:hAnsi="Arial" w:cs="Arial"/>
        </w:rPr>
        <w:t xml:space="preserve">instalację, zawarte zostało w tabeli </w:t>
      </w:r>
      <w:r w:rsidR="00622EB2" w:rsidRPr="00431418">
        <w:rPr>
          <w:rFonts w:ascii="Arial" w:hAnsi="Arial" w:cs="Arial"/>
        </w:rPr>
        <w:t xml:space="preserve">nr 48 </w:t>
      </w:r>
      <w:r w:rsidR="00D56366" w:rsidRPr="00431418">
        <w:rPr>
          <w:rFonts w:ascii="Arial" w:hAnsi="Arial" w:cs="Arial"/>
        </w:rPr>
        <w:t>niniejszej decyzji.</w:t>
      </w:r>
      <w:r w:rsidR="00981C35" w:rsidRPr="00431418">
        <w:rPr>
          <w:rFonts w:ascii="Arial" w:hAnsi="Arial" w:cs="Arial"/>
        </w:rPr>
        <w:t xml:space="preserve"> </w:t>
      </w:r>
      <w:r w:rsidR="00E40450" w:rsidRPr="00431418">
        <w:rPr>
          <w:rFonts w:ascii="Arial" w:hAnsi="Arial" w:cs="Arial"/>
        </w:rPr>
        <w:t>Podstawowym procesem realizowanym w instalacji będzie kompostowanie odpadów biodegradowalnych, metodą R3 /Recykling lub odzysk substancji organicznych, które nie są stosowane jako rozpuszczalniki (w tym kompostowanie i inne biologiczne procesy przekształcania/, celem wytworzenia produktu o właściwościach nawozu.</w:t>
      </w:r>
    </w:p>
    <w:p w14:paraId="4BD277B7" w14:textId="615952C2" w:rsidR="00344A2C" w:rsidRPr="00431418" w:rsidRDefault="00344A2C" w:rsidP="0067527C">
      <w:pPr>
        <w:pStyle w:val="StylTekstPierwszywiersz07cmInterlinia15wiersza"/>
        <w:tabs>
          <w:tab w:val="clear" w:pos="993"/>
          <w:tab w:val="left" w:pos="567"/>
        </w:tabs>
        <w:ind w:firstLine="567"/>
        <w:rPr>
          <w:rFonts w:ascii="Arial" w:hAnsi="Arial" w:cs="Arial"/>
        </w:rPr>
      </w:pPr>
      <w:r w:rsidRPr="00431418">
        <w:rPr>
          <w:rFonts w:ascii="Arial" w:hAnsi="Arial" w:cs="Arial"/>
        </w:rPr>
        <w:t xml:space="preserve">Mając </w:t>
      </w:r>
      <w:r w:rsidR="0067527C" w:rsidRPr="00431418">
        <w:rPr>
          <w:rFonts w:ascii="Arial" w:hAnsi="Arial" w:cs="Arial"/>
        </w:rPr>
        <w:t xml:space="preserve">jednak </w:t>
      </w:r>
      <w:r w:rsidRPr="00431418">
        <w:rPr>
          <w:rFonts w:ascii="Arial" w:hAnsi="Arial" w:cs="Arial"/>
        </w:rPr>
        <w:t xml:space="preserve">na względzie zastrzeżenia mieszkańców do rozbudowy ww. </w:t>
      </w:r>
      <w:r w:rsidR="00981C35" w:rsidRPr="00431418">
        <w:rPr>
          <w:rFonts w:ascii="Arial" w:hAnsi="Arial" w:cs="Arial"/>
        </w:rPr>
        <w:t xml:space="preserve">instalacji </w:t>
      </w:r>
      <w:r w:rsidRPr="00431418">
        <w:rPr>
          <w:rFonts w:ascii="Arial" w:hAnsi="Arial" w:cs="Arial"/>
        </w:rPr>
        <w:t>oraz złożone w tej sprawie wnioski</w:t>
      </w:r>
      <w:r w:rsidR="00981C35" w:rsidRPr="00431418">
        <w:rPr>
          <w:rFonts w:ascii="Arial" w:hAnsi="Arial" w:cs="Arial"/>
        </w:rPr>
        <w:t xml:space="preserve">, </w:t>
      </w:r>
      <w:r w:rsidRPr="00431418">
        <w:rPr>
          <w:rFonts w:ascii="Arial" w:hAnsi="Arial" w:cs="Arial"/>
        </w:rPr>
        <w:t>niniejszą decyzją nałożono na Przedsiębiorstwo Gospodarowania Odpadami, konieczne do spełnienia dodatkowe warunki,</w:t>
      </w:r>
      <w:r w:rsidR="00981C35" w:rsidRPr="00431418">
        <w:rPr>
          <w:rFonts w:ascii="Arial" w:hAnsi="Arial" w:cs="Arial"/>
        </w:rPr>
        <w:t xml:space="preserve"> </w:t>
      </w:r>
      <w:r w:rsidRPr="00431418">
        <w:rPr>
          <w:rFonts w:ascii="Arial" w:hAnsi="Arial" w:cs="Arial"/>
        </w:rPr>
        <w:t xml:space="preserve"> w tym w szczególności: </w:t>
      </w:r>
    </w:p>
    <w:p w14:paraId="300B6C67" w14:textId="681500DD" w:rsidR="00881218" w:rsidRPr="00431418" w:rsidRDefault="00915B80" w:rsidP="00915B80">
      <w:pPr>
        <w:pStyle w:val="StylTekstPierwszywiersz07cmInterlinia15wiersza"/>
        <w:numPr>
          <w:ilvl w:val="0"/>
          <w:numId w:val="71"/>
        </w:numPr>
        <w:tabs>
          <w:tab w:val="clear" w:pos="993"/>
          <w:tab w:val="left" w:pos="567"/>
        </w:tabs>
        <w:ind w:left="567" w:hanging="425"/>
        <w:rPr>
          <w:rFonts w:ascii="Arial" w:hAnsi="Arial" w:cs="Arial"/>
        </w:rPr>
      </w:pPr>
      <w:r w:rsidRPr="00431418">
        <w:rPr>
          <w:rFonts w:ascii="Arial" w:hAnsi="Arial" w:cs="Arial"/>
        </w:rPr>
        <w:t>z</w:t>
      </w:r>
      <w:r w:rsidR="00981C35" w:rsidRPr="00431418">
        <w:rPr>
          <w:rFonts w:ascii="Arial" w:hAnsi="Arial" w:cs="Arial"/>
        </w:rPr>
        <w:t xml:space="preserve">obowiązano  </w:t>
      </w:r>
      <w:r w:rsidR="00344A2C" w:rsidRPr="00431418">
        <w:rPr>
          <w:rFonts w:ascii="Arial" w:hAnsi="Arial" w:cs="Arial"/>
        </w:rPr>
        <w:t xml:space="preserve">w terminie do dnia 30 listopada 2026 roku do </w:t>
      </w:r>
      <w:r w:rsidR="0078321F" w:rsidRPr="00431418">
        <w:rPr>
          <w:rFonts w:ascii="Arial" w:hAnsi="Arial" w:cs="Arial"/>
        </w:rPr>
        <w:t xml:space="preserve">wykonania zabudowy istniejącego placu przetwarzania odpadów, tj. wykonania urządzenia ochrony powietrza do redukcji emisji niezorganizowanej zanieczyszczeń pyłowych oraz odorowych, </w:t>
      </w:r>
      <w:r w:rsidR="007638A6" w:rsidRPr="00431418">
        <w:rPr>
          <w:rFonts w:ascii="Arial" w:hAnsi="Arial" w:cs="Arial"/>
        </w:rPr>
        <w:t xml:space="preserve">tak aby od dnia 1 </w:t>
      </w:r>
      <w:r w:rsidR="00941248" w:rsidRPr="00431418">
        <w:rPr>
          <w:rFonts w:ascii="Arial" w:hAnsi="Arial" w:cs="Arial"/>
        </w:rPr>
        <w:t>grudnia</w:t>
      </w:r>
      <w:r w:rsidR="007638A6" w:rsidRPr="00431418">
        <w:rPr>
          <w:rFonts w:ascii="Arial" w:hAnsi="Arial" w:cs="Arial"/>
        </w:rPr>
        <w:t xml:space="preserve"> 2026 roku cały proces przetwarzania (kompostowania odpadów) był prowadzony wyłącznie w hermetycznych, zamkniętych urządzeniach,</w:t>
      </w:r>
    </w:p>
    <w:p w14:paraId="572B58C7" w14:textId="0A9E0C6F" w:rsidR="00881218" w:rsidRPr="00431418" w:rsidRDefault="00915B80" w:rsidP="00915B80">
      <w:pPr>
        <w:pStyle w:val="StylTekstPierwszywiersz07cmInterlinia15wiersza"/>
        <w:numPr>
          <w:ilvl w:val="0"/>
          <w:numId w:val="71"/>
        </w:numPr>
        <w:tabs>
          <w:tab w:val="clear" w:pos="993"/>
          <w:tab w:val="left" w:pos="567"/>
        </w:tabs>
        <w:ind w:left="567" w:hanging="425"/>
        <w:rPr>
          <w:rFonts w:ascii="Arial" w:hAnsi="Arial" w:cs="Arial"/>
        </w:rPr>
      </w:pPr>
      <w:r w:rsidRPr="00431418">
        <w:rPr>
          <w:rFonts w:ascii="Arial" w:hAnsi="Arial" w:cs="Arial"/>
        </w:rPr>
        <w:t>z</w:t>
      </w:r>
      <w:r w:rsidR="00981C35" w:rsidRPr="00431418">
        <w:rPr>
          <w:rFonts w:ascii="Arial" w:hAnsi="Arial" w:cs="Arial"/>
        </w:rPr>
        <w:t xml:space="preserve">obowiązano </w:t>
      </w:r>
      <w:r w:rsidR="00881218" w:rsidRPr="00431418">
        <w:rPr>
          <w:rFonts w:ascii="Arial" w:hAnsi="Arial" w:cs="Arial"/>
        </w:rPr>
        <w:t xml:space="preserve">w terminie do dnia </w:t>
      </w:r>
      <w:r w:rsidR="0089301D" w:rsidRPr="00431418">
        <w:rPr>
          <w:rFonts w:ascii="Arial" w:hAnsi="Arial" w:cs="Arial"/>
        </w:rPr>
        <w:t xml:space="preserve">31 grudnia 2025 roku </w:t>
      </w:r>
      <w:r w:rsidR="007638A6" w:rsidRPr="00431418">
        <w:rPr>
          <w:rFonts w:ascii="Arial" w:hAnsi="Arial" w:cs="Arial"/>
        </w:rPr>
        <w:t>do zainstalowania przy każdej bramie wjazdowo</w:t>
      </w:r>
      <w:r w:rsidR="0078321F" w:rsidRPr="00431418">
        <w:rPr>
          <w:rFonts w:ascii="Arial" w:hAnsi="Arial" w:cs="Arial"/>
        </w:rPr>
        <w:t>-</w:t>
      </w:r>
      <w:r w:rsidR="007638A6" w:rsidRPr="00431418">
        <w:rPr>
          <w:rFonts w:ascii="Arial" w:hAnsi="Arial" w:cs="Arial"/>
        </w:rPr>
        <w:t>wyjazdowej hali technologicznej automatycznie uruchamianych pionowych kurtyn powietrznych zabezpieczających przed wydostawaniem się nieoczyszczo</w:t>
      </w:r>
      <w:r w:rsidR="00981C35" w:rsidRPr="00431418">
        <w:rPr>
          <w:rFonts w:ascii="Arial" w:hAnsi="Arial" w:cs="Arial"/>
        </w:rPr>
        <w:t>nego powietrza z wnętrza hali</w:t>
      </w:r>
      <w:r w:rsidR="007638A6" w:rsidRPr="00431418">
        <w:rPr>
          <w:rFonts w:ascii="Arial" w:hAnsi="Arial" w:cs="Arial"/>
        </w:rPr>
        <w:t xml:space="preserve"> (bramy komposterów </w:t>
      </w:r>
      <w:r w:rsidR="00881218" w:rsidRPr="00431418">
        <w:rPr>
          <w:rFonts w:ascii="Arial" w:hAnsi="Arial" w:cs="Arial"/>
        </w:rPr>
        <w:t>otwierane będą do wnętrza hali),</w:t>
      </w:r>
    </w:p>
    <w:p w14:paraId="5813905E" w14:textId="173611DE" w:rsidR="00813528" w:rsidRPr="00431418" w:rsidRDefault="00881218" w:rsidP="00915B80">
      <w:pPr>
        <w:pStyle w:val="StylTekstPierwszywiersz07cmInterlinia15wiersza"/>
        <w:numPr>
          <w:ilvl w:val="0"/>
          <w:numId w:val="71"/>
        </w:numPr>
        <w:tabs>
          <w:tab w:val="clear" w:pos="993"/>
          <w:tab w:val="left" w:pos="567"/>
        </w:tabs>
        <w:ind w:left="567" w:hanging="425"/>
        <w:rPr>
          <w:rFonts w:ascii="Arial" w:hAnsi="Arial" w:cs="Arial"/>
        </w:rPr>
      </w:pPr>
      <w:r w:rsidRPr="00431418">
        <w:rPr>
          <w:rFonts w:ascii="Arial" w:hAnsi="Arial" w:cs="Arial"/>
        </w:rPr>
        <w:t xml:space="preserve">nałożono </w:t>
      </w:r>
      <w:r w:rsidR="00981C35" w:rsidRPr="00431418">
        <w:rPr>
          <w:rFonts w:ascii="Arial" w:hAnsi="Arial" w:cs="Arial"/>
        </w:rPr>
        <w:t xml:space="preserve">obowiązek </w:t>
      </w:r>
      <w:r w:rsidR="00813528" w:rsidRPr="00431418">
        <w:rPr>
          <w:rFonts w:ascii="Arial" w:hAnsi="Arial" w:cs="Arial"/>
        </w:rPr>
        <w:t xml:space="preserve">prowadzenia </w:t>
      </w:r>
      <w:r w:rsidR="00C10449" w:rsidRPr="00431418">
        <w:rPr>
          <w:rFonts w:ascii="Arial" w:hAnsi="Arial" w:cs="Arial"/>
        </w:rPr>
        <w:t xml:space="preserve">do dnia 30 listopada 2026 roku tj. do czasu wykonania zabudowy istniejącego placu przetwarzania odpadów  (wykonania urządzenia ochrony powietrza do redukcji emisji niezorganizowanej zanieczyszczeń pyłowych oraz odorowych) </w:t>
      </w:r>
      <w:r w:rsidR="00813528" w:rsidRPr="00431418">
        <w:rPr>
          <w:rFonts w:ascii="Arial" w:hAnsi="Arial" w:cs="Arial"/>
        </w:rPr>
        <w:t>dodatkowych pomiarów zapachu (odorów)</w:t>
      </w:r>
      <w:r w:rsidR="00915B80" w:rsidRPr="00431418">
        <w:rPr>
          <w:rFonts w:ascii="Arial" w:hAnsi="Arial" w:cs="Arial"/>
        </w:rPr>
        <w:t xml:space="preserve">, </w:t>
      </w:r>
      <w:proofErr w:type="spellStart"/>
      <w:r w:rsidR="00915B80" w:rsidRPr="00431418">
        <w:rPr>
          <w:rFonts w:ascii="Arial" w:hAnsi="Arial" w:cs="Arial"/>
        </w:rPr>
        <w:t>tj</w:t>
      </w:r>
      <w:proofErr w:type="spellEnd"/>
      <w:r w:rsidR="00813528" w:rsidRPr="00431418">
        <w:rPr>
          <w:rFonts w:ascii="Arial" w:hAnsi="Arial" w:cs="Arial"/>
        </w:rPr>
        <w:t>:</w:t>
      </w:r>
    </w:p>
    <w:p w14:paraId="6157FE41" w14:textId="77777777" w:rsidR="00813528" w:rsidRPr="00431418" w:rsidRDefault="00813528" w:rsidP="00813528">
      <w:pPr>
        <w:spacing w:after="0"/>
        <w:ind w:left="993" w:hanging="567"/>
        <w:jc w:val="both"/>
        <w:rPr>
          <w:rFonts w:cs="Arial"/>
          <w:szCs w:val="24"/>
        </w:rPr>
      </w:pPr>
      <w:r w:rsidRPr="00431418">
        <w:rPr>
          <w:rFonts w:cs="Arial"/>
          <w:szCs w:val="24"/>
          <w:u w:val="single"/>
        </w:rPr>
        <w:t>w celu określenia stężenia odoru</w:t>
      </w:r>
      <w:r w:rsidRPr="00431418">
        <w:rPr>
          <w:rFonts w:cs="Arial"/>
          <w:szCs w:val="24"/>
        </w:rPr>
        <w:t>:</w:t>
      </w:r>
    </w:p>
    <w:p w14:paraId="07C1F489" w14:textId="77777777" w:rsidR="00813528" w:rsidRPr="00431418" w:rsidRDefault="00813528" w:rsidP="00813528">
      <w:pPr>
        <w:pStyle w:val="Akapitzlist"/>
        <w:numPr>
          <w:ilvl w:val="0"/>
          <w:numId w:val="74"/>
        </w:numPr>
        <w:spacing w:after="0" w:line="240" w:lineRule="auto"/>
        <w:ind w:left="993" w:hanging="426"/>
        <w:jc w:val="both"/>
        <w:rPr>
          <w:rFonts w:cs="Arial"/>
          <w:szCs w:val="24"/>
        </w:rPr>
      </w:pPr>
      <w:r w:rsidRPr="00431418">
        <w:rPr>
          <w:rFonts w:cs="Arial"/>
          <w:szCs w:val="24"/>
        </w:rPr>
        <w:lastRenderedPageBreak/>
        <w:t>normami EN np. normą EN 13725 „Jakość powietrza. Oznaczenie stężenia zapachowego metodą olfaktometrii dynamicznej”</w:t>
      </w:r>
    </w:p>
    <w:p w14:paraId="37CD7747" w14:textId="06D69D8E" w:rsidR="00813528" w:rsidRPr="00431418" w:rsidRDefault="00813528" w:rsidP="00813528">
      <w:pPr>
        <w:pStyle w:val="Akapitzlist"/>
        <w:numPr>
          <w:ilvl w:val="0"/>
          <w:numId w:val="74"/>
        </w:numPr>
        <w:spacing w:after="0" w:line="240" w:lineRule="auto"/>
        <w:ind w:left="993" w:hanging="426"/>
        <w:jc w:val="both"/>
        <w:rPr>
          <w:rFonts w:cs="Arial"/>
          <w:szCs w:val="24"/>
        </w:rPr>
      </w:pPr>
      <w:r w:rsidRPr="00431418">
        <w:rPr>
          <w:rFonts w:cs="Arial"/>
          <w:szCs w:val="24"/>
        </w:rPr>
        <w:t xml:space="preserve">normami ISO, normami krajowymi lub innymi międzynarodowymi normami zapewniającymi uzyskanie danych o zrównoważonej jakości naukowej </w:t>
      </w:r>
      <w:r w:rsidRPr="00431418">
        <w:rPr>
          <w:rFonts w:cs="Arial"/>
          <w:szCs w:val="24"/>
        </w:rPr>
        <w:br/>
        <w:t>w przypadku stosowania alternatywnych metod, w przypadku których niedostępne są normy EN (np. oszacowanie wpływu odorów) lub</w:t>
      </w:r>
    </w:p>
    <w:p w14:paraId="6065AD51" w14:textId="77777777" w:rsidR="00813528" w:rsidRPr="00431418" w:rsidRDefault="00813528" w:rsidP="00813528">
      <w:pPr>
        <w:spacing w:after="0"/>
        <w:ind w:left="993" w:hanging="567"/>
        <w:jc w:val="both"/>
        <w:rPr>
          <w:rFonts w:cs="Arial"/>
          <w:szCs w:val="24"/>
        </w:rPr>
      </w:pPr>
      <w:r w:rsidRPr="00431418">
        <w:rPr>
          <w:rFonts w:cs="Arial"/>
          <w:szCs w:val="24"/>
          <w:u w:val="single"/>
        </w:rPr>
        <w:t>w celu określenia ekspozycji najbliższych zabudowań na odór</w:t>
      </w:r>
      <w:r w:rsidRPr="00431418">
        <w:rPr>
          <w:rFonts w:cs="Arial"/>
          <w:szCs w:val="24"/>
        </w:rPr>
        <w:t>:</w:t>
      </w:r>
    </w:p>
    <w:p w14:paraId="7EF8DDDC" w14:textId="476C8999" w:rsidR="00813528" w:rsidRPr="00431418" w:rsidRDefault="00813528" w:rsidP="00813528">
      <w:pPr>
        <w:pStyle w:val="StylTekstPierwszywiersz07cmInterlinia15wiersza"/>
        <w:numPr>
          <w:ilvl w:val="0"/>
          <w:numId w:val="74"/>
        </w:numPr>
        <w:tabs>
          <w:tab w:val="clear" w:pos="993"/>
          <w:tab w:val="left" w:pos="567"/>
        </w:tabs>
        <w:ind w:hanging="213"/>
        <w:rPr>
          <w:rFonts w:ascii="Arial" w:hAnsi="Arial" w:cs="Arial"/>
        </w:rPr>
      </w:pPr>
      <w:r w:rsidRPr="00431418">
        <w:rPr>
          <w:rFonts w:ascii="Arial" w:hAnsi="Arial" w:cs="Arial"/>
        </w:rPr>
        <w:t xml:space="preserve">normą EN 16841-1 lub -2 „Powietrze atmosferyczne - Oznaczanie zapachu </w:t>
      </w:r>
      <w:r w:rsidRPr="00431418">
        <w:rPr>
          <w:rFonts w:ascii="Arial" w:hAnsi="Arial" w:cs="Arial"/>
        </w:rPr>
        <w:br/>
        <w:t>w powietrzu atmosferycznym za pomocą badań terenowych”.</w:t>
      </w:r>
    </w:p>
    <w:p w14:paraId="2BE4B92A" w14:textId="77777777" w:rsidR="00915B80" w:rsidRPr="00431418" w:rsidRDefault="00813528" w:rsidP="00411C31">
      <w:pPr>
        <w:spacing w:after="0" w:line="240" w:lineRule="auto"/>
        <w:ind w:left="426"/>
        <w:jc w:val="both"/>
        <w:rPr>
          <w:rFonts w:cs="Arial"/>
        </w:rPr>
      </w:pPr>
      <w:r w:rsidRPr="00431418">
        <w:rPr>
          <w:rFonts w:cs="Arial"/>
          <w:szCs w:val="24"/>
        </w:rPr>
        <w:t xml:space="preserve">Pomiary odorów przeprowadzić należy co najmniej trzy razy w roku (w okresie wiosna - jesień) w dniu </w:t>
      </w:r>
      <w:r w:rsidRPr="00431418">
        <w:rPr>
          <w:rFonts w:cs="Arial"/>
        </w:rPr>
        <w:t xml:space="preserve">rozładunku komposterów lub w czasie przerzucania pryzm kompostowych na placu. Sprawozdanie z pomiarów powinno zawierać szczegółowe informacje o zakresie czynności technologicznych  wykonywanych </w:t>
      </w:r>
      <w:r w:rsidR="00411C31" w:rsidRPr="00431418">
        <w:rPr>
          <w:rFonts w:cs="Arial"/>
        </w:rPr>
        <w:br/>
      </w:r>
      <w:r w:rsidRPr="00431418">
        <w:rPr>
          <w:rFonts w:cs="Arial"/>
        </w:rPr>
        <w:t>w dniu pomiaru.</w:t>
      </w:r>
      <w:r w:rsidR="00411C31" w:rsidRPr="00431418">
        <w:rPr>
          <w:rFonts w:cs="Arial"/>
        </w:rPr>
        <w:t xml:space="preserve"> </w:t>
      </w:r>
    </w:p>
    <w:p w14:paraId="60029A56" w14:textId="7C16C8DE" w:rsidR="0089301D" w:rsidRPr="00431418" w:rsidRDefault="00411C31" w:rsidP="00411C31">
      <w:pPr>
        <w:spacing w:after="0" w:line="240" w:lineRule="auto"/>
        <w:ind w:left="426"/>
        <w:jc w:val="both"/>
        <w:rPr>
          <w:rFonts w:cs="Arial"/>
          <w:szCs w:val="24"/>
        </w:rPr>
      </w:pPr>
      <w:r w:rsidRPr="00431418">
        <w:rPr>
          <w:rFonts w:cs="Arial"/>
          <w:szCs w:val="24"/>
        </w:rPr>
        <w:t>Nadto, w</w:t>
      </w:r>
      <w:r w:rsidR="0089301D" w:rsidRPr="00431418">
        <w:rPr>
          <w:rFonts w:cs="Arial"/>
          <w:szCs w:val="24"/>
        </w:rPr>
        <w:t xml:space="preserve"> celu ustalenia oddziaływania na najbliższe zabudowania w przypadku pomiarów stężenia odoru emitowanego z instalacji należy dodatkowo wykonać modelowanie rozprzestrzeniania substancji zapachowych</w:t>
      </w:r>
      <w:r w:rsidRPr="00431418">
        <w:rPr>
          <w:rFonts w:cs="Arial"/>
          <w:szCs w:val="24"/>
        </w:rPr>
        <w:t xml:space="preserve">, </w:t>
      </w:r>
      <w:r w:rsidR="0089301D" w:rsidRPr="00431418">
        <w:rPr>
          <w:rFonts w:cs="Arial"/>
          <w:szCs w:val="24"/>
        </w:rPr>
        <w:t xml:space="preserve"> </w:t>
      </w:r>
      <w:r w:rsidRPr="00431418">
        <w:rPr>
          <w:rFonts w:cs="Arial"/>
          <w:szCs w:val="24"/>
        </w:rPr>
        <w:t xml:space="preserve">zgodnie z metodyką modelowania poziomów substancji w powietrzu wskazaną w rozporządzeniu  Ministra Środowiska z dnia 26 stycznia 2010 r. w sprawie wartości odniesienia dla niektórych substancji w powietrzu (Dz. U. 2010 Nr 16 poz. 87), </w:t>
      </w:r>
      <w:r w:rsidR="0089301D" w:rsidRPr="00431418">
        <w:rPr>
          <w:rFonts w:cs="Arial"/>
          <w:szCs w:val="24"/>
        </w:rPr>
        <w:t>z uwzględnieniem wyników pomiarów obejmujących pobór próbek ze wszystkich źródeł emisji zorganizowanej oraz źródeł emisji niezorganizowanej, tj. pryzm.</w:t>
      </w:r>
    </w:p>
    <w:p w14:paraId="67C75AF5" w14:textId="6C427564" w:rsidR="008B73F0" w:rsidRPr="00431418" w:rsidRDefault="00273DBD" w:rsidP="00411C31">
      <w:pPr>
        <w:pStyle w:val="StylTekstPierwszywiersz07cmInterlinia15wiersza"/>
        <w:tabs>
          <w:tab w:val="clear" w:pos="993"/>
        </w:tabs>
        <w:ind w:left="426" w:firstLine="0"/>
        <w:rPr>
          <w:rFonts w:ascii="Arial" w:hAnsi="Arial" w:cs="Arial"/>
        </w:rPr>
      </w:pPr>
      <w:r w:rsidRPr="00431418">
        <w:rPr>
          <w:rFonts w:ascii="Arial" w:hAnsi="Arial" w:cs="Arial"/>
        </w:rPr>
        <w:t xml:space="preserve">Zaznaczyć </w:t>
      </w:r>
      <w:r w:rsidR="008B73F0" w:rsidRPr="00431418">
        <w:rPr>
          <w:rFonts w:ascii="Arial" w:hAnsi="Arial" w:cs="Arial"/>
        </w:rPr>
        <w:t>nalży, że w</w:t>
      </w:r>
      <w:r w:rsidR="008B73F0" w:rsidRPr="00431418">
        <w:rPr>
          <w:rFonts w:ascii="Arial" w:hAnsi="Arial" w:cs="Arial"/>
          <w:color w:val="000000"/>
        </w:rPr>
        <w:t xml:space="preserve"> myśl </w:t>
      </w:r>
      <w:r w:rsidR="008B73F0" w:rsidRPr="00431418">
        <w:rPr>
          <w:rStyle w:val="Pogrubienie"/>
          <w:rFonts w:ascii="Arial" w:hAnsi="Arial" w:cs="Arial"/>
          <w:b w:val="0"/>
          <w:bCs w:val="0"/>
          <w:color w:val="1F1919"/>
          <w:bdr w:val="none" w:sz="0" w:space="0" w:color="auto" w:frame="1"/>
        </w:rPr>
        <w:t xml:space="preserve">art. 147a ustawy </w:t>
      </w:r>
      <w:r w:rsidR="008B73F0" w:rsidRPr="00431418">
        <w:rPr>
          <w:rFonts w:ascii="Arial" w:hAnsi="Arial" w:cs="Arial"/>
          <w:color w:val="1F1919"/>
        </w:rPr>
        <w:t xml:space="preserve">z dnia 27 kwietnia 2001r. Prawo ochrony środowiska </w:t>
      </w:r>
      <w:r w:rsidR="008B73F0" w:rsidRPr="00431418">
        <w:rPr>
          <w:rFonts w:ascii="Arial" w:hAnsi="Arial" w:cs="Arial"/>
          <w:color w:val="3F0000"/>
        </w:rPr>
        <w:t>p</w:t>
      </w:r>
      <w:r w:rsidR="008B73F0" w:rsidRPr="00431418">
        <w:rPr>
          <w:rFonts w:ascii="Arial" w:hAnsi="Arial" w:cs="Arial"/>
        </w:rPr>
        <w:t xml:space="preserve">rowadzący instalację oraz użytkownik urządzenia są obowiązani zapewnić </w:t>
      </w:r>
      <w:r w:rsidR="008B73F0" w:rsidRPr="00431418">
        <w:rPr>
          <w:rStyle w:val="Pogrubienie"/>
          <w:rFonts w:ascii="Arial" w:hAnsi="Arial" w:cs="Arial"/>
          <w:b w:val="0"/>
          <w:bCs w:val="0"/>
          <w:bdr w:val="none" w:sz="0" w:space="0" w:color="auto" w:frame="1"/>
        </w:rPr>
        <w:t>wykonanie pomiarów wielkości emisji lub innych warunków korzystania ze środowiska,</w:t>
      </w:r>
      <w:r w:rsidR="008B73F0" w:rsidRPr="00431418">
        <w:rPr>
          <w:rFonts w:ascii="Arial" w:hAnsi="Arial" w:cs="Arial"/>
        </w:rPr>
        <w:t xml:space="preserve"> w tym pobieranie próbek przez: </w:t>
      </w:r>
    </w:p>
    <w:p w14:paraId="65F9604A" w14:textId="6F61C128" w:rsidR="008B73F0" w:rsidRPr="00431418" w:rsidRDefault="008B73F0" w:rsidP="00411C31">
      <w:pPr>
        <w:spacing w:after="0" w:line="240" w:lineRule="auto"/>
        <w:ind w:left="426"/>
        <w:jc w:val="both"/>
        <w:rPr>
          <w:rFonts w:cs="Arial"/>
        </w:rPr>
      </w:pPr>
      <w:r w:rsidRPr="00431418">
        <w:rPr>
          <w:rFonts w:cs="Arial"/>
        </w:rPr>
        <w:t xml:space="preserve">1) akredytowane laboratorium w rozumieniu </w:t>
      </w:r>
      <w:hyperlink r:id="rId13" w:anchor="/document/16985520?cm=DOCUMENT" w:history="1">
        <w:r w:rsidRPr="00431418">
          <w:rPr>
            <w:rFonts w:cs="Arial"/>
          </w:rPr>
          <w:t>ustawy</w:t>
        </w:r>
      </w:hyperlink>
      <w:r w:rsidRPr="00431418">
        <w:rPr>
          <w:rFonts w:cs="Arial"/>
        </w:rPr>
        <w:t xml:space="preserve"> z dnia 30 sierpnia 2002 r. </w:t>
      </w:r>
      <w:r w:rsidRPr="00431418">
        <w:rPr>
          <w:rFonts w:cs="Arial"/>
        </w:rPr>
        <w:br/>
        <w:t>o systemie oceny zgodności lub</w:t>
      </w:r>
    </w:p>
    <w:p w14:paraId="5EA3690E" w14:textId="64AFD304" w:rsidR="008B73F0" w:rsidRPr="00431418" w:rsidRDefault="008B73F0" w:rsidP="00411C31">
      <w:pPr>
        <w:spacing w:after="0" w:line="240" w:lineRule="auto"/>
        <w:ind w:left="426"/>
        <w:jc w:val="both"/>
        <w:rPr>
          <w:rFonts w:cs="Arial"/>
        </w:rPr>
      </w:pPr>
      <w:r w:rsidRPr="00431418">
        <w:rPr>
          <w:rFonts w:cs="Arial"/>
        </w:rPr>
        <w:t xml:space="preserve">2) </w:t>
      </w:r>
      <w:bookmarkStart w:id="32" w:name="_Hlk81307709"/>
      <w:r w:rsidRPr="00431418">
        <w:rPr>
          <w:rFonts w:cs="Arial"/>
        </w:rPr>
        <w:t xml:space="preserve">certyfikowane jednostki badawcze, o których mowa w </w:t>
      </w:r>
      <w:hyperlink r:id="rId14" w:anchor="/document/17693730?unitId=art(16)ust(1)&amp;cm=DOCUMENT" w:history="1">
        <w:r w:rsidRPr="00431418">
          <w:rPr>
            <w:rFonts w:cs="Arial"/>
          </w:rPr>
          <w:t>art. 16 ust. 1</w:t>
        </w:r>
      </w:hyperlink>
      <w:r w:rsidRPr="00431418">
        <w:rPr>
          <w:rFonts w:cs="Arial"/>
        </w:rPr>
        <w:t xml:space="preserve"> ustawy </w:t>
      </w:r>
      <w:r w:rsidR="00DA02A6" w:rsidRPr="00431418">
        <w:rPr>
          <w:rFonts w:cs="Arial"/>
        </w:rPr>
        <w:br/>
      </w:r>
      <w:r w:rsidRPr="00431418">
        <w:rPr>
          <w:rFonts w:cs="Arial"/>
        </w:rPr>
        <w:t xml:space="preserve">z dnia 25 lutego 2011 r. o substancjach </w:t>
      </w:r>
      <w:r w:rsidR="00DA02A6" w:rsidRPr="00431418">
        <w:rPr>
          <w:rFonts w:cs="Arial"/>
        </w:rPr>
        <w:t xml:space="preserve">chemicznych i ich mieszaninach </w:t>
      </w:r>
      <w:r w:rsidR="00DA02A6" w:rsidRPr="00431418">
        <w:rPr>
          <w:rFonts w:cs="Arial"/>
        </w:rPr>
        <w:br/>
        <w:t>-</w:t>
      </w:r>
      <w:r w:rsidRPr="00431418">
        <w:rPr>
          <w:rFonts w:cs="Arial"/>
        </w:rPr>
        <w:t xml:space="preserve"> w zakresie badań, do których wykonywania są obowiązani.</w:t>
      </w:r>
      <w:r w:rsidR="00DA02A6" w:rsidRPr="00431418">
        <w:rPr>
          <w:rFonts w:cs="Arial"/>
        </w:rPr>
        <w:t xml:space="preserve"> </w:t>
      </w:r>
      <w:bookmarkEnd w:id="32"/>
      <w:r w:rsidRPr="00431418">
        <w:rPr>
          <w:rFonts w:cs="Arial"/>
        </w:rPr>
        <w:t xml:space="preserve">Zgodnie z art. 147a ust. 1a. ustawy Prawo ochrony środowiska prowadzący instalację oraz użytkownik urządzenia, posiadający certyfikat systemu zarządzania jakością, mogą wykonywać pomiary wielkości emisji lub innych warunków korzystania ze środowiska, do których wykonania są obowiązani, w tym pobieranie próbek, we własnym laboratorium, pod warunkiem że laboratorium to jest również objęte systemem zarządzania jakością lub jest zapewniony automatyczny pobór prób przy użyciu </w:t>
      </w:r>
      <w:proofErr w:type="spellStart"/>
      <w:r w:rsidRPr="00431418">
        <w:rPr>
          <w:rFonts w:cs="Arial"/>
        </w:rPr>
        <w:t>próbobierni</w:t>
      </w:r>
      <w:proofErr w:type="spellEnd"/>
      <w:r w:rsidRPr="00431418">
        <w:rPr>
          <w:rFonts w:cs="Arial"/>
        </w:rPr>
        <w:t xml:space="preserve"> objętej nadzorem metrologicznym. Art. 147a ust. 1b mówi z kolei, że przepisów ust. 1 i 1a nie stosuje się do wykonywania pomiarów:</w:t>
      </w:r>
    </w:p>
    <w:p w14:paraId="4D02F487" w14:textId="651354A7" w:rsidR="008B73F0" w:rsidRPr="00431418" w:rsidRDefault="008B73F0" w:rsidP="00411C31">
      <w:pPr>
        <w:spacing w:after="0" w:line="240" w:lineRule="auto"/>
        <w:ind w:left="426"/>
        <w:jc w:val="both"/>
        <w:rPr>
          <w:rFonts w:cs="Arial"/>
          <w:color w:val="1F1919"/>
        </w:rPr>
      </w:pPr>
      <w:r w:rsidRPr="00431418">
        <w:rPr>
          <w:rFonts w:cs="Arial"/>
        </w:rPr>
        <w:t>1) ilości pobieranej wody, do których są obowiązani prowadzący instalację oraz użytkownik urządzenia;</w:t>
      </w:r>
      <w:r w:rsidR="00DA02A6" w:rsidRPr="00431418">
        <w:rPr>
          <w:rFonts w:cs="Arial"/>
        </w:rPr>
        <w:t xml:space="preserve"> </w:t>
      </w:r>
      <w:r w:rsidRPr="00431418">
        <w:rPr>
          <w:rFonts w:cs="Arial"/>
        </w:rPr>
        <w:t xml:space="preserve">2) wielkości emisji, do których jest obowiązana służba radiokomunikacyjna amatorska w rozumieniu </w:t>
      </w:r>
      <w:hyperlink r:id="rId15" w:anchor="/document/17116702?unitId=art(2)pkt(37)&amp;cm=DOCUMENT" w:history="1">
        <w:r w:rsidRPr="00431418">
          <w:rPr>
            <w:rFonts w:cs="Arial"/>
          </w:rPr>
          <w:t>art. 2 pkt 37</w:t>
        </w:r>
      </w:hyperlink>
      <w:r w:rsidRPr="00431418">
        <w:rPr>
          <w:rFonts w:cs="Arial"/>
        </w:rPr>
        <w:t xml:space="preserve"> ustawy z dnia </w:t>
      </w:r>
      <w:r w:rsidR="00DA02A6" w:rsidRPr="00431418">
        <w:rPr>
          <w:rFonts w:cs="Arial"/>
        </w:rPr>
        <w:br/>
      </w:r>
      <w:r w:rsidRPr="00431418">
        <w:rPr>
          <w:rFonts w:cs="Arial"/>
        </w:rPr>
        <w:t>16 lipca 2004 r. - Prawo telekomunikacyjne</w:t>
      </w:r>
      <w:r w:rsidR="00DA02A6" w:rsidRPr="00431418">
        <w:rPr>
          <w:rFonts w:cs="Arial"/>
        </w:rPr>
        <w:t>.</w:t>
      </w:r>
      <w:r w:rsidRPr="00431418">
        <w:rPr>
          <w:rFonts w:cs="Arial"/>
        </w:rPr>
        <w:t xml:space="preserve"> </w:t>
      </w:r>
      <w:r w:rsidRPr="00431418">
        <w:rPr>
          <w:rFonts w:cs="Arial"/>
          <w:szCs w:val="24"/>
        </w:rPr>
        <w:t>Ww. przepis art. 147a dotyczy</w:t>
      </w:r>
      <w:r w:rsidRPr="00431418">
        <w:rPr>
          <w:rFonts w:cs="Arial"/>
          <w:color w:val="1F1919"/>
          <w:szCs w:val="24"/>
        </w:rPr>
        <w:t xml:space="preserve"> pomiarów, o których mowa w art. 147 ww. ustawy Prawo ochrony środowiska oraz w wydanym na podstawie art. 148 tej ustawy rozporządzeniu z dnia </w:t>
      </w:r>
      <w:r w:rsidR="00DA02A6" w:rsidRPr="00431418">
        <w:rPr>
          <w:rFonts w:cs="Arial"/>
          <w:color w:val="1F1919"/>
          <w:szCs w:val="24"/>
        </w:rPr>
        <w:br/>
      </w:r>
      <w:r w:rsidRPr="00431418">
        <w:rPr>
          <w:rFonts w:cs="Arial"/>
          <w:color w:val="1F1919"/>
          <w:szCs w:val="24"/>
        </w:rPr>
        <w:t>30 października 2014r. w sprawie wymagań w zakresie prowadzenia pomiarów wielkości emisji oraz pomiarów ilości pobieranej wody</w:t>
      </w:r>
      <w:r w:rsidR="00DA02A6" w:rsidRPr="00431418">
        <w:rPr>
          <w:rFonts w:cs="Arial"/>
          <w:color w:val="1F1919"/>
          <w:szCs w:val="24"/>
        </w:rPr>
        <w:t>.</w:t>
      </w:r>
      <w:r w:rsidRPr="00431418">
        <w:rPr>
          <w:rFonts w:cs="Arial"/>
          <w:color w:val="1F1919"/>
          <w:szCs w:val="24"/>
        </w:rPr>
        <w:t xml:space="preserve"> Z powyższego wynika, że </w:t>
      </w:r>
      <w:r w:rsidRPr="00431418">
        <w:rPr>
          <w:rStyle w:val="Pogrubienie"/>
          <w:b w:val="0"/>
          <w:bCs w:val="0"/>
          <w:color w:val="1F1919"/>
          <w:szCs w:val="24"/>
          <w:bdr w:val="none" w:sz="0" w:space="0" w:color="auto" w:frame="1"/>
        </w:rPr>
        <w:t>art. 147a ustawy Prawo ochrony środowiska obejmuje</w:t>
      </w:r>
      <w:r w:rsidR="00736C19" w:rsidRPr="00431418">
        <w:rPr>
          <w:rFonts w:cs="Arial"/>
          <w:color w:val="1F1919"/>
          <w:szCs w:val="24"/>
        </w:rPr>
        <w:t xml:space="preserve">: </w:t>
      </w:r>
      <w:r w:rsidRPr="00431418">
        <w:rPr>
          <w:rStyle w:val="Pogrubienie"/>
          <w:b w:val="0"/>
          <w:bCs w:val="0"/>
          <w:color w:val="1F1919"/>
          <w:bdr w:val="none" w:sz="0" w:space="0" w:color="auto" w:frame="1"/>
        </w:rPr>
        <w:t>wstępne pomiary wielkości emisji</w:t>
      </w:r>
      <w:r w:rsidRPr="00431418">
        <w:rPr>
          <w:rFonts w:cs="Arial"/>
          <w:color w:val="1F1919"/>
        </w:rPr>
        <w:t xml:space="preserve"> z instalacji nowo zbudowanej lub zmienionej</w:t>
      </w:r>
      <w:r w:rsidR="008B4E17" w:rsidRPr="00431418">
        <w:rPr>
          <w:rFonts w:cs="Arial"/>
          <w:color w:val="1F1919"/>
        </w:rPr>
        <w:t xml:space="preserve"> </w:t>
      </w:r>
      <w:r w:rsidRPr="00431418">
        <w:rPr>
          <w:rFonts w:cs="Arial"/>
          <w:color w:val="1F1919"/>
        </w:rPr>
        <w:t xml:space="preserve">w istotny sposób, </w:t>
      </w:r>
      <w:r w:rsidR="008B4E17" w:rsidRPr="00431418">
        <w:rPr>
          <w:rFonts w:cs="Arial"/>
          <w:color w:val="1F1919"/>
        </w:rPr>
        <w:br/>
      </w:r>
      <w:r w:rsidRPr="00431418">
        <w:rPr>
          <w:rFonts w:cs="Arial"/>
          <w:color w:val="1F1919"/>
        </w:rPr>
        <w:t xml:space="preserve">z której emisja wymaga pozwolenia, które mają być wykonane w ciągu 14 dni od </w:t>
      </w:r>
      <w:r w:rsidRPr="00431418">
        <w:rPr>
          <w:rFonts w:cs="Arial"/>
          <w:color w:val="1F1919"/>
        </w:rPr>
        <w:lastRenderedPageBreak/>
        <w:t>zakończenia rozruchu instalacji lub uruchomienia urządzenia, chyba że organ właściwy do wydania pozwolenia określił w pozwoleniu inny termin (art. 147 ust. 4 i 5),</w:t>
      </w:r>
      <w:r w:rsidR="00736C19" w:rsidRPr="00431418">
        <w:rPr>
          <w:rFonts w:cs="Arial"/>
          <w:color w:val="1F1919"/>
        </w:rPr>
        <w:t xml:space="preserve"> </w:t>
      </w:r>
      <w:r w:rsidRPr="00431418">
        <w:rPr>
          <w:rStyle w:val="Pogrubienie"/>
          <w:b w:val="0"/>
          <w:bCs w:val="0"/>
          <w:color w:val="1F1919"/>
          <w:bdr w:val="none" w:sz="0" w:space="0" w:color="auto" w:frame="1"/>
        </w:rPr>
        <w:t xml:space="preserve">pomiary emisji do powietrza z instalacji objętych </w:t>
      </w:r>
      <w:r w:rsidRPr="00431418">
        <w:rPr>
          <w:rFonts w:cs="Arial"/>
          <w:color w:val="1F1919"/>
          <w:bdr w:val="none" w:sz="0" w:space="0" w:color="auto" w:frame="1"/>
        </w:rPr>
        <w:t xml:space="preserve">standardami emisyjnymi, </w:t>
      </w:r>
      <w:r w:rsidRPr="00431418">
        <w:rPr>
          <w:rStyle w:val="Pogrubienie"/>
          <w:b w:val="0"/>
          <w:bCs w:val="0"/>
          <w:color w:val="1F1919"/>
          <w:bdr w:val="none" w:sz="0" w:space="0" w:color="auto" w:frame="1"/>
        </w:rPr>
        <w:t>pomiary ilości i jakości ścieków</w:t>
      </w:r>
      <w:r w:rsidRPr="00431418">
        <w:rPr>
          <w:rFonts w:cs="Arial"/>
          <w:color w:val="1F1919"/>
        </w:rPr>
        <w:t xml:space="preserve"> wprowadzanych do wód lub do ziemi,</w:t>
      </w:r>
      <w:r w:rsidR="00736C19" w:rsidRPr="00431418">
        <w:rPr>
          <w:rFonts w:cs="Arial"/>
          <w:color w:val="1F1919"/>
        </w:rPr>
        <w:t xml:space="preserve"> </w:t>
      </w:r>
      <w:r w:rsidRPr="00431418">
        <w:rPr>
          <w:rStyle w:val="Pogrubienie"/>
          <w:b w:val="0"/>
          <w:bCs w:val="0"/>
          <w:color w:val="1F1919"/>
          <w:bdr w:val="none" w:sz="0" w:space="0" w:color="auto" w:frame="1"/>
        </w:rPr>
        <w:t xml:space="preserve">pomiary hałasu w środowisku </w:t>
      </w:r>
      <w:r w:rsidRPr="00431418">
        <w:rPr>
          <w:rFonts w:cs="Arial"/>
          <w:color w:val="1F1919"/>
        </w:rPr>
        <w:t>(</w:t>
      </w:r>
      <w:proofErr w:type="spellStart"/>
      <w:r w:rsidRPr="00431418">
        <w:rPr>
          <w:rFonts w:cs="Arial"/>
          <w:color w:val="1F1919"/>
        </w:rPr>
        <w:t>L</w:t>
      </w:r>
      <w:r w:rsidRPr="00431418">
        <w:rPr>
          <w:rFonts w:cs="Arial"/>
          <w:color w:val="1F1919"/>
          <w:bdr w:val="none" w:sz="0" w:space="0" w:color="auto" w:frame="1"/>
          <w:vertAlign w:val="subscript"/>
        </w:rPr>
        <w:t>Aeq</w:t>
      </w:r>
      <w:proofErr w:type="spellEnd"/>
      <w:r w:rsidRPr="00431418">
        <w:rPr>
          <w:rFonts w:cs="Arial"/>
          <w:color w:val="1F1919"/>
          <w:bdr w:val="none" w:sz="0" w:space="0" w:color="auto" w:frame="1"/>
          <w:vertAlign w:val="subscript"/>
        </w:rPr>
        <w:t xml:space="preserve"> D</w:t>
      </w:r>
      <w:r w:rsidRPr="00431418">
        <w:rPr>
          <w:rFonts w:cs="Arial"/>
          <w:color w:val="1F1919"/>
        </w:rPr>
        <w:t xml:space="preserve"> i </w:t>
      </w:r>
      <w:proofErr w:type="spellStart"/>
      <w:r w:rsidRPr="00431418">
        <w:rPr>
          <w:rFonts w:cs="Arial"/>
          <w:color w:val="1F1919"/>
        </w:rPr>
        <w:t>L</w:t>
      </w:r>
      <w:r w:rsidRPr="00431418">
        <w:rPr>
          <w:rFonts w:cs="Arial"/>
          <w:color w:val="1F1919"/>
          <w:bdr w:val="none" w:sz="0" w:space="0" w:color="auto" w:frame="1"/>
          <w:vertAlign w:val="subscript"/>
        </w:rPr>
        <w:t>Aeq</w:t>
      </w:r>
      <w:proofErr w:type="spellEnd"/>
      <w:r w:rsidRPr="00431418">
        <w:rPr>
          <w:rFonts w:cs="Arial"/>
          <w:color w:val="1F1919"/>
          <w:bdr w:val="none" w:sz="0" w:space="0" w:color="auto" w:frame="1"/>
          <w:vertAlign w:val="subscript"/>
        </w:rPr>
        <w:t xml:space="preserve"> N</w:t>
      </w:r>
      <w:r w:rsidRPr="00431418">
        <w:rPr>
          <w:rFonts w:cs="Arial"/>
          <w:color w:val="1F1919"/>
        </w:rPr>
        <w:t xml:space="preserve">) pochodzącego z zakładu, gdy zostało </w:t>
      </w:r>
      <w:r w:rsidR="00915B80" w:rsidRPr="00431418">
        <w:rPr>
          <w:rFonts w:cs="Arial"/>
          <w:color w:val="1F1919"/>
        </w:rPr>
        <w:br/>
      </w:r>
      <w:r w:rsidRPr="00431418">
        <w:rPr>
          <w:rFonts w:cs="Arial"/>
          <w:color w:val="1F1919"/>
        </w:rPr>
        <w:t xml:space="preserve">wydane pozwolenie na emitowanie hałasu do środowiska lub decyzja </w:t>
      </w:r>
      <w:r w:rsidR="008B4E17" w:rsidRPr="00431418">
        <w:rPr>
          <w:rFonts w:cs="Arial"/>
          <w:color w:val="1F1919"/>
        </w:rPr>
        <w:br/>
      </w:r>
      <w:r w:rsidRPr="00431418">
        <w:rPr>
          <w:rFonts w:cs="Arial"/>
          <w:color w:val="1F1919"/>
        </w:rPr>
        <w:t>o dopuszczalnym poziomie hałasu, oraz pochodzącego z instalacji objętej pozwoleniem zintegrowanym.</w:t>
      </w:r>
    </w:p>
    <w:p w14:paraId="01D18ABF" w14:textId="66B41763" w:rsidR="00881218" w:rsidRPr="00431418" w:rsidRDefault="00C10449" w:rsidP="000D3243">
      <w:pPr>
        <w:pStyle w:val="StylTekstPierwszywiersz07cmInterlinia15wiersza"/>
        <w:numPr>
          <w:ilvl w:val="0"/>
          <w:numId w:val="71"/>
        </w:numPr>
        <w:tabs>
          <w:tab w:val="clear" w:pos="993"/>
        </w:tabs>
        <w:ind w:left="426" w:hanging="284"/>
        <w:rPr>
          <w:rFonts w:ascii="Arial" w:hAnsi="Arial" w:cs="Arial"/>
        </w:rPr>
      </w:pPr>
      <w:r w:rsidRPr="00431418">
        <w:rPr>
          <w:rFonts w:ascii="Arial" w:hAnsi="Arial" w:cs="Arial"/>
        </w:rPr>
        <w:t>z</w:t>
      </w:r>
      <w:r w:rsidR="008B4E17" w:rsidRPr="00431418">
        <w:rPr>
          <w:rFonts w:ascii="Arial" w:hAnsi="Arial" w:cs="Arial"/>
        </w:rPr>
        <w:t xml:space="preserve">obowiązano do </w:t>
      </w:r>
      <w:r w:rsidR="007638A6" w:rsidRPr="00431418">
        <w:rPr>
          <w:rFonts w:ascii="Arial" w:hAnsi="Arial" w:cs="Arial"/>
        </w:rPr>
        <w:t>realizowan</w:t>
      </w:r>
      <w:r w:rsidR="008B4E17" w:rsidRPr="00431418">
        <w:rPr>
          <w:rFonts w:ascii="Arial" w:hAnsi="Arial" w:cs="Arial"/>
        </w:rPr>
        <w:t>i</w:t>
      </w:r>
      <w:r w:rsidR="0089301D" w:rsidRPr="00431418">
        <w:rPr>
          <w:rFonts w:ascii="Arial" w:hAnsi="Arial" w:cs="Arial"/>
        </w:rPr>
        <w:t>a</w:t>
      </w:r>
      <w:r w:rsidR="007638A6" w:rsidRPr="00431418">
        <w:rPr>
          <w:rFonts w:ascii="Arial" w:hAnsi="Arial" w:cs="Arial"/>
        </w:rPr>
        <w:t xml:space="preserve"> procesów wyłącznie przy zamkniętych bramach wjazdowo</w:t>
      </w:r>
      <w:r w:rsidR="009B04B2" w:rsidRPr="00431418">
        <w:rPr>
          <w:rFonts w:ascii="Arial" w:hAnsi="Arial" w:cs="Arial"/>
        </w:rPr>
        <w:t>-</w:t>
      </w:r>
      <w:r w:rsidR="007638A6" w:rsidRPr="00431418">
        <w:rPr>
          <w:rFonts w:ascii="Arial" w:hAnsi="Arial" w:cs="Arial"/>
        </w:rPr>
        <w:t>wyjazdowych, co możliwe będzie do zweryfikowania za pomocą zainstalowanego w in</w:t>
      </w:r>
      <w:r w:rsidR="00881218" w:rsidRPr="00431418">
        <w:rPr>
          <w:rFonts w:ascii="Arial" w:hAnsi="Arial" w:cs="Arial"/>
        </w:rPr>
        <w:t xml:space="preserve">stalacji </w:t>
      </w:r>
      <w:r w:rsidR="00915B80" w:rsidRPr="00431418">
        <w:rPr>
          <w:rFonts w:ascii="Arial" w:hAnsi="Arial" w:cs="Arial"/>
        </w:rPr>
        <w:t>wizyjn</w:t>
      </w:r>
      <w:r w:rsidRPr="00431418">
        <w:rPr>
          <w:rFonts w:ascii="Arial" w:hAnsi="Arial" w:cs="Arial"/>
        </w:rPr>
        <w:t>ego</w:t>
      </w:r>
      <w:r w:rsidR="00915B80" w:rsidRPr="00431418">
        <w:rPr>
          <w:rFonts w:ascii="Arial" w:hAnsi="Arial" w:cs="Arial"/>
        </w:rPr>
        <w:t xml:space="preserve"> system</w:t>
      </w:r>
      <w:r w:rsidRPr="00431418">
        <w:rPr>
          <w:rFonts w:ascii="Arial" w:hAnsi="Arial" w:cs="Arial"/>
        </w:rPr>
        <w:t>u</w:t>
      </w:r>
      <w:r w:rsidR="00915B80" w:rsidRPr="00431418">
        <w:rPr>
          <w:rFonts w:ascii="Arial" w:hAnsi="Arial" w:cs="Arial"/>
        </w:rPr>
        <w:t xml:space="preserve"> kontroli wyposażon</w:t>
      </w:r>
      <w:r w:rsidRPr="00431418">
        <w:rPr>
          <w:rFonts w:ascii="Arial" w:hAnsi="Arial" w:cs="Arial"/>
        </w:rPr>
        <w:t>ego</w:t>
      </w:r>
      <w:r w:rsidR="00915B80" w:rsidRPr="00431418">
        <w:rPr>
          <w:rFonts w:ascii="Arial" w:hAnsi="Arial" w:cs="Arial"/>
        </w:rPr>
        <w:t xml:space="preserve"> </w:t>
      </w:r>
      <w:r w:rsidRPr="00431418">
        <w:rPr>
          <w:rFonts w:ascii="Arial" w:hAnsi="Arial" w:cs="Arial"/>
        </w:rPr>
        <w:br/>
      </w:r>
      <w:r w:rsidR="00915B80" w:rsidRPr="00431418">
        <w:rPr>
          <w:rFonts w:ascii="Arial" w:hAnsi="Arial" w:cs="Arial"/>
        </w:rPr>
        <w:t>w rejestratory i kamery (4 szt.) zapewniając</w:t>
      </w:r>
      <w:r w:rsidRPr="00431418">
        <w:rPr>
          <w:rFonts w:ascii="Arial" w:hAnsi="Arial" w:cs="Arial"/>
        </w:rPr>
        <w:t>ego</w:t>
      </w:r>
      <w:r w:rsidR="00915B80" w:rsidRPr="00431418">
        <w:rPr>
          <w:rFonts w:ascii="Arial" w:hAnsi="Arial" w:cs="Arial"/>
        </w:rPr>
        <w:t xml:space="preserve"> przez całą dobę zapis obrazu miejsc przetwarzania i magazynowania odpadów, w tym identyfikację osób przebywających na terenie instalacji</w:t>
      </w:r>
      <w:r w:rsidRPr="00431418">
        <w:rPr>
          <w:rFonts w:ascii="Arial" w:hAnsi="Arial" w:cs="Arial"/>
        </w:rPr>
        <w:t xml:space="preserve">, </w:t>
      </w:r>
      <w:r w:rsidR="00FD06EC" w:rsidRPr="00431418">
        <w:rPr>
          <w:rFonts w:ascii="Arial" w:hAnsi="Arial" w:cs="Arial"/>
        </w:rPr>
        <w:t xml:space="preserve">z możliwością odczytu </w:t>
      </w:r>
      <w:r w:rsidR="009A3B24" w:rsidRPr="00431418">
        <w:rPr>
          <w:rFonts w:ascii="Arial" w:hAnsi="Arial" w:cs="Arial"/>
        </w:rPr>
        <w:t xml:space="preserve">przez PWIOŚ </w:t>
      </w:r>
      <w:r w:rsidR="009A3B24" w:rsidRPr="00431418">
        <w:rPr>
          <w:rFonts w:ascii="Arial" w:hAnsi="Arial" w:cs="Arial"/>
        </w:rPr>
        <w:br/>
        <w:t xml:space="preserve">w czasie rzeczywistym poprzez system teleinformatyczny, </w:t>
      </w:r>
    </w:p>
    <w:p w14:paraId="2217B332" w14:textId="5D881BC2" w:rsidR="007638A6" w:rsidRPr="00431418" w:rsidRDefault="008B4E17" w:rsidP="00915B80">
      <w:pPr>
        <w:pStyle w:val="StylTekstPierwszywiersz07cmInterlinia15wiersza"/>
        <w:numPr>
          <w:ilvl w:val="0"/>
          <w:numId w:val="71"/>
        </w:numPr>
        <w:tabs>
          <w:tab w:val="clear" w:pos="993"/>
        </w:tabs>
        <w:ind w:left="426" w:hanging="284"/>
        <w:rPr>
          <w:rFonts w:ascii="Arial" w:hAnsi="Arial" w:cs="Arial"/>
        </w:rPr>
      </w:pPr>
      <w:r w:rsidRPr="00431418">
        <w:rPr>
          <w:rFonts w:ascii="Arial" w:hAnsi="Arial" w:cs="Arial"/>
        </w:rPr>
        <w:t xml:space="preserve">zobowiązano </w:t>
      </w:r>
      <w:r w:rsidR="00881218" w:rsidRPr="00431418">
        <w:rPr>
          <w:rFonts w:ascii="Arial" w:hAnsi="Arial" w:cs="Arial"/>
        </w:rPr>
        <w:t xml:space="preserve">do </w:t>
      </w:r>
      <w:r w:rsidR="00881218" w:rsidRPr="00431418">
        <w:rPr>
          <w:rFonts w:ascii="Arial" w:eastAsia="F4" w:hAnsi="Arial" w:cs="Arial"/>
        </w:rPr>
        <w:t>wymiany złoża</w:t>
      </w:r>
      <w:r w:rsidR="00881218" w:rsidRPr="00431418">
        <w:rPr>
          <w:rFonts w:ascii="Arial" w:hAnsi="Arial" w:cs="Arial"/>
        </w:rPr>
        <w:t xml:space="preserve"> biofiltra</w:t>
      </w:r>
      <w:r w:rsidR="007638A6" w:rsidRPr="00431418">
        <w:rPr>
          <w:rFonts w:ascii="Arial" w:hAnsi="Arial" w:cs="Arial"/>
        </w:rPr>
        <w:t xml:space="preserve">, w celu zapewnienia skuteczności </w:t>
      </w:r>
      <w:r w:rsidR="007638A6" w:rsidRPr="00431418">
        <w:rPr>
          <w:rFonts w:ascii="Arial" w:eastAsia="F4" w:hAnsi="Arial" w:cs="Arial"/>
        </w:rPr>
        <w:t>działania biofiltra</w:t>
      </w:r>
      <w:r w:rsidR="007638A6" w:rsidRPr="00431418">
        <w:rPr>
          <w:rFonts w:ascii="Arial" w:hAnsi="Arial" w:cs="Arial"/>
        </w:rPr>
        <w:t xml:space="preserve"> i oczyszczania powietrza procesowego zgodnie z zaleceniami producenta,</w:t>
      </w:r>
      <w:r w:rsidR="007638A6" w:rsidRPr="00431418">
        <w:rPr>
          <w:rFonts w:ascii="Arial" w:eastAsia="F4" w:hAnsi="Arial" w:cs="Arial"/>
        </w:rPr>
        <w:t xml:space="preserve"> nie rzadziej jednak niż raz na pięć lat.</w:t>
      </w:r>
    </w:p>
    <w:p w14:paraId="501ECC7C" w14:textId="436BA8E6" w:rsidR="008C0E26" w:rsidRPr="00431418" w:rsidRDefault="00FD06EC" w:rsidP="00C10449">
      <w:pPr>
        <w:pStyle w:val="StylTekstPierwszywiersz07cmInterlinia15wiersza"/>
        <w:tabs>
          <w:tab w:val="clear" w:pos="993"/>
          <w:tab w:val="left" w:pos="426"/>
        </w:tabs>
        <w:spacing w:before="120"/>
        <w:ind w:firstLine="0"/>
        <w:rPr>
          <w:rFonts w:ascii="Arial" w:hAnsi="Arial" w:cs="Arial"/>
        </w:rPr>
      </w:pPr>
      <w:r w:rsidRPr="00431418">
        <w:rPr>
          <w:rFonts w:ascii="Arial" w:hAnsi="Arial" w:cs="Arial"/>
        </w:rPr>
        <w:tab/>
      </w:r>
      <w:r w:rsidR="008C0E26" w:rsidRPr="00431418">
        <w:rPr>
          <w:rFonts w:ascii="Arial" w:hAnsi="Arial" w:cs="Arial"/>
        </w:rPr>
        <w:t xml:space="preserve">Zgodnie z art. 209 ust. 1 oraz art. 212 ustawy z dnia 27 kwietnia 2001r. Prawo ochrony środowiska wersja elektroniczna wniosku została przesłana do Ministra </w:t>
      </w:r>
      <w:r w:rsidR="009F7CBB" w:rsidRPr="00431418">
        <w:rPr>
          <w:rFonts w:ascii="Arial" w:hAnsi="Arial" w:cs="Arial"/>
        </w:rPr>
        <w:t xml:space="preserve">Klimatu i </w:t>
      </w:r>
      <w:r w:rsidR="008C0E26" w:rsidRPr="00431418">
        <w:rPr>
          <w:rFonts w:ascii="Arial" w:hAnsi="Arial" w:cs="Arial"/>
        </w:rPr>
        <w:t xml:space="preserve">Środowiska przy piśmie z dnia </w:t>
      </w:r>
      <w:r w:rsidR="009F7CBB" w:rsidRPr="00431418">
        <w:rPr>
          <w:rFonts w:ascii="Arial" w:hAnsi="Arial" w:cs="Arial"/>
        </w:rPr>
        <w:t>1</w:t>
      </w:r>
      <w:r w:rsidR="00B9734A" w:rsidRPr="00431418">
        <w:rPr>
          <w:rFonts w:ascii="Arial" w:hAnsi="Arial" w:cs="Arial"/>
        </w:rPr>
        <w:t>0</w:t>
      </w:r>
      <w:r w:rsidR="00C71FF7" w:rsidRPr="00431418">
        <w:rPr>
          <w:rFonts w:ascii="Arial" w:hAnsi="Arial" w:cs="Arial"/>
        </w:rPr>
        <w:t>.0</w:t>
      </w:r>
      <w:r w:rsidR="00B9734A" w:rsidRPr="00431418">
        <w:rPr>
          <w:rFonts w:ascii="Arial" w:hAnsi="Arial" w:cs="Arial"/>
        </w:rPr>
        <w:t>7</w:t>
      </w:r>
      <w:r w:rsidR="00C71FF7" w:rsidRPr="00431418">
        <w:rPr>
          <w:rFonts w:ascii="Arial" w:hAnsi="Arial" w:cs="Arial"/>
        </w:rPr>
        <w:t>.202</w:t>
      </w:r>
      <w:r w:rsidR="009F7CBB" w:rsidRPr="00431418">
        <w:rPr>
          <w:rFonts w:ascii="Arial" w:hAnsi="Arial" w:cs="Arial"/>
        </w:rPr>
        <w:t>5</w:t>
      </w:r>
      <w:r w:rsidR="00C71FF7" w:rsidRPr="00431418">
        <w:rPr>
          <w:rFonts w:ascii="Arial" w:hAnsi="Arial" w:cs="Arial"/>
        </w:rPr>
        <w:t>r.</w:t>
      </w:r>
      <w:r w:rsidR="008C0E26" w:rsidRPr="00431418">
        <w:rPr>
          <w:rFonts w:ascii="Arial" w:hAnsi="Arial" w:cs="Arial"/>
        </w:rPr>
        <w:t xml:space="preserve"> celem rejestracji.</w:t>
      </w:r>
    </w:p>
    <w:p w14:paraId="48978411" w14:textId="72784881" w:rsidR="008C0E26" w:rsidRPr="00431418" w:rsidRDefault="008C0E26" w:rsidP="00C10449">
      <w:pPr>
        <w:spacing w:after="0" w:line="240" w:lineRule="auto"/>
        <w:ind w:firstLine="426"/>
        <w:jc w:val="both"/>
        <w:rPr>
          <w:rFonts w:cs="Arial"/>
        </w:rPr>
      </w:pPr>
      <w:r w:rsidRPr="00431418">
        <w:rPr>
          <w:rFonts w:cs="Arial"/>
        </w:rPr>
        <w:t xml:space="preserve">Mając na uwadze, iż pozwolenie zintegrowane uwzględnia przetwarzanie odpadów, w toku prowadzonego postępowania, zgodnie art. 41a ustawy o odpadach, wystąpiono do Komendanta Powiatowego Państwowej Straży Pożarnej w Dębicy </w:t>
      </w:r>
      <w:r w:rsidRPr="00431418">
        <w:rPr>
          <w:rFonts w:cs="Arial"/>
        </w:rPr>
        <w:br/>
      </w:r>
      <w:r w:rsidR="004459EF" w:rsidRPr="00431418">
        <w:rPr>
          <w:rFonts w:cs="Arial"/>
        </w:rPr>
        <w:t xml:space="preserve">oraz do Podkarpackiego </w:t>
      </w:r>
      <w:r w:rsidR="00F4152F" w:rsidRPr="00431418">
        <w:rPr>
          <w:rFonts w:cs="Arial"/>
        </w:rPr>
        <w:t>W</w:t>
      </w:r>
      <w:r w:rsidR="004459EF" w:rsidRPr="00431418">
        <w:rPr>
          <w:rFonts w:cs="Arial"/>
        </w:rPr>
        <w:t xml:space="preserve">ojewódzkiego </w:t>
      </w:r>
      <w:r w:rsidR="00F4152F" w:rsidRPr="00431418">
        <w:rPr>
          <w:rFonts w:cs="Arial"/>
        </w:rPr>
        <w:t>I</w:t>
      </w:r>
      <w:r w:rsidR="004459EF" w:rsidRPr="00431418">
        <w:rPr>
          <w:rFonts w:cs="Arial"/>
        </w:rPr>
        <w:t xml:space="preserve">nspektora </w:t>
      </w:r>
      <w:r w:rsidR="00F4152F" w:rsidRPr="00431418">
        <w:rPr>
          <w:rFonts w:cs="Arial"/>
        </w:rPr>
        <w:t>O</w:t>
      </w:r>
      <w:r w:rsidR="004459EF" w:rsidRPr="00431418">
        <w:rPr>
          <w:rFonts w:cs="Arial"/>
        </w:rPr>
        <w:t xml:space="preserve">chrony Środowiska </w:t>
      </w:r>
      <w:r w:rsidR="00F4152F" w:rsidRPr="00431418">
        <w:rPr>
          <w:rFonts w:cs="Arial"/>
        </w:rPr>
        <w:br/>
      </w:r>
      <w:r w:rsidR="004459EF" w:rsidRPr="00431418">
        <w:rPr>
          <w:rFonts w:cs="Arial"/>
        </w:rPr>
        <w:t xml:space="preserve">w Rzeszowie </w:t>
      </w:r>
      <w:r w:rsidRPr="00431418">
        <w:rPr>
          <w:rFonts w:cs="Arial"/>
        </w:rPr>
        <w:t xml:space="preserve">o </w:t>
      </w:r>
      <w:r w:rsidR="009F7CBB" w:rsidRPr="00431418">
        <w:rPr>
          <w:rFonts w:cs="Arial"/>
        </w:rPr>
        <w:t xml:space="preserve">przeprowadzenie kontroli instalacji </w:t>
      </w:r>
      <w:r w:rsidRPr="00431418">
        <w:rPr>
          <w:rFonts w:cs="Arial"/>
        </w:rPr>
        <w:t xml:space="preserve">oraz o opinię do właściwego ze względu </w:t>
      </w:r>
      <w:r w:rsidR="004459EF" w:rsidRPr="00431418">
        <w:rPr>
          <w:rFonts w:cs="Arial"/>
        </w:rPr>
        <w:t>n</w:t>
      </w:r>
      <w:r w:rsidRPr="00431418">
        <w:rPr>
          <w:rFonts w:cs="Arial"/>
        </w:rPr>
        <w:t xml:space="preserve">a miejsce prowadzenia działalności Wójta </w:t>
      </w:r>
      <w:r w:rsidR="00335AC2" w:rsidRPr="00431418">
        <w:rPr>
          <w:rFonts w:cs="Arial"/>
        </w:rPr>
        <w:t>G</w:t>
      </w:r>
      <w:r w:rsidRPr="00431418">
        <w:rPr>
          <w:rFonts w:cs="Arial"/>
        </w:rPr>
        <w:t xml:space="preserve">miny Dębica. </w:t>
      </w:r>
      <w:bookmarkStart w:id="33" w:name="_Hlk75938091"/>
    </w:p>
    <w:p w14:paraId="499DD641" w14:textId="22F80CE1" w:rsidR="00CF78EC" w:rsidRPr="00431418" w:rsidRDefault="00736F8A" w:rsidP="00C10449">
      <w:pPr>
        <w:spacing w:after="0" w:line="240" w:lineRule="auto"/>
        <w:ind w:firstLine="426"/>
        <w:jc w:val="both"/>
        <w:rPr>
          <w:rFonts w:cs="Arial"/>
        </w:rPr>
      </w:pPr>
      <w:r w:rsidRPr="00431418">
        <w:rPr>
          <w:rFonts w:cs="Arial"/>
        </w:rPr>
        <w:t>Pismem</w:t>
      </w:r>
      <w:r w:rsidR="008C0E26" w:rsidRPr="00431418">
        <w:rPr>
          <w:rFonts w:cs="Arial"/>
        </w:rPr>
        <w:t xml:space="preserve"> z dnia </w:t>
      </w:r>
      <w:r w:rsidR="00FC6CAF" w:rsidRPr="00431418">
        <w:rPr>
          <w:rFonts w:cs="Arial"/>
        </w:rPr>
        <w:t>19.09.</w:t>
      </w:r>
      <w:r w:rsidR="008C0E26" w:rsidRPr="00431418">
        <w:rPr>
          <w:rFonts w:cs="Arial"/>
        </w:rPr>
        <w:t>202</w:t>
      </w:r>
      <w:r w:rsidRPr="00431418">
        <w:rPr>
          <w:rFonts w:cs="Arial"/>
        </w:rPr>
        <w:t>5</w:t>
      </w:r>
      <w:r w:rsidR="008C0E26" w:rsidRPr="00431418">
        <w:rPr>
          <w:rFonts w:cs="Arial"/>
        </w:rPr>
        <w:t xml:space="preserve">r., znak: </w:t>
      </w:r>
      <w:bookmarkEnd w:id="33"/>
      <w:r w:rsidR="008C0E26" w:rsidRPr="00431418">
        <w:rPr>
          <w:rFonts w:cs="Arial"/>
        </w:rPr>
        <w:t>PZ.52805.</w:t>
      </w:r>
      <w:r w:rsidR="00FC6CAF" w:rsidRPr="00431418">
        <w:rPr>
          <w:rFonts w:cs="Arial"/>
        </w:rPr>
        <w:t>31.1</w:t>
      </w:r>
      <w:r w:rsidR="00CF78EC" w:rsidRPr="00431418">
        <w:rPr>
          <w:rFonts w:cs="Arial"/>
        </w:rPr>
        <w:t>.</w:t>
      </w:r>
      <w:r w:rsidR="008C0E26" w:rsidRPr="00431418">
        <w:rPr>
          <w:rFonts w:cs="Arial"/>
        </w:rPr>
        <w:t>202</w:t>
      </w:r>
      <w:r w:rsidRPr="00431418">
        <w:rPr>
          <w:rFonts w:cs="Arial"/>
        </w:rPr>
        <w:t>5</w:t>
      </w:r>
      <w:r w:rsidR="008C0E26" w:rsidRPr="00431418">
        <w:rPr>
          <w:rFonts w:cs="Arial"/>
        </w:rPr>
        <w:t xml:space="preserve"> Komendant Powiatowy Państwowej Straży Pożarnej w Dębicy </w:t>
      </w:r>
      <w:r w:rsidRPr="00431418">
        <w:rPr>
          <w:rFonts w:cs="Arial"/>
        </w:rPr>
        <w:t xml:space="preserve">poinformował o </w:t>
      </w:r>
      <w:r w:rsidR="00CF78EC" w:rsidRPr="00431418">
        <w:rPr>
          <w:rFonts w:cs="Arial"/>
        </w:rPr>
        <w:t>spełnieni</w:t>
      </w:r>
      <w:r w:rsidRPr="00431418">
        <w:rPr>
          <w:rFonts w:cs="Arial"/>
        </w:rPr>
        <w:t>u</w:t>
      </w:r>
      <w:r w:rsidR="00CF78EC" w:rsidRPr="00431418">
        <w:rPr>
          <w:rFonts w:cs="Arial"/>
        </w:rPr>
        <w:t xml:space="preserve"> przez </w:t>
      </w:r>
      <w:r w:rsidR="00CF78EC" w:rsidRPr="00431418">
        <w:rPr>
          <w:rFonts w:cs="Arial"/>
        </w:rPr>
        <w:br/>
        <w:t xml:space="preserve">ww. instalację wymagań określonych w przepisach dotyczących ochrony przeciwpożarowej oraz w zakresie zgodności z warunkami ochrony przeciwpożarowej zawartymi w przedłożonym przez Przedsiębiorstwo Gospodarowania Odpadami </w:t>
      </w:r>
      <w:r w:rsidR="00CF78EC" w:rsidRPr="00431418">
        <w:rPr>
          <w:rFonts w:cs="Arial"/>
        </w:rPr>
        <w:br/>
        <w:t>Sp. z o.o. operacie przeciwpożarowym</w:t>
      </w:r>
      <w:r w:rsidR="009F7CBB" w:rsidRPr="00431418">
        <w:rPr>
          <w:rFonts w:cs="Arial"/>
        </w:rPr>
        <w:t>.</w:t>
      </w:r>
      <w:r w:rsidR="00CF78EC" w:rsidRPr="00431418">
        <w:rPr>
          <w:rFonts w:cs="Arial"/>
        </w:rPr>
        <w:t xml:space="preserve"> </w:t>
      </w:r>
    </w:p>
    <w:p w14:paraId="3F9117B9" w14:textId="04C8B3DE" w:rsidR="00F27E80" w:rsidRPr="00431418" w:rsidRDefault="00C10449" w:rsidP="00F4152F">
      <w:pPr>
        <w:spacing w:after="0" w:line="240" w:lineRule="auto"/>
        <w:ind w:firstLine="426"/>
        <w:jc w:val="both"/>
        <w:rPr>
          <w:rFonts w:cs="Arial"/>
        </w:rPr>
      </w:pPr>
      <w:r w:rsidRPr="00431418">
        <w:rPr>
          <w:rFonts w:cs="Arial"/>
        </w:rPr>
        <w:t xml:space="preserve">  </w:t>
      </w:r>
      <w:r w:rsidR="00F27E80" w:rsidRPr="00431418">
        <w:rPr>
          <w:rFonts w:cs="Arial"/>
        </w:rPr>
        <w:t xml:space="preserve">Postanowieniem z dnia </w:t>
      </w:r>
      <w:r w:rsidR="00F4152F" w:rsidRPr="00431418">
        <w:rPr>
          <w:rFonts w:cs="Arial"/>
        </w:rPr>
        <w:t>2</w:t>
      </w:r>
      <w:r w:rsidR="00B9734A" w:rsidRPr="00431418">
        <w:rPr>
          <w:rFonts w:cs="Arial"/>
        </w:rPr>
        <w:t>4</w:t>
      </w:r>
      <w:r w:rsidR="00F4152F" w:rsidRPr="00431418">
        <w:rPr>
          <w:rFonts w:cs="Arial"/>
        </w:rPr>
        <w:t>.09.2025r.</w:t>
      </w:r>
      <w:r w:rsidR="00F27E80" w:rsidRPr="00431418">
        <w:rPr>
          <w:rFonts w:cs="Arial"/>
        </w:rPr>
        <w:t>, znak: WI.7060.</w:t>
      </w:r>
      <w:r w:rsidR="00B9734A" w:rsidRPr="00431418">
        <w:rPr>
          <w:rFonts w:cs="Arial"/>
        </w:rPr>
        <w:t>78</w:t>
      </w:r>
      <w:r w:rsidR="00F27E80" w:rsidRPr="00431418">
        <w:rPr>
          <w:rFonts w:cs="Arial"/>
        </w:rPr>
        <w:t>.2025.</w:t>
      </w:r>
      <w:r w:rsidR="00B9734A" w:rsidRPr="00431418">
        <w:rPr>
          <w:rFonts w:cs="Arial"/>
        </w:rPr>
        <w:t>KJ</w:t>
      </w:r>
      <w:r w:rsidR="00F27E80" w:rsidRPr="00431418">
        <w:rPr>
          <w:rFonts w:cs="Arial"/>
        </w:rPr>
        <w:t xml:space="preserve"> Podkarpacki Wojewódzki Inspektor </w:t>
      </w:r>
      <w:r w:rsidR="00F4152F" w:rsidRPr="00431418">
        <w:rPr>
          <w:rFonts w:cs="Arial"/>
        </w:rPr>
        <w:t>Ochrony Środowiska w Rzeszowie z</w:t>
      </w:r>
      <w:r w:rsidR="00F27E80" w:rsidRPr="00431418">
        <w:rPr>
          <w:rFonts w:cs="Arial"/>
        </w:rPr>
        <w:t xml:space="preserve">aopiniował pozytywnie wniosek </w:t>
      </w:r>
      <w:bookmarkStart w:id="34" w:name="_Hlk114748048"/>
      <w:r w:rsidR="00F4152F" w:rsidRPr="00431418">
        <w:rPr>
          <w:rFonts w:cs="Arial"/>
          <w:kern w:val="3"/>
          <w:lang w:eastAsia="ar-SA"/>
        </w:rPr>
        <w:t xml:space="preserve">Przedsiębiorstwa Gospodarowania Odpadami </w:t>
      </w:r>
      <w:r w:rsidR="00F27E80" w:rsidRPr="00431418">
        <w:rPr>
          <w:rFonts w:cs="Arial"/>
          <w:kern w:val="3"/>
          <w:lang w:eastAsia="ar-SA"/>
        </w:rPr>
        <w:t>Sp. z o.o.</w:t>
      </w:r>
      <w:r w:rsidR="00F27E80" w:rsidRPr="00431418">
        <w:rPr>
          <w:rFonts w:cs="Arial"/>
          <w:kern w:val="3"/>
        </w:rPr>
        <w:t xml:space="preserve"> </w:t>
      </w:r>
      <w:bookmarkEnd w:id="34"/>
      <w:r w:rsidR="00F4152F" w:rsidRPr="00431418">
        <w:rPr>
          <w:rFonts w:cs="Arial"/>
          <w:kern w:val="3"/>
        </w:rPr>
        <w:t xml:space="preserve">wraz z jego późniejszymi zmianami </w:t>
      </w:r>
      <w:r w:rsidR="00F27E80" w:rsidRPr="00431418">
        <w:rPr>
          <w:rFonts w:cs="Arial"/>
        </w:rPr>
        <w:t xml:space="preserve">o </w:t>
      </w:r>
      <w:r w:rsidR="00F4152F" w:rsidRPr="00431418">
        <w:rPr>
          <w:rFonts w:cs="Arial"/>
        </w:rPr>
        <w:t>zmianę</w:t>
      </w:r>
      <w:r w:rsidR="00F27E80" w:rsidRPr="00431418">
        <w:rPr>
          <w:rFonts w:cs="Arial"/>
        </w:rPr>
        <w:t xml:space="preserve"> pozwolenia zintegrowanego dla instalacji do </w:t>
      </w:r>
      <w:r w:rsidR="00F4152F" w:rsidRPr="00431418">
        <w:rPr>
          <w:rFonts w:cs="Arial"/>
        </w:rPr>
        <w:t>przetwarzania (</w:t>
      </w:r>
      <w:r w:rsidR="00F27E80" w:rsidRPr="00431418">
        <w:rPr>
          <w:rFonts w:cs="Arial"/>
        </w:rPr>
        <w:t>kompostowania</w:t>
      </w:r>
      <w:r w:rsidR="00F4152F" w:rsidRPr="00431418">
        <w:rPr>
          <w:rFonts w:cs="Arial"/>
        </w:rPr>
        <w:t>)</w:t>
      </w:r>
      <w:r w:rsidR="00F27E80" w:rsidRPr="00431418">
        <w:rPr>
          <w:rFonts w:cs="Arial"/>
        </w:rPr>
        <w:t xml:space="preserve"> odpadów w zakresie spełnienia wymagań określonych w przepisach ochrony środowiska. </w:t>
      </w:r>
    </w:p>
    <w:p w14:paraId="49842A2F" w14:textId="0B16E848" w:rsidR="00F27E80" w:rsidRPr="00431418" w:rsidRDefault="00F4152F" w:rsidP="00F4152F">
      <w:pPr>
        <w:spacing w:after="0" w:line="240" w:lineRule="auto"/>
        <w:ind w:firstLine="567"/>
        <w:jc w:val="both"/>
        <w:rPr>
          <w:rFonts w:cs="Arial"/>
        </w:rPr>
      </w:pPr>
      <w:r w:rsidRPr="00431418">
        <w:rPr>
          <w:rFonts w:cs="Arial"/>
        </w:rPr>
        <w:t xml:space="preserve">Wójt Gminy Dębica </w:t>
      </w:r>
      <w:r w:rsidR="000E7019" w:rsidRPr="00431418">
        <w:rPr>
          <w:rFonts w:cs="Arial"/>
        </w:rPr>
        <w:t>również p</w:t>
      </w:r>
      <w:r w:rsidR="008C0E26" w:rsidRPr="00431418">
        <w:rPr>
          <w:rFonts w:cs="Arial"/>
        </w:rPr>
        <w:t xml:space="preserve">ostanowieniem z dnia </w:t>
      </w:r>
      <w:r w:rsidR="00FC6CAF" w:rsidRPr="00431418">
        <w:rPr>
          <w:rFonts w:cs="Arial"/>
        </w:rPr>
        <w:t>12.08</w:t>
      </w:r>
      <w:r w:rsidR="008C0E26" w:rsidRPr="00431418">
        <w:rPr>
          <w:rFonts w:cs="Arial"/>
        </w:rPr>
        <w:t>.202</w:t>
      </w:r>
      <w:r w:rsidR="00A75557" w:rsidRPr="00431418">
        <w:rPr>
          <w:rFonts w:cs="Arial"/>
        </w:rPr>
        <w:t>5</w:t>
      </w:r>
      <w:r w:rsidR="008C0E26" w:rsidRPr="00431418">
        <w:rPr>
          <w:rFonts w:cs="Arial"/>
        </w:rPr>
        <w:t>r., znak: WGP.604.20.</w:t>
      </w:r>
      <w:r w:rsidR="00FC6CAF" w:rsidRPr="00431418">
        <w:rPr>
          <w:rFonts w:cs="Arial"/>
        </w:rPr>
        <w:t>60</w:t>
      </w:r>
      <w:r w:rsidR="008C0E26" w:rsidRPr="00431418">
        <w:rPr>
          <w:rFonts w:cs="Arial"/>
        </w:rPr>
        <w:t>.202</w:t>
      </w:r>
      <w:r w:rsidR="00A75557" w:rsidRPr="00431418">
        <w:rPr>
          <w:rFonts w:cs="Arial"/>
        </w:rPr>
        <w:t>5</w:t>
      </w:r>
      <w:r w:rsidR="008D0751" w:rsidRPr="00431418">
        <w:rPr>
          <w:rFonts w:cs="Arial"/>
        </w:rPr>
        <w:t>.BK</w:t>
      </w:r>
      <w:r w:rsidR="008C0E26" w:rsidRPr="00431418">
        <w:rPr>
          <w:rFonts w:cs="Arial"/>
        </w:rPr>
        <w:t xml:space="preserve"> zaopiniował pozytywnie wnioskowaną przez Spółkę zmianę pozwolenia zintegrowanego związaną z </w:t>
      </w:r>
      <w:r w:rsidR="00FC6CAF" w:rsidRPr="00431418">
        <w:rPr>
          <w:rFonts w:cs="Arial"/>
        </w:rPr>
        <w:t>rozbudową instalacji do przetwarzania (kompostowania) odpadów ulegających biodegradacji.</w:t>
      </w:r>
    </w:p>
    <w:p w14:paraId="24E99DF2" w14:textId="60DC88B5" w:rsidR="00FD06EC" w:rsidRPr="00431418" w:rsidRDefault="00FD06EC" w:rsidP="00077A4C">
      <w:pPr>
        <w:pStyle w:val="Akapitzlist12"/>
        <w:suppressAutoHyphens w:val="0"/>
        <w:spacing w:before="0" w:after="0" w:afterAutospacing="0" w:line="240" w:lineRule="auto"/>
        <w:ind w:left="0" w:firstLine="567"/>
        <w:contextualSpacing/>
        <w:rPr>
          <w:rFonts w:ascii="Arial" w:hAnsi="Arial" w:cs="Arial"/>
        </w:rPr>
      </w:pPr>
      <w:r w:rsidRPr="00431418">
        <w:rPr>
          <w:rFonts w:ascii="Arial" w:hAnsi="Arial" w:cs="Arial"/>
        </w:rPr>
        <w:t xml:space="preserve">Uwzględniając przedłożoną w sprawie dokumentację, w tym decyzję Wójta Gminy Dębica nr 9/2024,  znak: WGP.6220.9.2024.KO, z dnia 29.05.2025 r., </w:t>
      </w:r>
      <w:r w:rsidRPr="00431418">
        <w:rPr>
          <w:rFonts w:ascii="Arial" w:hAnsi="Arial" w:cs="Arial"/>
        </w:rPr>
        <w:br/>
        <w:t>o środowiskowych uwarunkowaniach na realizację przedsięwzięcia pod nazwą: „Modernizacja instalacji do mechaniczno</w:t>
      </w:r>
      <w:r w:rsidR="000E7019" w:rsidRPr="00431418">
        <w:rPr>
          <w:rFonts w:ascii="Arial" w:hAnsi="Arial" w:cs="Arial"/>
        </w:rPr>
        <w:t>-</w:t>
      </w:r>
      <w:r w:rsidRPr="00431418">
        <w:rPr>
          <w:rFonts w:ascii="Arial" w:hAnsi="Arial" w:cs="Arial"/>
        </w:rPr>
        <w:t xml:space="preserve">biologicznego przetwarzania odpadów (MBP) o wydajności maksymalnej części mechanicznej 50 000 Mg/rok i wydajności maksymalnej </w:t>
      </w:r>
      <w:r w:rsidR="000E7019" w:rsidRPr="00431418">
        <w:rPr>
          <w:rFonts w:ascii="Arial" w:hAnsi="Arial" w:cs="Arial"/>
        </w:rPr>
        <w:t>części biologicznej 25 000</w:t>
      </w:r>
      <w:r w:rsidRPr="00431418">
        <w:rPr>
          <w:rFonts w:ascii="Arial" w:hAnsi="Arial" w:cs="Arial"/>
        </w:rPr>
        <w:t xml:space="preserve"> Mg/rok, instalacji do przetwarzania odpadów ulegających biodegradacji selektywnie zbieranych i bioodpadów o zdolności </w:t>
      </w:r>
      <w:r w:rsidRPr="00431418">
        <w:rPr>
          <w:rFonts w:ascii="Arial" w:hAnsi="Arial" w:cs="Arial"/>
        </w:rPr>
        <w:lastRenderedPageBreak/>
        <w:t xml:space="preserve">przetwarzania 3 000 Mg/rok oraz dla instalacji do przetwarzania tworzyw sztucznych o zdolności przetwarzania 1 000 Mg/rok” w obowiązującym dotychczas pozwoleniu zintegrowanym  wprowadzone zostały zmiany mające związek z </w:t>
      </w:r>
      <w:r w:rsidR="00477DDE" w:rsidRPr="00431418">
        <w:rPr>
          <w:rFonts w:ascii="Arial" w:hAnsi="Arial" w:cs="Arial"/>
        </w:rPr>
        <w:t xml:space="preserve">rozszerzeniem  przez Przedsiębiorstwo Gospodarowania Odpadami Sp. z o.o. w Paszczynie działalności </w:t>
      </w:r>
      <w:r w:rsidR="00477DDE" w:rsidRPr="00431418">
        <w:rPr>
          <w:rFonts w:ascii="Arial" w:hAnsi="Arial" w:cs="Arial"/>
        </w:rPr>
        <w:br/>
        <w:t xml:space="preserve">w zakresie przetwarzania (kompostowania) odpadów ulegających biodegradacji </w:t>
      </w:r>
      <w:r w:rsidR="00477DDE" w:rsidRPr="00431418">
        <w:rPr>
          <w:rFonts w:ascii="Arial" w:hAnsi="Arial" w:cs="Arial"/>
        </w:rPr>
        <w:br/>
        <w:t xml:space="preserve">i bioodpadów, która realizowana będzie w nowo wybudowanej kompostowni </w:t>
      </w:r>
      <w:r w:rsidR="00477DDE" w:rsidRPr="00431418">
        <w:rPr>
          <w:rFonts w:ascii="Arial" w:hAnsi="Arial" w:cs="Arial"/>
        </w:rPr>
        <w:br/>
        <w:t xml:space="preserve">odpadów </w:t>
      </w:r>
      <w:r w:rsidR="009A3C27" w:rsidRPr="00431418">
        <w:rPr>
          <w:rFonts w:ascii="Arial" w:hAnsi="Arial" w:cs="Arial"/>
        </w:rPr>
        <w:t xml:space="preserve">biodegradowalnych </w:t>
      </w:r>
      <w:r w:rsidR="00477DDE" w:rsidRPr="00431418">
        <w:rPr>
          <w:rFonts w:ascii="Arial" w:hAnsi="Arial" w:cs="Arial"/>
        </w:rPr>
        <w:t>o wydajności do 12 000 Mg/rok</w:t>
      </w:r>
      <w:r w:rsidR="00CA2413" w:rsidRPr="00431418">
        <w:rPr>
          <w:rFonts w:ascii="Arial" w:hAnsi="Arial" w:cs="Arial"/>
        </w:rPr>
        <w:t xml:space="preserve">, </w:t>
      </w:r>
      <w:r w:rsidR="00077A4C" w:rsidRPr="00431418">
        <w:rPr>
          <w:rFonts w:ascii="Arial" w:hAnsi="Arial" w:cs="Arial"/>
          <w:color w:val="000000"/>
          <w:szCs w:val="20"/>
          <w:lang w:eastAsia="pl-PL"/>
        </w:rPr>
        <w:t xml:space="preserve">ok. </w:t>
      </w:r>
      <w:r w:rsidR="00077A4C" w:rsidRPr="00431418">
        <w:rPr>
          <w:rFonts w:ascii="Arial" w:hAnsi="Arial" w:cs="Arial"/>
          <w:color w:val="000000"/>
          <w:szCs w:val="20"/>
        </w:rPr>
        <w:t>33</w:t>
      </w:r>
      <w:r w:rsidR="00077A4C" w:rsidRPr="00431418">
        <w:rPr>
          <w:rFonts w:ascii="Arial" w:hAnsi="Arial" w:cs="Arial"/>
          <w:color w:val="000000"/>
          <w:szCs w:val="20"/>
          <w:lang w:eastAsia="pl-PL"/>
        </w:rPr>
        <w:t xml:space="preserve"> Mg/dobę</w:t>
      </w:r>
      <w:r w:rsidR="00077A4C" w:rsidRPr="00431418">
        <w:rPr>
          <w:rFonts w:ascii="Arial" w:hAnsi="Arial" w:cs="Arial"/>
          <w:color w:val="000000"/>
        </w:rPr>
        <w:t>,</w:t>
      </w:r>
      <w:r w:rsidR="00077A4C" w:rsidRPr="00431418">
        <w:rPr>
          <w:rFonts w:ascii="Arial" w:hAnsi="Arial" w:cs="Arial"/>
          <w:color w:val="000000"/>
          <w:szCs w:val="20"/>
        </w:rPr>
        <w:t xml:space="preserve"> </w:t>
      </w:r>
      <w:r w:rsidR="00CA2413" w:rsidRPr="00431418">
        <w:rPr>
          <w:rFonts w:ascii="Arial" w:hAnsi="Arial" w:cs="Arial"/>
        </w:rPr>
        <w:t>w skład której wejdą m.in. hala technologiczna do wykonywania operacji wyładunku, wstępnego przygotowania odpadów przez procesem</w:t>
      </w:r>
      <w:r w:rsidR="00DA2CF7" w:rsidRPr="00431418">
        <w:rPr>
          <w:rFonts w:ascii="Arial" w:hAnsi="Arial" w:cs="Arial"/>
        </w:rPr>
        <w:t xml:space="preserve"> i</w:t>
      </w:r>
      <w:r w:rsidR="00CA2413" w:rsidRPr="00431418">
        <w:rPr>
          <w:rFonts w:ascii="Arial" w:hAnsi="Arial" w:cs="Arial"/>
        </w:rPr>
        <w:t xml:space="preserve"> magazynowania odpadów</w:t>
      </w:r>
      <w:r w:rsidR="00BD204E" w:rsidRPr="00431418">
        <w:rPr>
          <w:rFonts w:ascii="Arial" w:hAnsi="Arial" w:cs="Arial"/>
        </w:rPr>
        <w:t>,</w:t>
      </w:r>
      <w:r w:rsidR="00DA2CF7" w:rsidRPr="00431418">
        <w:rPr>
          <w:rFonts w:ascii="Arial" w:hAnsi="Arial" w:cs="Arial"/>
        </w:rPr>
        <w:t xml:space="preserve"> </w:t>
      </w:r>
      <w:r w:rsidR="00CA2413" w:rsidRPr="00431418">
        <w:rPr>
          <w:rFonts w:ascii="Arial" w:hAnsi="Arial" w:cs="Arial"/>
        </w:rPr>
        <w:t>trzy żelbetowe kompostery nr 1-3 do prowadzenia I etapu przetwarzania (kompostowania) odpadów</w:t>
      </w:r>
      <w:r w:rsidR="00077A4C" w:rsidRPr="00431418">
        <w:rPr>
          <w:rFonts w:ascii="Arial" w:hAnsi="Arial" w:cs="Arial"/>
        </w:rPr>
        <w:t xml:space="preserve"> - </w:t>
      </w:r>
      <w:r w:rsidR="00CA2413" w:rsidRPr="00431418">
        <w:rPr>
          <w:rFonts w:ascii="Arial" w:hAnsi="Arial" w:cs="Arial"/>
        </w:rPr>
        <w:t xml:space="preserve"> </w:t>
      </w:r>
      <w:r w:rsidR="00DA2CF7" w:rsidRPr="00431418">
        <w:rPr>
          <w:rFonts w:ascii="Arial" w:hAnsi="Arial" w:cs="Arial"/>
        </w:rPr>
        <w:t xml:space="preserve">hala i kompostery </w:t>
      </w:r>
      <w:r w:rsidR="00CA2413" w:rsidRPr="00431418">
        <w:rPr>
          <w:rFonts w:ascii="Arial" w:hAnsi="Arial" w:cs="Arial"/>
        </w:rPr>
        <w:t xml:space="preserve">wyposażone </w:t>
      </w:r>
      <w:r w:rsidR="00077A4C" w:rsidRPr="00431418">
        <w:rPr>
          <w:rFonts w:ascii="Arial" w:hAnsi="Arial" w:cs="Arial"/>
        </w:rPr>
        <w:t xml:space="preserve">będą </w:t>
      </w:r>
      <w:r w:rsidR="00CA2413" w:rsidRPr="00431418">
        <w:rPr>
          <w:rFonts w:ascii="Arial" w:hAnsi="Arial" w:cs="Arial"/>
        </w:rPr>
        <w:t xml:space="preserve">w urządzenie ochrony powietrza typu biofiltr zamknięty oraz plac technologiczny do prowadzenia II etapu przetwarzania (kompostowania) odpadów i wiata do magazynowania </w:t>
      </w:r>
      <w:r w:rsidR="00DA2CF7" w:rsidRPr="00431418">
        <w:rPr>
          <w:rFonts w:ascii="Arial" w:hAnsi="Arial" w:cs="Arial"/>
        </w:rPr>
        <w:t xml:space="preserve">gotowego produktu. </w:t>
      </w:r>
      <w:r w:rsidR="00CA2413" w:rsidRPr="00431418">
        <w:rPr>
          <w:rFonts w:ascii="Arial" w:hAnsi="Arial" w:cs="Arial"/>
        </w:rPr>
        <w:t>Kompostownia ta</w:t>
      </w:r>
      <w:r w:rsidR="00477DDE" w:rsidRPr="00431418">
        <w:rPr>
          <w:rFonts w:ascii="Arial" w:hAnsi="Arial" w:cs="Arial"/>
        </w:rPr>
        <w:t xml:space="preserve"> stanowi</w:t>
      </w:r>
      <w:r w:rsidR="00CA2413" w:rsidRPr="00431418">
        <w:rPr>
          <w:rFonts w:ascii="Arial" w:hAnsi="Arial" w:cs="Arial"/>
        </w:rPr>
        <w:t xml:space="preserve">ć będzie </w:t>
      </w:r>
      <w:r w:rsidR="00477DDE" w:rsidRPr="00431418">
        <w:rPr>
          <w:rFonts w:ascii="Arial" w:hAnsi="Arial" w:cs="Arial"/>
        </w:rPr>
        <w:t xml:space="preserve">węzeł technologiczny </w:t>
      </w:r>
      <w:r w:rsidR="009A3C27" w:rsidRPr="00431418">
        <w:rPr>
          <w:rFonts w:ascii="Arial" w:hAnsi="Arial" w:cs="Arial"/>
        </w:rPr>
        <w:t>instalacji do kompostowania odpadów</w:t>
      </w:r>
      <w:r w:rsidR="00CA2413" w:rsidRPr="00431418">
        <w:rPr>
          <w:rFonts w:ascii="Arial" w:hAnsi="Arial" w:cs="Arial"/>
        </w:rPr>
        <w:t xml:space="preserve"> o łącznej </w:t>
      </w:r>
      <w:r w:rsidR="009A3C27" w:rsidRPr="00431418">
        <w:rPr>
          <w:rFonts w:ascii="Arial" w:hAnsi="Arial" w:cs="Arial"/>
        </w:rPr>
        <w:t>wydajność 15 000 Mg/rok</w:t>
      </w:r>
      <w:r w:rsidR="00077A4C" w:rsidRPr="00431418">
        <w:rPr>
          <w:rFonts w:ascii="Arial" w:hAnsi="Arial" w:cs="Arial"/>
        </w:rPr>
        <w:t>, która</w:t>
      </w:r>
      <w:r w:rsidR="009A3C27" w:rsidRPr="00431418">
        <w:rPr>
          <w:rFonts w:ascii="Arial" w:hAnsi="Arial" w:cs="Arial"/>
        </w:rPr>
        <w:t xml:space="preserve"> </w:t>
      </w:r>
      <w:r w:rsidR="00077A4C" w:rsidRPr="00431418">
        <w:rPr>
          <w:rFonts w:ascii="Arial" w:hAnsi="Arial" w:cs="Arial"/>
        </w:rPr>
        <w:t xml:space="preserve">pracować będzie 365 dni w roku. </w:t>
      </w:r>
      <w:r w:rsidR="004459EF" w:rsidRPr="00431418">
        <w:rPr>
          <w:rFonts w:ascii="Arial" w:hAnsi="Arial" w:cs="Arial"/>
        </w:rPr>
        <w:t xml:space="preserve">Zakres </w:t>
      </w:r>
      <w:r w:rsidR="00FE4663" w:rsidRPr="00431418">
        <w:rPr>
          <w:rFonts w:ascii="Arial" w:hAnsi="Arial" w:cs="Arial"/>
        </w:rPr>
        <w:t xml:space="preserve">wprowadzonych w decyzji </w:t>
      </w:r>
      <w:r w:rsidR="004459EF" w:rsidRPr="00431418">
        <w:rPr>
          <w:rFonts w:ascii="Arial" w:hAnsi="Arial" w:cs="Arial"/>
        </w:rPr>
        <w:t xml:space="preserve">zmian obejmował będzie: zwiększenie ilości odpadów przyjmowanych do </w:t>
      </w:r>
      <w:r w:rsidRPr="00431418">
        <w:rPr>
          <w:rFonts w:ascii="Arial" w:hAnsi="Arial" w:cs="Arial"/>
        </w:rPr>
        <w:t>przetwarzan</w:t>
      </w:r>
      <w:r w:rsidR="004459EF" w:rsidRPr="00431418">
        <w:rPr>
          <w:rFonts w:ascii="Arial" w:hAnsi="Arial" w:cs="Arial"/>
        </w:rPr>
        <w:t>ia</w:t>
      </w:r>
      <w:r w:rsidRPr="00431418">
        <w:rPr>
          <w:rFonts w:ascii="Arial" w:hAnsi="Arial" w:cs="Arial"/>
        </w:rPr>
        <w:t xml:space="preserve"> i </w:t>
      </w:r>
      <w:r w:rsidR="004459EF" w:rsidRPr="00431418">
        <w:rPr>
          <w:rFonts w:ascii="Arial" w:hAnsi="Arial" w:cs="Arial"/>
        </w:rPr>
        <w:t xml:space="preserve">odpadów </w:t>
      </w:r>
      <w:r w:rsidRPr="00431418">
        <w:rPr>
          <w:rFonts w:ascii="Arial" w:hAnsi="Arial" w:cs="Arial"/>
        </w:rPr>
        <w:t xml:space="preserve">wytwarzanych w instalacji, </w:t>
      </w:r>
      <w:r w:rsidR="00AB7B84" w:rsidRPr="00431418">
        <w:rPr>
          <w:rFonts w:ascii="Arial" w:hAnsi="Arial" w:cs="Arial"/>
        </w:rPr>
        <w:t>wzrost</w:t>
      </w:r>
      <w:r w:rsidR="004459EF" w:rsidRPr="00431418">
        <w:rPr>
          <w:rFonts w:ascii="Arial" w:hAnsi="Arial" w:cs="Arial"/>
        </w:rPr>
        <w:t xml:space="preserve"> </w:t>
      </w:r>
      <w:r w:rsidRPr="00431418">
        <w:rPr>
          <w:rFonts w:ascii="Arial" w:hAnsi="Arial" w:cs="Arial"/>
        </w:rPr>
        <w:t>emisji do powietrza, emisji ścieków</w:t>
      </w:r>
      <w:r w:rsidR="00437678" w:rsidRPr="00431418">
        <w:rPr>
          <w:rFonts w:ascii="Arial" w:hAnsi="Arial" w:cs="Arial"/>
        </w:rPr>
        <w:t>, emisji</w:t>
      </w:r>
      <w:r w:rsidR="000E7019" w:rsidRPr="00431418">
        <w:rPr>
          <w:rFonts w:ascii="Arial" w:hAnsi="Arial" w:cs="Arial"/>
        </w:rPr>
        <w:t xml:space="preserve"> </w:t>
      </w:r>
      <w:r w:rsidRPr="00431418">
        <w:rPr>
          <w:rFonts w:ascii="Arial" w:hAnsi="Arial" w:cs="Arial"/>
        </w:rPr>
        <w:t>hałasu</w:t>
      </w:r>
      <w:r w:rsidR="00437678" w:rsidRPr="00431418">
        <w:rPr>
          <w:rFonts w:ascii="Arial" w:hAnsi="Arial" w:cs="Arial"/>
        </w:rPr>
        <w:t xml:space="preserve"> oraz zużycia mediów.</w:t>
      </w:r>
    </w:p>
    <w:p w14:paraId="5AD8CBFC" w14:textId="5B47BAF4" w:rsidR="00FD06EC" w:rsidRPr="00431418" w:rsidRDefault="007509F4" w:rsidP="007509F4">
      <w:pPr>
        <w:pStyle w:val="Akapitzlist12"/>
        <w:suppressAutoHyphens w:val="0"/>
        <w:spacing w:before="0" w:after="0" w:afterAutospacing="0" w:line="240" w:lineRule="auto"/>
        <w:ind w:left="0" w:firstLine="567"/>
        <w:contextualSpacing/>
        <w:rPr>
          <w:rFonts w:ascii="Arial" w:hAnsi="Arial" w:cs="Arial"/>
        </w:rPr>
      </w:pPr>
      <w:r w:rsidRPr="00431418">
        <w:rPr>
          <w:rFonts w:ascii="Arial" w:eastAsia="Calibri" w:hAnsi="Arial" w:cs="Arial"/>
        </w:rPr>
        <w:t xml:space="preserve">Zgodnie z wymogami art. 42 ust. 1 i ust. 2, </w:t>
      </w:r>
      <w:r w:rsidRPr="00431418">
        <w:rPr>
          <w:rFonts w:ascii="Arial" w:hAnsi="Arial" w:cs="Arial"/>
        </w:rPr>
        <w:t xml:space="preserve">w związku z art. 45 ust. 6-9 ustawy </w:t>
      </w:r>
      <w:r w:rsidRPr="00431418">
        <w:rPr>
          <w:rFonts w:ascii="Arial" w:hAnsi="Arial" w:cs="Arial"/>
        </w:rPr>
        <w:br/>
        <w:t xml:space="preserve">z dnia 14 grudnia 2012r. o odpadach w </w:t>
      </w:r>
      <w:r w:rsidR="00C75136" w:rsidRPr="00431418">
        <w:rPr>
          <w:rFonts w:ascii="Arial" w:hAnsi="Arial" w:cs="Arial"/>
        </w:rPr>
        <w:t xml:space="preserve">zmienianej </w:t>
      </w:r>
      <w:r w:rsidRPr="00431418">
        <w:rPr>
          <w:rFonts w:ascii="Arial" w:hAnsi="Arial" w:cs="Arial"/>
        </w:rPr>
        <w:t xml:space="preserve">decyzji ustalone zostały warunki przetwarzania </w:t>
      </w:r>
      <w:r w:rsidR="00C75136" w:rsidRPr="00431418">
        <w:rPr>
          <w:rFonts w:ascii="Arial" w:hAnsi="Arial" w:cs="Arial"/>
        </w:rPr>
        <w:t xml:space="preserve">(kompostowania) </w:t>
      </w:r>
      <w:r w:rsidRPr="00431418">
        <w:rPr>
          <w:rFonts w:ascii="Arial" w:hAnsi="Arial" w:cs="Arial"/>
        </w:rPr>
        <w:t xml:space="preserve">odpadów biodegradowalnych, w tym określone: dopuszczalne rodzaje i masy odpadów kierowanych do przetwarzania, rodzaje i masy odpadów powstające w wyniku przetwarzania odpadów, miejsce i opis metody przetwarzania odpadów, miejsce i sposób magazynowania odpadów przeznaczonych do przetwarzania ze wskazaniem masy magazynowanych odpadów, zastosowane techniki w celu ograniczenia ryzyka środowiskowego związanego z magazynowaniem odpadów oraz zapobiegania emisjom odorów lub, jeżeli jest to niemożliwe ich ograniczania. W </w:t>
      </w:r>
      <w:r w:rsidRPr="00431418">
        <w:rPr>
          <w:rFonts w:ascii="Arial" w:eastAsia="TimesNewRomanPSMT" w:hAnsi="Arial" w:cs="Arial"/>
          <w:lang w:eastAsia="en-US"/>
        </w:rPr>
        <w:t xml:space="preserve">odniesieniu do odpadów przetwarzanych wskazano również maksymalne masy poszczególnych rodzajów odpadów i maksymalne łączne masy wszystkich rodzajów odpadów, które w tym samym czasie mogłyby być magazynowane w instalacji oraz które mogą być magazynowane w okresie roku. Określono również największe masy odpadów, które mogłyby być magazynowane </w:t>
      </w:r>
      <w:r w:rsidR="00077A4C" w:rsidRPr="00431418">
        <w:rPr>
          <w:rFonts w:ascii="Arial" w:eastAsia="TimesNewRomanPSMT" w:hAnsi="Arial" w:cs="Arial"/>
          <w:lang w:eastAsia="en-US"/>
        </w:rPr>
        <w:br/>
      </w:r>
      <w:r w:rsidRPr="00431418">
        <w:rPr>
          <w:rFonts w:ascii="Arial" w:eastAsia="TimesNewRomanPSMT" w:hAnsi="Arial" w:cs="Arial"/>
          <w:lang w:eastAsia="en-US"/>
        </w:rPr>
        <w:t xml:space="preserve">w tym samym czasie wynikające z wymiarów miejsca magazynowania odpadów oraz określono całkowitą pojemność (Mg) miejsc magazynowania odpadów. </w:t>
      </w:r>
      <w:r w:rsidRPr="00431418">
        <w:rPr>
          <w:rFonts w:ascii="Arial" w:hAnsi="Arial"/>
        </w:rPr>
        <w:t xml:space="preserve">Podane masy ustalone zostały zgodnie z wymaganiami określonymi w opracowanym dla przedmiotowej instalacji operacie przeciwpożarowym. </w:t>
      </w:r>
      <w:r w:rsidR="00FD06EC" w:rsidRPr="00431418">
        <w:rPr>
          <w:rFonts w:ascii="Arial" w:hAnsi="Arial" w:cs="Arial"/>
        </w:rPr>
        <w:t xml:space="preserve">Miejsca magazynowania odpadów </w:t>
      </w:r>
      <w:r w:rsidRPr="00431418">
        <w:rPr>
          <w:rFonts w:ascii="Arial" w:hAnsi="Arial" w:cs="Arial"/>
        </w:rPr>
        <w:t xml:space="preserve">spełniać będą </w:t>
      </w:r>
      <w:r w:rsidR="00FD06EC" w:rsidRPr="00431418">
        <w:rPr>
          <w:rFonts w:ascii="Arial" w:hAnsi="Arial" w:cs="Arial"/>
        </w:rPr>
        <w:t>wymaga</w:t>
      </w:r>
      <w:r w:rsidRPr="00431418">
        <w:rPr>
          <w:rFonts w:ascii="Arial" w:hAnsi="Arial" w:cs="Arial"/>
        </w:rPr>
        <w:t>nia</w:t>
      </w:r>
      <w:r w:rsidR="00FD06EC" w:rsidRPr="00431418">
        <w:rPr>
          <w:rFonts w:ascii="Arial" w:hAnsi="Arial" w:cs="Arial"/>
        </w:rPr>
        <w:t xml:space="preserve"> określon</w:t>
      </w:r>
      <w:r w:rsidRPr="00431418">
        <w:rPr>
          <w:rFonts w:ascii="Arial" w:hAnsi="Arial" w:cs="Arial"/>
        </w:rPr>
        <w:t>e</w:t>
      </w:r>
      <w:r w:rsidR="00FD06EC" w:rsidRPr="00431418">
        <w:rPr>
          <w:rFonts w:ascii="Arial" w:hAnsi="Arial" w:cs="Arial"/>
        </w:rPr>
        <w:t xml:space="preserve"> w § 6 rozporządzenia Ministra Klimatu z dnia 11 września 2020 r. w sprawie szczegółowych wymagań dla magazynowania odpadów. Odpady objęte wnioskiem magazynowane będą w miejscu, do którego wnioskodawca posiada tytuł prawny. Miejsca magazynowania odpadów pozwala</w:t>
      </w:r>
      <w:r w:rsidR="000E7019" w:rsidRPr="00431418">
        <w:rPr>
          <w:rFonts w:ascii="Arial" w:hAnsi="Arial" w:cs="Arial"/>
        </w:rPr>
        <w:t>ć będą</w:t>
      </w:r>
      <w:r w:rsidR="00FD06EC" w:rsidRPr="00431418">
        <w:rPr>
          <w:rFonts w:ascii="Arial" w:hAnsi="Arial" w:cs="Arial"/>
        </w:rPr>
        <w:t xml:space="preserve"> na magazynowanie odpadów w sposób selektywny, dostosowany do rodzaju</w:t>
      </w:r>
      <w:r w:rsidR="00C75136" w:rsidRPr="00431418">
        <w:rPr>
          <w:rFonts w:ascii="Arial" w:hAnsi="Arial" w:cs="Arial"/>
        </w:rPr>
        <w:br/>
      </w:r>
      <w:r w:rsidR="00FD06EC" w:rsidRPr="00431418">
        <w:rPr>
          <w:rFonts w:ascii="Arial" w:hAnsi="Arial" w:cs="Arial"/>
        </w:rPr>
        <w:t>i właściwości odpadów, w oznakowanych i wydzielonych miejscach, w sposób zabezpieczający środowisko przed ich oddziaływaniem.</w:t>
      </w:r>
    </w:p>
    <w:p w14:paraId="02CB5968" w14:textId="66F956B9" w:rsidR="00224843" w:rsidRPr="00431418" w:rsidRDefault="007509F4" w:rsidP="00224843">
      <w:pPr>
        <w:spacing w:after="0" w:line="240" w:lineRule="auto"/>
        <w:ind w:firstLine="567"/>
        <w:jc w:val="both"/>
        <w:rPr>
          <w:rFonts w:cs="Arial"/>
        </w:rPr>
      </w:pPr>
      <w:r w:rsidRPr="00431418">
        <w:rPr>
          <w:rFonts w:cs="Arial"/>
        </w:rPr>
        <w:t>Proces przetwarzania odpadów biodegradowalnych, zgodnie z zał. nr 2 – „Niewyczerpujący wykaz procesów unieszkodliwiania” do ustawy o odpadach, prowadzony będzie metodą określaną jako R3 /Recykling lub odzysk substancji organicznych, które nie są stosowane jako rozpuszczalniki (w tym kompostowanie</w:t>
      </w:r>
      <w:r w:rsidRPr="00431418">
        <w:rPr>
          <w:rFonts w:cs="Arial"/>
        </w:rPr>
        <w:br/>
        <w:t xml:space="preserve">i inne biologiczne procesy przekształcania)/. Proces przetwarzania </w:t>
      </w:r>
      <w:r w:rsidR="000E7019" w:rsidRPr="00431418">
        <w:rPr>
          <w:rFonts w:cs="Arial"/>
        </w:rPr>
        <w:t xml:space="preserve">bioodpadów </w:t>
      </w:r>
      <w:r w:rsidR="00BD204E" w:rsidRPr="00431418">
        <w:rPr>
          <w:rFonts w:cs="Arial"/>
        </w:rPr>
        <w:br/>
      </w:r>
      <w:r w:rsidR="000E7019" w:rsidRPr="00431418">
        <w:rPr>
          <w:rFonts w:cs="Arial"/>
        </w:rPr>
        <w:t xml:space="preserve">i odpadów ulegających biodegradacji </w:t>
      </w:r>
      <w:r w:rsidRPr="00431418">
        <w:rPr>
          <w:rFonts w:cs="Arial"/>
        </w:rPr>
        <w:t>prowadził będzie do utraty statusu odpadu.</w:t>
      </w:r>
      <w:r w:rsidR="00224843" w:rsidRPr="00431418">
        <w:rPr>
          <w:rFonts w:cs="Arial"/>
        </w:rPr>
        <w:t xml:space="preserve"> </w:t>
      </w:r>
      <w:r w:rsidR="00BD204E" w:rsidRPr="00431418">
        <w:rPr>
          <w:rFonts w:cs="Arial"/>
        </w:rPr>
        <w:br/>
      </w:r>
      <w:r w:rsidR="00224843" w:rsidRPr="00431418">
        <w:rPr>
          <w:rFonts w:cs="Arial"/>
        </w:rPr>
        <w:t xml:space="preserve">W wyniku procesu wytwarzany będzie produkt o właściwościach nawozu. </w:t>
      </w:r>
      <w:r w:rsidR="00BD204E" w:rsidRPr="00431418">
        <w:rPr>
          <w:rFonts w:cs="Arial"/>
        </w:rPr>
        <w:br/>
      </w:r>
      <w:r w:rsidR="00224843" w:rsidRPr="00431418">
        <w:rPr>
          <w:rFonts w:cs="Arial"/>
        </w:rPr>
        <w:lastRenderedPageBreak/>
        <w:t xml:space="preserve">W przypadku braku spełnienia wymogów  dla nawozu wynikających z odrębnych decyzji, powstawać mogą odpady </w:t>
      </w:r>
      <w:r w:rsidR="00F6248F" w:rsidRPr="00431418">
        <w:rPr>
          <w:rFonts w:cs="Arial"/>
        </w:rPr>
        <w:t>inne niż niebezpieczne</w:t>
      </w:r>
      <w:r w:rsidR="00B67F9A" w:rsidRPr="00431418">
        <w:rPr>
          <w:rFonts w:cs="Arial"/>
        </w:rPr>
        <w:t>   </w:t>
      </w:r>
      <w:r w:rsidR="00F6248F" w:rsidRPr="00431418">
        <w:rPr>
          <w:rFonts w:cs="Arial"/>
        </w:rPr>
        <w:t xml:space="preserve">o kodach </w:t>
      </w:r>
      <w:r w:rsidR="00622EB2" w:rsidRPr="00431418">
        <w:rPr>
          <w:rFonts w:cs="Arial"/>
        </w:rPr>
        <w:t>19 05 01 i 19 05 03</w:t>
      </w:r>
      <w:r w:rsidR="00F6248F" w:rsidRPr="00431418">
        <w:rPr>
          <w:rFonts w:cs="Arial"/>
        </w:rPr>
        <w:t>,</w:t>
      </w:r>
      <w:r w:rsidR="00224843" w:rsidRPr="00431418">
        <w:rPr>
          <w:rFonts w:cs="Arial"/>
        </w:rPr>
        <w:t xml:space="preserve"> klasyfikowane zgodnie z art. 4 ustawy o odpadach i załącznikiem do rozporządzenia Ministra Środowiska z dnia 2 stycznia 2020 r. w sprawie katalogu odpadów. </w:t>
      </w:r>
      <w:r w:rsidR="00BD204E" w:rsidRPr="00431418">
        <w:rPr>
          <w:rFonts w:cs="Arial"/>
        </w:rPr>
        <w:t>Dla odpadów tych (wytwarzanych)</w:t>
      </w:r>
      <w:r w:rsidR="00224843" w:rsidRPr="00431418">
        <w:rPr>
          <w:rFonts w:cs="Arial"/>
        </w:rPr>
        <w:t xml:space="preserve">,  zgodnie z art. 202 ust. 4, w związku </w:t>
      </w:r>
      <w:r w:rsidR="00BD204E" w:rsidRPr="00431418">
        <w:rPr>
          <w:rFonts w:cs="Arial"/>
        </w:rPr>
        <w:br/>
      </w:r>
      <w:r w:rsidR="00224843" w:rsidRPr="00431418">
        <w:rPr>
          <w:rFonts w:cs="Arial"/>
        </w:rPr>
        <w:t xml:space="preserve">z art. 188 ust. 2a i 2b ustawy Prawo ochrony środowiska w decyzji </w:t>
      </w:r>
      <w:r w:rsidR="00BD204E" w:rsidRPr="00431418">
        <w:rPr>
          <w:rFonts w:cs="Arial"/>
        </w:rPr>
        <w:t xml:space="preserve">ustalone zostały </w:t>
      </w:r>
      <w:r w:rsidR="00224843" w:rsidRPr="00431418">
        <w:rPr>
          <w:rFonts w:cs="Arial"/>
        </w:rPr>
        <w:t xml:space="preserve">dopuszczalne rodzaje i ilości odpadów wytwarzanych w związku z eksploatacją instalacji z uwzględnieniem ich podstawowego składu chemicznego i właściwości oraz wskazano sposoby ich zagospodarowania. Nadto, </w:t>
      </w:r>
      <w:r w:rsidR="00BD204E" w:rsidRPr="00431418">
        <w:rPr>
          <w:rFonts w:cs="Arial"/>
        </w:rPr>
        <w:t>ustalono</w:t>
      </w:r>
      <w:r w:rsidR="00224843" w:rsidRPr="00431418">
        <w:rPr>
          <w:rFonts w:cs="Arial"/>
        </w:rPr>
        <w:t xml:space="preserve"> warunki gospodarowania wytwarzanymi odpadami z uwzględnieniem zbierania, transportu, odzysku </w:t>
      </w:r>
      <w:r w:rsidR="00BD204E" w:rsidRPr="00431418">
        <w:rPr>
          <w:rFonts w:cs="Arial"/>
        </w:rPr>
        <w:br/>
      </w:r>
      <w:r w:rsidR="00224843" w:rsidRPr="00431418">
        <w:rPr>
          <w:rFonts w:cs="Arial"/>
        </w:rPr>
        <w:t>i unieszkodliwiania, w tym wskazane zostały: sposoby i miejsca magazynowania odpadów wytwarzanych, sposoby zapobiegania powstaniu odpadów, ograniczania ilości odpadów i ich negatywnego oddziaływania na środowisko. Wytwarzane odpady, zgodnie z hierarchią postępowania z odpadami przekazywane będą do przetwarzania odbiorcom posiadającym wymagane prawem zezwolenia na gospodarowanie odpadami. Odpady wytwarzane  w związku z eksploatacją instalacji, w zależności od rodzaju kierowane będą z uwzględnieniem hierarchii postępowania z odpadami do przetwarzania w procesach odzysku bądź unieszkodliwienia w sposób określony, zgodnie z załącznikami nr 1 - „Niewyczerpujący wykaz procesów odzysku” i nr 2 - „Niewyczerpujący wykaz procesów unieszkodliwiania” do ustawy</w:t>
      </w:r>
      <w:r w:rsidR="00224843" w:rsidRPr="00431418">
        <w:t xml:space="preserve"> </w:t>
      </w:r>
      <w:r w:rsidR="00224843" w:rsidRPr="00431418">
        <w:rPr>
          <w:rFonts w:cs="Arial"/>
        </w:rPr>
        <w:t xml:space="preserve">z dnia 14 grudnia 2012 r. o odpadach.  </w:t>
      </w:r>
    </w:p>
    <w:p w14:paraId="700DC2DC" w14:textId="1564611C" w:rsidR="007509F4" w:rsidRPr="00431418" w:rsidRDefault="007509F4" w:rsidP="007509F4">
      <w:pPr>
        <w:pStyle w:val="Tekstpodstawowy"/>
        <w:ind w:firstLine="567"/>
        <w:rPr>
          <w:rFonts w:ascii="Arial" w:hAnsi="Arial" w:cs="Arial"/>
        </w:rPr>
      </w:pPr>
      <w:r w:rsidRPr="00431418">
        <w:rPr>
          <w:rFonts w:ascii="Arial" w:hAnsi="Arial" w:cs="Arial"/>
        </w:rPr>
        <w:t xml:space="preserve">Przetwarzanie odpadów odbywać się będzie z zachowaniem zasad dotyczących gospodarowania odpadami określonych w obowiązujących ustawach </w:t>
      </w:r>
      <w:r w:rsidRPr="00431418">
        <w:rPr>
          <w:rFonts w:ascii="Arial" w:hAnsi="Arial" w:cs="Arial"/>
        </w:rPr>
        <w:br/>
        <w:t xml:space="preserve">i rozporządzeniach w tym zakresie. Nadzór nad przebiegiem procesów przetwarzania odpadów będą sprawować osoby upoważnione, posiadające odpowiednie kwalifikacje i doświadczenie zawodowe w tym zakresie. Operator instalacji posiadał będzie możliwości techniczne i organizacyjne pozwalające na należyte prowadzenie działalności w zakresie przetwarzania odpadów. </w:t>
      </w:r>
    </w:p>
    <w:p w14:paraId="1629F7EB" w14:textId="389C1C40" w:rsidR="007509F4" w:rsidRPr="00431418" w:rsidRDefault="00BD204E" w:rsidP="007509F4">
      <w:pPr>
        <w:pStyle w:val="Tekstpodstawowy"/>
        <w:ind w:firstLine="567"/>
        <w:rPr>
          <w:rFonts w:ascii="Arial" w:hAnsi="Arial" w:cs="Arial"/>
          <w:color w:val="000000"/>
        </w:rPr>
      </w:pPr>
      <w:r w:rsidRPr="00431418">
        <w:rPr>
          <w:rFonts w:ascii="Arial" w:hAnsi="Arial" w:cs="Arial"/>
        </w:rPr>
        <w:t>W związku z wprowadzonymi w instalacji zmianami, w</w:t>
      </w:r>
      <w:r w:rsidR="007509F4" w:rsidRPr="00431418">
        <w:rPr>
          <w:rFonts w:ascii="Arial" w:hAnsi="Arial" w:cs="Arial"/>
        </w:rPr>
        <w:t xml:space="preserve"> </w:t>
      </w:r>
      <w:r w:rsidRPr="00431418">
        <w:rPr>
          <w:rFonts w:ascii="Arial" w:hAnsi="Arial" w:cs="Arial"/>
        </w:rPr>
        <w:t>niniejszej</w:t>
      </w:r>
      <w:r w:rsidR="005D56FB" w:rsidRPr="00431418">
        <w:rPr>
          <w:rFonts w:ascii="Arial" w:hAnsi="Arial" w:cs="Arial"/>
        </w:rPr>
        <w:t xml:space="preserve"> </w:t>
      </w:r>
      <w:r w:rsidR="007509F4" w:rsidRPr="00431418">
        <w:rPr>
          <w:rFonts w:ascii="Arial" w:hAnsi="Arial" w:cs="Arial"/>
        </w:rPr>
        <w:t xml:space="preserve">decyzji ustalony został </w:t>
      </w:r>
      <w:r w:rsidRPr="00431418">
        <w:rPr>
          <w:rFonts w:ascii="Arial" w:hAnsi="Arial" w:cs="Arial"/>
        </w:rPr>
        <w:t xml:space="preserve">także </w:t>
      </w:r>
      <w:r w:rsidR="007509F4" w:rsidRPr="00431418">
        <w:rPr>
          <w:rFonts w:ascii="Arial" w:hAnsi="Arial" w:cs="Arial"/>
        </w:rPr>
        <w:t xml:space="preserve">zakres i sposób monitorowania prowadzonego procesu technologicznego </w:t>
      </w:r>
      <w:r w:rsidR="00B656A8" w:rsidRPr="00431418">
        <w:rPr>
          <w:rFonts w:ascii="Arial" w:hAnsi="Arial" w:cs="Arial"/>
        </w:rPr>
        <w:t>(</w:t>
      </w:r>
      <w:r w:rsidR="00C75136" w:rsidRPr="00431418">
        <w:rPr>
          <w:rFonts w:ascii="Arial" w:hAnsi="Arial" w:cs="Arial"/>
        </w:rPr>
        <w:t>k</w:t>
      </w:r>
      <w:r w:rsidR="00B656A8" w:rsidRPr="00431418">
        <w:rPr>
          <w:rFonts w:ascii="Arial" w:hAnsi="Arial" w:cs="Arial"/>
        </w:rPr>
        <w:t xml:space="preserve">ompostowania odpadów) </w:t>
      </w:r>
      <w:r w:rsidR="007509F4" w:rsidRPr="00431418">
        <w:rPr>
          <w:rFonts w:ascii="Arial" w:hAnsi="Arial" w:cs="Arial"/>
        </w:rPr>
        <w:t>oraz pomiaru i ewidencjonowania wielkości emisji i kontroli eksploatacji instalacji</w:t>
      </w:r>
      <w:r w:rsidR="00C75136" w:rsidRPr="00431418">
        <w:rPr>
          <w:rFonts w:ascii="Arial" w:hAnsi="Arial" w:cs="Arial"/>
        </w:rPr>
        <w:t xml:space="preserve"> </w:t>
      </w:r>
      <w:r w:rsidR="007509F4" w:rsidRPr="00431418">
        <w:rPr>
          <w:rFonts w:ascii="Arial" w:hAnsi="Arial" w:cs="Arial"/>
        </w:rPr>
        <w:t>z uwzględnieniem wymogów konkluzji BAT, w tym: monitoring emisji gazów i pyłów wprowadzanych do powietrza - emisja zorganizowana oraz odorów</w:t>
      </w:r>
      <w:r w:rsidRPr="00431418">
        <w:rPr>
          <w:rFonts w:ascii="Arial" w:hAnsi="Arial" w:cs="Arial"/>
        </w:rPr>
        <w:t xml:space="preserve"> - emisja zorganizowana i niezorganizowana,</w:t>
      </w:r>
      <w:r w:rsidR="007509F4" w:rsidRPr="00431418">
        <w:rPr>
          <w:rFonts w:ascii="Arial" w:hAnsi="Arial" w:cs="Arial"/>
        </w:rPr>
        <w:t xml:space="preserve"> monitoring </w:t>
      </w:r>
      <w:r w:rsidRPr="00431418">
        <w:rPr>
          <w:rFonts w:ascii="Arial" w:hAnsi="Arial" w:cs="Arial"/>
        </w:rPr>
        <w:t xml:space="preserve">emisji </w:t>
      </w:r>
      <w:r w:rsidR="007509F4" w:rsidRPr="00431418">
        <w:rPr>
          <w:rFonts w:ascii="Arial" w:hAnsi="Arial" w:cs="Arial"/>
        </w:rPr>
        <w:t xml:space="preserve">ścieków technologicznych </w:t>
      </w:r>
      <w:r w:rsidRPr="00431418">
        <w:rPr>
          <w:rFonts w:ascii="Arial" w:hAnsi="Arial" w:cs="Arial"/>
        </w:rPr>
        <w:t>odprowadzanych do szczelnych</w:t>
      </w:r>
      <w:r w:rsidR="007509F4" w:rsidRPr="00431418">
        <w:rPr>
          <w:rFonts w:ascii="Arial" w:hAnsi="Arial" w:cs="Arial"/>
        </w:rPr>
        <w:t xml:space="preserve">, </w:t>
      </w:r>
      <w:r w:rsidRPr="00431418">
        <w:rPr>
          <w:rFonts w:ascii="Arial" w:hAnsi="Arial" w:cs="Arial"/>
        </w:rPr>
        <w:t xml:space="preserve">bezodpływowych zbiorników </w:t>
      </w:r>
      <w:r w:rsidR="0004666B" w:rsidRPr="00431418">
        <w:rPr>
          <w:rFonts w:ascii="Arial" w:hAnsi="Arial" w:cs="Arial"/>
        </w:rPr>
        <w:br/>
      </w:r>
      <w:r w:rsidRPr="00431418">
        <w:rPr>
          <w:rFonts w:ascii="Arial" w:hAnsi="Arial" w:cs="Arial"/>
        </w:rPr>
        <w:t xml:space="preserve">i wywożonych do oczyszczalni ścieków oraz </w:t>
      </w:r>
      <w:r w:rsidR="007509F4" w:rsidRPr="00431418">
        <w:rPr>
          <w:rFonts w:ascii="Arial" w:hAnsi="Arial" w:cs="Arial"/>
        </w:rPr>
        <w:t>monitoring hałasu</w:t>
      </w:r>
      <w:r w:rsidRPr="00431418">
        <w:rPr>
          <w:rFonts w:ascii="Arial" w:hAnsi="Arial" w:cs="Arial"/>
        </w:rPr>
        <w:t xml:space="preserve"> z dodatkowych źródeł.</w:t>
      </w:r>
      <w:r w:rsidR="007509F4" w:rsidRPr="00431418">
        <w:rPr>
          <w:rFonts w:ascii="Arial" w:hAnsi="Arial" w:cs="Arial"/>
        </w:rPr>
        <w:t xml:space="preserve"> </w:t>
      </w:r>
      <w:r w:rsidR="007509F4" w:rsidRPr="00431418">
        <w:rPr>
          <w:rFonts w:ascii="Arial" w:hAnsi="Arial" w:cs="Arial"/>
          <w:color w:val="000000"/>
        </w:rPr>
        <w:t xml:space="preserve">Szczególnego podkreślenia wymaga, iż w celu spełnienia wymagań jakościowych wprowadzanego do obrotu produktu o właściwościach nawozowych,  niniejszą decyzją nałożony został na operatora instalacji obowiązek kontrolowania </w:t>
      </w:r>
      <w:r w:rsidR="007509F4" w:rsidRPr="00431418">
        <w:rPr>
          <w:rFonts w:ascii="Arial" w:hAnsi="Arial" w:cs="Arial"/>
        </w:rPr>
        <w:t xml:space="preserve">osadów ściekowych dostarczanych do instalacji pod kątem źródła pochodzenia </w:t>
      </w:r>
      <w:r w:rsidR="005D56FB" w:rsidRPr="00431418">
        <w:rPr>
          <w:rFonts w:ascii="Arial" w:hAnsi="Arial" w:cs="Arial"/>
        </w:rPr>
        <w:t xml:space="preserve">komunalnych </w:t>
      </w:r>
      <w:r w:rsidR="007509F4" w:rsidRPr="00431418">
        <w:rPr>
          <w:rFonts w:ascii="Arial" w:hAnsi="Arial" w:cs="Arial"/>
        </w:rPr>
        <w:t>osadów</w:t>
      </w:r>
      <w:r w:rsidR="005D56FB" w:rsidRPr="00431418">
        <w:rPr>
          <w:rFonts w:ascii="Arial" w:hAnsi="Arial" w:cs="Arial"/>
        </w:rPr>
        <w:t xml:space="preserve"> ściekowych</w:t>
      </w:r>
      <w:r w:rsidR="007509F4" w:rsidRPr="00431418">
        <w:rPr>
          <w:rFonts w:ascii="Arial" w:hAnsi="Arial" w:cs="Arial"/>
        </w:rPr>
        <w:t xml:space="preserve">, zawartości w osadach metali ciężkich </w:t>
      </w:r>
      <w:r w:rsidR="005D56FB" w:rsidRPr="00431418">
        <w:rPr>
          <w:rFonts w:ascii="Arial" w:hAnsi="Arial" w:cs="Arial"/>
        </w:rPr>
        <w:t>jak również</w:t>
      </w:r>
      <w:r w:rsidR="007509F4" w:rsidRPr="00431418">
        <w:rPr>
          <w:rFonts w:ascii="Arial" w:hAnsi="Arial" w:cs="Arial"/>
        </w:rPr>
        <w:t xml:space="preserve"> obecności w osadach patogenów chorobotwórczych.</w:t>
      </w:r>
    </w:p>
    <w:p w14:paraId="53F0043F" w14:textId="1FA9D1EC" w:rsidR="009849F6" w:rsidRPr="00431418" w:rsidRDefault="0004666B" w:rsidP="004A527B">
      <w:pPr>
        <w:spacing w:after="0" w:line="240" w:lineRule="auto"/>
        <w:ind w:firstLine="567"/>
        <w:jc w:val="both"/>
        <w:rPr>
          <w:rFonts w:cs="Arial"/>
        </w:rPr>
      </w:pPr>
      <w:r w:rsidRPr="00431418">
        <w:rPr>
          <w:rFonts w:cs="Arial"/>
        </w:rPr>
        <w:t xml:space="preserve">Po wprowadzonych zmianach w instalacji związanych z jej rozbudową </w:t>
      </w:r>
      <w:r w:rsidRPr="00431418">
        <w:rPr>
          <w:rFonts w:cs="Arial"/>
        </w:rPr>
        <w:br/>
        <w:t>w niniejszej decyzji</w:t>
      </w:r>
      <w:r w:rsidR="00616F56" w:rsidRPr="00431418">
        <w:rPr>
          <w:rFonts w:cs="Arial"/>
        </w:rPr>
        <w:t xml:space="preserve">, </w:t>
      </w:r>
      <w:r w:rsidRPr="00431418">
        <w:rPr>
          <w:rFonts w:cs="Arial"/>
        </w:rPr>
        <w:t xml:space="preserve"> </w:t>
      </w:r>
      <w:r w:rsidR="00616F56" w:rsidRPr="00431418">
        <w:t xml:space="preserve">zgodnie z art. 211 ust. 3 i ust. 5 ustawy Prawo ochrony środowiska oraz ww. konkluzjami BAT </w:t>
      </w:r>
      <w:r w:rsidRPr="00431418">
        <w:rPr>
          <w:rFonts w:cs="Arial"/>
        </w:rPr>
        <w:t>na nowo u</w:t>
      </w:r>
      <w:r w:rsidR="004A527B" w:rsidRPr="00431418">
        <w:rPr>
          <w:rFonts w:cs="Arial"/>
        </w:rPr>
        <w:t xml:space="preserve">stalono maksymalną dopuszczalną emisję </w:t>
      </w:r>
      <w:r w:rsidR="004A527B" w:rsidRPr="00431418">
        <w:rPr>
          <w:rFonts w:cs="Arial"/>
          <w:iCs/>
        </w:rPr>
        <w:t xml:space="preserve">pyłów i gazów wprowadzanych </w:t>
      </w:r>
      <w:r w:rsidR="004A527B" w:rsidRPr="00431418">
        <w:rPr>
          <w:rFonts w:cs="Arial"/>
        </w:rPr>
        <w:t xml:space="preserve">do powietrza </w:t>
      </w:r>
      <w:r w:rsidR="00616F56" w:rsidRPr="00431418">
        <w:rPr>
          <w:rFonts w:cs="Arial"/>
        </w:rPr>
        <w:t>i</w:t>
      </w:r>
      <w:r w:rsidR="004A527B" w:rsidRPr="00431418">
        <w:rPr>
          <w:rFonts w:cs="Arial"/>
        </w:rPr>
        <w:t xml:space="preserve"> emisję odorów</w:t>
      </w:r>
      <w:r w:rsidR="009849F6" w:rsidRPr="00431418">
        <w:rPr>
          <w:rFonts w:cs="Arial"/>
        </w:rPr>
        <w:t xml:space="preserve">, a także </w:t>
      </w:r>
      <w:r w:rsidR="004A527B" w:rsidRPr="00431418">
        <w:t>wskazan</w:t>
      </w:r>
      <w:r w:rsidR="009849F6" w:rsidRPr="00431418">
        <w:t>o</w:t>
      </w:r>
      <w:r w:rsidR="004A527B" w:rsidRPr="00431418">
        <w:t xml:space="preserve"> </w:t>
      </w:r>
      <w:r w:rsidR="004A527B" w:rsidRPr="00431418">
        <w:rPr>
          <w:rFonts w:cs="Arial"/>
        </w:rPr>
        <w:t>zastosowan</w:t>
      </w:r>
      <w:r w:rsidR="009849F6" w:rsidRPr="00431418">
        <w:rPr>
          <w:rFonts w:cs="Arial"/>
        </w:rPr>
        <w:t>e</w:t>
      </w:r>
      <w:r w:rsidR="004A527B" w:rsidRPr="00431418">
        <w:rPr>
          <w:rFonts w:cs="Arial"/>
        </w:rPr>
        <w:t xml:space="preserve"> technik w celu zapobiegania emisjom rozproszonym do powietrza, </w:t>
      </w:r>
      <w:r w:rsidR="009849F6" w:rsidRPr="00431418">
        <w:rPr>
          <w:rFonts w:cs="Arial"/>
        </w:rPr>
        <w:br/>
      </w:r>
      <w:r w:rsidR="004A527B" w:rsidRPr="00431418">
        <w:rPr>
          <w:rFonts w:cs="Arial"/>
        </w:rPr>
        <w:t>w szczególności pyłu, związków organicznych i odorów lub ich ograniczania</w:t>
      </w:r>
      <w:r w:rsidR="00616F56" w:rsidRPr="00431418">
        <w:rPr>
          <w:rFonts w:cs="Arial"/>
        </w:rPr>
        <w:t xml:space="preserve">. </w:t>
      </w:r>
      <w:r w:rsidR="009849F6" w:rsidRPr="00431418">
        <w:rPr>
          <w:rFonts w:cs="Arial"/>
          <w:color w:val="000000"/>
        </w:rPr>
        <w:t xml:space="preserve">Dodatkowo, </w:t>
      </w:r>
      <w:r w:rsidR="009849F6" w:rsidRPr="00431418">
        <w:t xml:space="preserve">mając  na uwadze szczególne względy ochrony środowiska, zgodnie  </w:t>
      </w:r>
      <w:r w:rsidR="009849F6" w:rsidRPr="00431418">
        <w:br/>
      </w:r>
      <w:r w:rsidR="009849F6" w:rsidRPr="00431418">
        <w:rPr>
          <w:rFonts w:cs="Arial"/>
          <w:color w:val="000000"/>
        </w:rPr>
        <w:t>z art. 211</w:t>
      </w:r>
      <w:r w:rsidR="009849F6" w:rsidRPr="00431418">
        <w:t xml:space="preserve"> ust. 5a ustawy Prawo ochrony środowiska, w pkt. </w:t>
      </w:r>
      <w:r w:rsidR="004137AE" w:rsidRPr="00431418">
        <w:t xml:space="preserve">XXI.17. </w:t>
      </w:r>
      <w:r w:rsidR="009849F6" w:rsidRPr="00431418">
        <w:t xml:space="preserve">niniejszej decyzji </w:t>
      </w:r>
      <w:r w:rsidR="009849F6" w:rsidRPr="00431418">
        <w:lastRenderedPageBreak/>
        <w:t>ustalono obowiązek monitorowania odorów z instalacji w zakresie wykraczającym poza wymagania wynikające z konkluzji BAT.</w:t>
      </w:r>
    </w:p>
    <w:p w14:paraId="45DE4301" w14:textId="52E07D6F" w:rsidR="004A527B" w:rsidRPr="00431418" w:rsidRDefault="004A527B" w:rsidP="004A527B">
      <w:pPr>
        <w:spacing w:after="0" w:line="240" w:lineRule="auto"/>
        <w:ind w:firstLine="567"/>
        <w:jc w:val="both"/>
        <w:rPr>
          <w:rFonts w:ascii="Calibri" w:hAnsi="Calibri"/>
          <w:color w:val="000000"/>
        </w:rPr>
      </w:pPr>
      <w:r w:rsidRPr="00431418">
        <w:rPr>
          <w:rFonts w:cs="Arial"/>
          <w:iCs/>
        </w:rPr>
        <w:t>We wniosku wykazan</w:t>
      </w:r>
      <w:r w:rsidR="0004666B" w:rsidRPr="00431418">
        <w:rPr>
          <w:rFonts w:cs="Arial"/>
          <w:iCs/>
        </w:rPr>
        <w:t>e zostało</w:t>
      </w:r>
      <w:r w:rsidRPr="00431418">
        <w:rPr>
          <w:rFonts w:cs="Arial"/>
          <w:iCs/>
        </w:rPr>
        <w:t>, że emisja pyłów i gazów wprowadzanych do powietrza ze źródeł i emitorów instalacji</w:t>
      </w:r>
      <w:r w:rsidRPr="00431418">
        <w:rPr>
          <w:rFonts w:cs="Arial"/>
        </w:rPr>
        <w:t xml:space="preserve"> </w:t>
      </w:r>
      <w:r w:rsidRPr="00431418">
        <w:rPr>
          <w:rFonts w:cs="Arial"/>
          <w:iCs/>
        </w:rPr>
        <w:t xml:space="preserve">nie spowoduje przekroczeń standardów jakości powietrza oraz wartości odniesienia poza granicami terenu, do którego prowadzący instalację posiada tytuł prawny. </w:t>
      </w:r>
      <w:r w:rsidRPr="00431418">
        <w:rPr>
          <w:rFonts w:cs="Arial"/>
          <w:color w:val="000000"/>
        </w:rPr>
        <w:t xml:space="preserve">Prowadzący instalację opracował również i wdrożył program zarządzania odorami celem prewencji i redukcji odorów z instalacji. </w:t>
      </w:r>
    </w:p>
    <w:p w14:paraId="5A0C03C8" w14:textId="79BD3A3A" w:rsidR="004A527B" w:rsidRPr="00431418" w:rsidRDefault="0004666B" w:rsidP="002C04BC">
      <w:pPr>
        <w:pStyle w:val="Stopka"/>
        <w:tabs>
          <w:tab w:val="clear" w:pos="4536"/>
          <w:tab w:val="clear" w:pos="9072"/>
        </w:tabs>
        <w:ind w:firstLine="567"/>
        <w:jc w:val="both"/>
        <w:rPr>
          <w:rFonts w:cs="Arial"/>
        </w:rPr>
      </w:pPr>
      <w:r w:rsidRPr="00431418">
        <w:rPr>
          <w:rFonts w:cs="Arial"/>
        </w:rPr>
        <w:t>Nadto, d</w:t>
      </w:r>
      <w:r w:rsidR="004A527B" w:rsidRPr="00431418">
        <w:rPr>
          <w:rFonts w:cs="Arial"/>
        </w:rPr>
        <w:t xml:space="preserve">la </w:t>
      </w:r>
      <w:r w:rsidR="00C75136" w:rsidRPr="00431418">
        <w:rPr>
          <w:rFonts w:cs="Arial"/>
        </w:rPr>
        <w:t xml:space="preserve">rozbudowanej </w:t>
      </w:r>
      <w:r w:rsidR="004A527B" w:rsidRPr="00431418">
        <w:rPr>
          <w:rFonts w:cs="Arial"/>
        </w:rPr>
        <w:t>instalacji</w:t>
      </w:r>
      <w:r w:rsidR="002C04BC" w:rsidRPr="00431418">
        <w:rPr>
          <w:rFonts w:cs="Arial"/>
        </w:rPr>
        <w:t xml:space="preserve">, </w:t>
      </w:r>
      <w:r w:rsidR="004A527B" w:rsidRPr="00431418">
        <w:rPr>
          <w:rFonts w:cs="Arial"/>
        </w:rPr>
        <w:t>zgodnie z art. 188 ust. 2 ustawy Prawo ochrony środowiska ustalon</w:t>
      </w:r>
      <w:r w:rsidRPr="00431418">
        <w:rPr>
          <w:rFonts w:cs="Arial"/>
        </w:rPr>
        <w:t>e zostały również</w:t>
      </w:r>
      <w:r w:rsidR="004A527B" w:rsidRPr="00431418">
        <w:rPr>
          <w:rFonts w:cs="Arial"/>
        </w:rPr>
        <w:t xml:space="preserve"> parametry istotne z punktu widzenia ochrony </w:t>
      </w:r>
      <w:r w:rsidR="00B656A8" w:rsidRPr="00431418">
        <w:rPr>
          <w:rFonts w:cs="Arial"/>
        </w:rPr>
        <w:t xml:space="preserve"> </w:t>
      </w:r>
      <w:r w:rsidR="004A527B" w:rsidRPr="00431418">
        <w:rPr>
          <w:rFonts w:cs="Arial"/>
        </w:rPr>
        <w:t xml:space="preserve">przed </w:t>
      </w:r>
      <w:r w:rsidR="00B656A8" w:rsidRPr="00431418">
        <w:rPr>
          <w:rFonts w:cs="Arial"/>
        </w:rPr>
        <w:t xml:space="preserve"> </w:t>
      </w:r>
      <w:r w:rsidR="004A527B" w:rsidRPr="00431418">
        <w:rPr>
          <w:rFonts w:cs="Arial"/>
        </w:rPr>
        <w:t>hałasem,</w:t>
      </w:r>
      <w:r w:rsidR="002C04BC" w:rsidRPr="00431418">
        <w:rPr>
          <w:rFonts w:cs="Arial"/>
        </w:rPr>
        <w:t> </w:t>
      </w:r>
      <w:r w:rsidRPr="00431418">
        <w:rPr>
          <w:rFonts w:cs="Arial"/>
        </w:rPr>
        <w:t xml:space="preserve">w związku z pojawieniem się nowych źródeł hałasu, </w:t>
      </w:r>
      <w:r w:rsidR="004A527B" w:rsidRPr="00431418">
        <w:rPr>
          <w:rFonts w:cs="Arial"/>
        </w:rPr>
        <w:t xml:space="preserve">w tym zgodnie z art. 211 ust. 6 pkt 6) ustawy Prawo ochrony środowiska rozkład czasu pracy </w:t>
      </w:r>
      <w:r w:rsidRPr="00431418">
        <w:rPr>
          <w:rFonts w:cs="Arial"/>
        </w:rPr>
        <w:t xml:space="preserve">tych </w:t>
      </w:r>
      <w:r w:rsidR="004A527B" w:rsidRPr="00431418">
        <w:rPr>
          <w:rFonts w:cs="Arial"/>
        </w:rPr>
        <w:t xml:space="preserve">źródeł w ciągu doby oraz zgodnie z konkluzjami BAT wskazano zastosowane techniki w celu zapobiegania emisjom hałasu i wibracjom lub ich ograniczania. </w:t>
      </w:r>
      <w:r w:rsidRPr="00431418">
        <w:rPr>
          <w:rFonts w:cs="Arial"/>
        </w:rPr>
        <w:br/>
      </w:r>
      <w:r w:rsidR="004A527B" w:rsidRPr="00431418">
        <w:rPr>
          <w:rFonts w:cs="Arial"/>
        </w:rPr>
        <w:t xml:space="preserve">W oparciu o ten sam przepis, ustalono także wielkość emisji hałasu wyznaczoną dopuszczalnymi poziomami hałasu poza Zakładem, wyrażonymi wskaźnikami poziomu równoważnego hałasu dla dnia i nocy dla terenów objętych ochroną przed hałasem. </w:t>
      </w:r>
    </w:p>
    <w:p w14:paraId="19F9E647" w14:textId="5C4D15C6" w:rsidR="004A527B" w:rsidRPr="00431418" w:rsidRDefault="004A527B" w:rsidP="004A527B">
      <w:pPr>
        <w:pStyle w:val="Stopka"/>
        <w:tabs>
          <w:tab w:val="clear" w:pos="4536"/>
          <w:tab w:val="clear" w:pos="9072"/>
        </w:tabs>
        <w:ind w:firstLine="709"/>
        <w:jc w:val="both"/>
        <w:rPr>
          <w:rFonts w:cs="Arial"/>
        </w:rPr>
      </w:pPr>
      <w:r w:rsidRPr="00431418">
        <w:rPr>
          <w:rFonts w:cs="Arial"/>
        </w:rPr>
        <w:t xml:space="preserve">W okresie normalnej eksploatacji instalacji na terenie instalacji powstawać  będą ścieki technologiczne oraz wody opadowo-roztopowe. Zgodnie z wymogiem </w:t>
      </w:r>
      <w:r w:rsidRPr="00431418">
        <w:rPr>
          <w:rFonts w:cs="Arial"/>
        </w:rPr>
        <w:br/>
        <w:t>art. 211 ust. 6 pkt. 7) ustawy Prawo ochrony środowiska oraz zgodnie z konkluzjami BAT w decyzji</w:t>
      </w:r>
      <w:r w:rsidR="002C04BC" w:rsidRPr="00431418">
        <w:rPr>
          <w:rFonts w:cs="Arial"/>
        </w:rPr>
        <w:t xml:space="preserve">, w związku z wprowadzonymi zmianami </w:t>
      </w:r>
      <w:r w:rsidRPr="00431418">
        <w:rPr>
          <w:rFonts w:cs="Arial"/>
        </w:rPr>
        <w:t xml:space="preserve">określono dopuszczalną emisję ścieków z instalacji wprowadzanych do urządzeń kanalizacyjnych oraz zastosowane techniki w celu zmniejszenia ilości wytwarzanych ścieków lub ich ograniczania, wskazano strumienie ścieków technologicznych odprowadzanych z instalacji jako cześć systemu zarządzania środowiskowego oraz ustalono warunki emisji ścieków </w:t>
      </w:r>
      <w:r w:rsidR="002C04BC" w:rsidRPr="00431418">
        <w:rPr>
          <w:rFonts w:cs="Arial"/>
        </w:rPr>
        <w:br/>
      </w:r>
      <w:r w:rsidRPr="00431418">
        <w:rPr>
          <w:rFonts w:cs="Arial"/>
        </w:rPr>
        <w:t xml:space="preserve">i sposób ich odprowadzania. </w:t>
      </w:r>
      <w:r w:rsidRPr="00431418">
        <w:rPr>
          <w:rFonts w:eastAsia="Arial" w:cs="Arial"/>
          <w:kern w:val="2"/>
        </w:rPr>
        <w:t>Ścieki technologiczne z instalacji ujmowane będą odrębnie i kanalizacją wewnętrzną kierowane będą do szczelnych, bezodpływowych zbiorników skąd będą sukcesywnie wywożone wozem asenizacyjnym do oczyszczalni ścieków podmiotu zewnętrznego.</w:t>
      </w:r>
      <w:r w:rsidRPr="00431418">
        <w:rPr>
          <w:rFonts w:cs="Arial"/>
        </w:rPr>
        <w:t xml:space="preserve"> </w:t>
      </w:r>
    </w:p>
    <w:p w14:paraId="28739C9E" w14:textId="47C183D3" w:rsidR="00F6248F" w:rsidRPr="00431418" w:rsidRDefault="00F6248F" w:rsidP="0004666B">
      <w:pPr>
        <w:widowControl w:val="0"/>
        <w:adjustRightInd w:val="0"/>
        <w:spacing w:after="0" w:line="240" w:lineRule="auto"/>
        <w:ind w:firstLine="567"/>
        <w:jc w:val="both"/>
        <w:textAlignment w:val="baseline"/>
        <w:rPr>
          <w:rFonts w:cs="Arial"/>
          <w:shd w:val="clear" w:color="auto" w:fill="FFFFFF"/>
        </w:rPr>
      </w:pPr>
      <w:r w:rsidRPr="00431418">
        <w:rPr>
          <w:rFonts w:cs="Arial"/>
          <w:shd w:val="clear" w:color="auto" w:fill="FFFFFF"/>
        </w:rPr>
        <w:t>Zmiana pozwolenia zintegrowanego w</w:t>
      </w:r>
      <w:r w:rsidR="00B33BF8" w:rsidRPr="00431418">
        <w:rPr>
          <w:rFonts w:cs="Arial"/>
          <w:shd w:val="clear" w:color="auto" w:fill="FFFFFF"/>
        </w:rPr>
        <w:t xml:space="preserve"> zakresie zbierania odpadów </w:t>
      </w:r>
      <w:r w:rsidR="00F523F3" w:rsidRPr="00431418">
        <w:rPr>
          <w:rFonts w:cs="Arial"/>
          <w:shd w:val="clear" w:color="auto" w:fill="FFFFFF"/>
        </w:rPr>
        <w:t>dotyczy</w:t>
      </w:r>
      <w:r w:rsidRPr="00431418">
        <w:rPr>
          <w:rFonts w:cs="Arial"/>
          <w:shd w:val="clear" w:color="auto" w:fill="FFFFFF"/>
        </w:rPr>
        <w:t xml:space="preserve"> </w:t>
      </w:r>
      <w:r w:rsidR="00F523F3" w:rsidRPr="00431418">
        <w:rPr>
          <w:rFonts w:cs="Arial"/>
          <w:shd w:val="clear" w:color="auto" w:fill="FFFFFF"/>
        </w:rPr>
        <w:t xml:space="preserve"> usunięcia z obowiązującego pozwolenia zintegrowanego zapisu dotyczącego  zbierania odpadów w Gminnym Punkcie Zbierania odpadów Komunalnych (PSZOK) </w:t>
      </w:r>
      <w:r w:rsidR="00F523F3" w:rsidRPr="00431418">
        <w:rPr>
          <w:rFonts w:cs="Arial"/>
          <w:shd w:val="clear" w:color="auto" w:fill="FFFFFF"/>
        </w:rPr>
        <w:br/>
        <w:t xml:space="preserve">i wprowadzania zapisu ogólnego.  Miejsca zbierania, sposób i warunki określone </w:t>
      </w:r>
      <w:r w:rsidR="00F523F3" w:rsidRPr="00431418">
        <w:rPr>
          <w:rFonts w:cs="Arial"/>
          <w:shd w:val="clear" w:color="auto" w:fill="FFFFFF"/>
        </w:rPr>
        <w:br/>
        <w:t xml:space="preserve">w obowiązującym pozwoleniu nie ulegną zmianie. </w:t>
      </w:r>
    </w:p>
    <w:p w14:paraId="5CF50F57" w14:textId="54FDC110" w:rsidR="00D56E61" w:rsidRPr="00431418" w:rsidRDefault="00A722A7" w:rsidP="00B67F9A">
      <w:pPr>
        <w:tabs>
          <w:tab w:val="left" w:pos="284"/>
          <w:tab w:val="left" w:pos="426"/>
        </w:tabs>
        <w:spacing w:after="0" w:line="240" w:lineRule="auto"/>
        <w:jc w:val="both"/>
        <w:rPr>
          <w:rFonts w:cs="Arial"/>
        </w:rPr>
      </w:pPr>
      <w:r w:rsidRPr="00431418">
        <w:rPr>
          <w:rFonts w:cs="Arial"/>
          <w:shd w:val="clear" w:color="auto" w:fill="FFFFFF"/>
        </w:rPr>
        <w:t xml:space="preserve">        </w:t>
      </w:r>
      <w:r w:rsidR="00B33BF8" w:rsidRPr="00431418">
        <w:rPr>
          <w:rFonts w:cs="Arial"/>
          <w:shd w:val="clear" w:color="auto" w:fill="FFFFFF"/>
        </w:rPr>
        <w:t xml:space="preserve">Wprowadzone w instalacji zmiany w zakresie magazynowania odpadów wpłynęły na wzrost ustalonego dotychczas zabezpieczenia roszczeń  </w:t>
      </w:r>
      <w:r w:rsidR="00B33BF8" w:rsidRPr="00431418">
        <w:rPr>
          <w:rFonts w:cs="Arial"/>
        </w:rPr>
        <w:t>umożliwiającego pokrycie kosztów wykonania zastępczego</w:t>
      </w:r>
      <w:r w:rsidR="00B33BF8" w:rsidRPr="00431418">
        <w:rPr>
          <w:rFonts w:cs="Arial"/>
          <w:i/>
          <w:iCs/>
        </w:rPr>
        <w:t xml:space="preserve"> </w:t>
      </w:r>
      <w:r w:rsidR="00B33BF8" w:rsidRPr="00431418">
        <w:rPr>
          <w:rFonts w:cs="Arial"/>
        </w:rPr>
        <w:t xml:space="preserve">usunięcia odpadów powstałych w ramach prowadzonej działalności polegającej na przetwarzaniu i zbieraniu odpadów, ich zagospodarowania (łącznie z odpadami stanowiącymi pozostałości z akcji gaśniczej) lub usunięcia negatywnych skutków lub szkód w środowisku. </w:t>
      </w:r>
      <w:r w:rsidR="00B33BF8" w:rsidRPr="00431418">
        <w:rPr>
          <w:rFonts w:cs="Arial"/>
          <w:shd w:val="clear" w:color="auto" w:fill="FFFFFF"/>
        </w:rPr>
        <w:t xml:space="preserve">W związku </w:t>
      </w:r>
      <w:r w:rsidR="00B33BF8" w:rsidRPr="00431418">
        <w:rPr>
          <w:rFonts w:cs="Arial"/>
          <w:shd w:val="clear" w:color="auto" w:fill="FFFFFF"/>
        </w:rPr>
        <w:br/>
        <w:t xml:space="preserve">z powyższym postanowieniem z dnia </w:t>
      </w:r>
      <w:r w:rsidR="00F523F3" w:rsidRPr="00431418">
        <w:rPr>
          <w:rFonts w:cs="Arial"/>
          <w:shd w:val="clear" w:color="auto" w:fill="FFFFFF"/>
        </w:rPr>
        <w:t xml:space="preserve">10.09.2025r., znak: OS-I.7222.28.1.2025.MD </w:t>
      </w:r>
      <w:r w:rsidR="00B33BF8" w:rsidRPr="00431418">
        <w:rPr>
          <w:rFonts w:cs="Arial"/>
          <w:shd w:val="clear" w:color="auto" w:fill="FFFFFF"/>
        </w:rPr>
        <w:t xml:space="preserve">zmieniona została </w:t>
      </w:r>
      <w:r w:rsidR="00CC039B" w:rsidRPr="00431418">
        <w:rPr>
          <w:rFonts w:cs="Arial"/>
          <w:shd w:val="clear" w:color="auto" w:fill="FFFFFF"/>
        </w:rPr>
        <w:t xml:space="preserve">określona </w:t>
      </w:r>
      <w:r w:rsidR="00B33BF8" w:rsidRPr="00431418">
        <w:rPr>
          <w:rFonts w:cs="Arial"/>
          <w:shd w:val="clear" w:color="auto" w:fill="FFFFFF"/>
        </w:rPr>
        <w:t xml:space="preserve"> na dotychczasowym poziomie wysokość zabezpieczenia roszczeń, którą </w:t>
      </w:r>
      <w:r w:rsidR="00CC039B" w:rsidRPr="00431418">
        <w:rPr>
          <w:rFonts w:cs="Arial"/>
          <w:shd w:val="clear" w:color="auto" w:fill="FFFFFF"/>
        </w:rPr>
        <w:t xml:space="preserve">aktualnie ustalono na </w:t>
      </w:r>
      <w:r w:rsidR="00B33BF8" w:rsidRPr="00431418">
        <w:rPr>
          <w:rFonts w:cs="Arial"/>
        </w:rPr>
        <w:t>1 044 305,00 zł (jeden milion czterdzieści cztery tysiące trzysta pięć złotych zero groszy)</w:t>
      </w:r>
      <w:r w:rsidRPr="00431418">
        <w:rPr>
          <w:rFonts w:cs="Arial"/>
        </w:rPr>
        <w:t>.</w:t>
      </w:r>
      <w:r w:rsidR="00B33BF8" w:rsidRPr="00431418">
        <w:rPr>
          <w:rFonts w:cs="Arial"/>
        </w:rPr>
        <w:t xml:space="preserve"> </w:t>
      </w:r>
      <w:r w:rsidR="00D56E61" w:rsidRPr="00431418">
        <w:rPr>
          <w:rFonts w:cs="Arial"/>
        </w:rPr>
        <w:t xml:space="preserve">Zabezpieczenie roszczeń </w:t>
      </w:r>
      <w:r w:rsidR="00B33BF8" w:rsidRPr="00431418">
        <w:rPr>
          <w:rFonts w:cs="Arial"/>
        </w:rPr>
        <w:t>będzie</w:t>
      </w:r>
      <w:r w:rsidR="00D56E61" w:rsidRPr="00431418">
        <w:rPr>
          <w:rFonts w:cs="Arial"/>
        </w:rPr>
        <w:t xml:space="preserve"> </w:t>
      </w:r>
      <w:r w:rsidRPr="00431418">
        <w:rPr>
          <w:rFonts w:cs="Arial"/>
        </w:rPr>
        <w:t xml:space="preserve">mieć </w:t>
      </w:r>
      <w:r w:rsidR="00D56E61" w:rsidRPr="00431418">
        <w:rPr>
          <w:rFonts w:cs="Arial"/>
        </w:rPr>
        <w:t>form</w:t>
      </w:r>
      <w:r w:rsidRPr="00431418">
        <w:rPr>
          <w:rFonts w:cs="Arial"/>
        </w:rPr>
        <w:t>ę</w:t>
      </w:r>
      <w:r w:rsidR="00D56E61" w:rsidRPr="00431418">
        <w:rPr>
          <w:rFonts w:cs="Arial"/>
        </w:rPr>
        <w:t xml:space="preserve"> gwarancji ubezpieczeniowej. </w:t>
      </w:r>
    </w:p>
    <w:p w14:paraId="38D821B3" w14:textId="58A863CC" w:rsidR="00F27E80" w:rsidRPr="00431418" w:rsidRDefault="00F27E80" w:rsidP="00CC039B">
      <w:pPr>
        <w:autoSpaceDE w:val="0"/>
        <w:adjustRightInd w:val="0"/>
        <w:spacing w:after="0" w:line="240" w:lineRule="auto"/>
        <w:ind w:firstLine="539"/>
        <w:jc w:val="both"/>
        <w:rPr>
          <w:rFonts w:cs="Arial"/>
        </w:rPr>
      </w:pPr>
      <w:r w:rsidRPr="00431418">
        <w:rPr>
          <w:rFonts w:cs="Arial"/>
          <w:shd w:val="clear" w:color="auto" w:fill="FFFFFF"/>
        </w:rPr>
        <w:t>Z</w:t>
      </w:r>
      <w:r w:rsidRPr="00431418">
        <w:rPr>
          <w:rFonts w:cs="Arial"/>
        </w:rPr>
        <w:t xml:space="preserve">godnie z wymogami art. 207 ustawy Prawo ochrony środowiska w niniejszej decyzji w tabeli nr </w:t>
      </w:r>
      <w:r w:rsidR="00787510" w:rsidRPr="00431418">
        <w:rPr>
          <w:rFonts w:cs="Arial"/>
        </w:rPr>
        <w:t>4</w:t>
      </w:r>
      <w:r w:rsidR="001F2571" w:rsidRPr="00431418">
        <w:rPr>
          <w:rFonts w:cs="Arial"/>
        </w:rPr>
        <w:t>9</w:t>
      </w:r>
      <w:r w:rsidRPr="00431418">
        <w:rPr>
          <w:rFonts w:cs="Arial"/>
        </w:rPr>
        <w:t xml:space="preserve"> przeprowadzono analizę zastosowanych w </w:t>
      </w:r>
      <w:r w:rsidR="00A722A7" w:rsidRPr="00431418">
        <w:rPr>
          <w:rFonts w:cs="Arial"/>
        </w:rPr>
        <w:t xml:space="preserve">rozbudowanej </w:t>
      </w:r>
      <w:r w:rsidRPr="00431418">
        <w:rPr>
          <w:rFonts w:cs="Arial"/>
        </w:rPr>
        <w:t xml:space="preserve">instalacji do przetwarzania </w:t>
      </w:r>
      <w:r w:rsidR="00A722A7" w:rsidRPr="00431418">
        <w:rPr>
          <w:rFonts w:cs="Arial"/>
        </w:rPr>
        <w:t xml:space="preserve">(kompostowania) </w:t>
      </w:r>
      <w:r w:rsidRPr="00431418">
        <w:rPr>
          <w:rFonts w:cs="Arial"/>
        </w:rPr>
        <w:t xml:space="preserve">odpadów rozwiązań w odniesieniu do decyzji wykonawczej Komisji Europejskiej (UE) 2018/1147 z dnia 10 sierpnia 2018 r. ustanawiającej   konkluzje   dotyczące   najlepszych   dostępnych   technik   (BAT)   </w:t>
      </w:r>
      <w:r w:rsidRPr="00431418">
        <w:rPr>
          <w:rFonts w:cs="Arial"/>
        </w:rPr>
        <w:br/>
      </w:r>
      <w:r w:rsidRPr="00431418">
        <w:rPr>
          <w:rFonts w:cs="Arial"/>
        </w:rPr>
        <w:lastRenderedPageBreak/>
        <w:t>w   odniesieniu do przetwarzania odpadów, zgodnie  z  dyrektywą  Parlamentu  Europejskiego  i  Rady 2010/75/UE w celu uzyskania zgodności decyzji z warunkami ww. konkluzji:</w:t>
      </w:r>
    </w:p>
    <w:p w14:paraId="42EDE12F" w14:textId="4A017E13" w:rsidR="00F27E80" w:rsidRPr="00431418" w:rsidRDefault="00FC6CAF" w:rsidP="00DE24B5">
      <w:pPr>
        <w:pStyle w:val="Default"/>
        <w:tabs>
          <w:tab w:val="left" w:pos="0"/>
          <w:tab w:val="left" w:pos="567"/>
        </w:tabs>
        <w:spacing w:before="120"/>
        <w:jc w:val="both"/>
        <w:rPr>
          <w:rFonts w:ascii="Arial" w:hAnsi="Arial" w:cs="Arial"/>
          <w:sz w:val="20"/>
          <w:szCs w:val="20"/>
        </w:rPr>
      </w:pPr>
      <w:r w:rsidRPr="00431418">
        <w:rPr>
          <w:rFonts w:ascii="Arial" w:hAnsi="Arial" w:cs="Arial"/>
          <w:sz w:val="20"/>
          <w:szCs w:val="20"/>
        </w:rPr>
        <w:t>T</w:t>
      </w:r>
      <w:r w:rsidR="00CD296D" w:rsidRPr="00431418">
        <w:rPr>
          <w:rFonts w:ascii="Arial" w:hAnsi="Arial" w:cs="Arial"/>
          <w:sz w:val="20"/>
          <w:szCs w:val="20"/>
        </w:rPr>
        <w:t>abela</w:t>
      </w:r>
      <w:r w:rsidRPr="00431418">
        <w:rPr>
          <w:rFonts w:ascii="Arial" w:hAnsi="Arial" w:cs="Arial"/>
          <w:sz w:val="20"/>
          <w:szCs w:val="20"/>
        </w:rPr>
        <w:t xml:space="preserve"> nr </w:t>
      </w:r>
      <w:r w:rsidR="00C445F3" w:rsidRPr="00431418">
        <w:rPr>
          <w:rFonts w:ascii="Arial" w:hAnsi="Arial" w:cs="Arial"/>
          <w:sz w:val="20"/>
          <w:szCs w:val="20"/>
        </w:rPr>
        <w:t>4</w:t>
      </w:r>
      <w:r w:rsidR="001F2571" w:rsidRPr="00431418">
        <w:rPr>
          <w:rFonts w:ascii="Arial" w:hAnsi="Arial" w:cs="Arial"/>
          <w:sz w:val="20"/>
          <w:szCs w:val="20"/>
        </w:rPr>
        <w:t>9</w:t>
      </w:r>
    </w:p>
    <w:tbl>
      <w:tblPr>
        <w:tblStyle w:val="Tabela-Siatka1"/>
        <w:tblW w:w="8715" w:type="dxa"/>
        <w:tblLayout w:type="fixed"/>
        <w:tblLook w:val="04A0" w:firstRow="1" w:lastRow="0" w:firstColumn="1" w:lastColumn="0" w:noHBand="0" w:noVBand="1"/>
        <w:tblCaption w:val="Konkluzje BAT"/>
        <w:tblDescription w:val="Tabela zawiera wymogi konkluzji BAT oraz zastosowane w instalacki rozwiazania wykazujace spełnienie przez instalacje konkluzji. Tabela zawiera scalone komórki."/>
      </w:tblPr>
      <w:tblGrid>
        <w:gridCol w:w="2689"/>
        <w:gridCol w:w="6026"/>
      </w:tblGrid>
      <w:tr w:rsidR="00E23AE0" w:rsidRPr="00431418" w14:paraId="12D76DD1" w14:textId="77777777" w:rsidTr="005207AB">
        <w:trPr>
          <w:trHeight w:val="152"/>
        </w:trPr>
        <w:tc>
          <w:tcPr>
            <w:tcW w:w="2689" w:type="dxa"/>
            <w:hideMark/>
          </w:tcPr>
          <w:p w14:paraId="19B4F23F" w14:textId="77777777" w:rsidR="00E23AE0" w:rsidRPr="00431418" w:rsidRDefault="00E23AE0" w:rsidP="001053FE">
            <w:pPr>
              <w:jc w:val="center"/>
              <w:rPr>
                <w:rFonts w:cs="Arial"/>
                <w:sz w:val="16"/>
                <w:szCs w:val="16"/>
              </w:rPr>
            </w:pPr>
            <w:r w:rsidRPr="00431418">
              <w:rPr>
                <w:rFonts w:cs="Arial"/>
                <w:sz w:val="16"/>
                <w:szCs w:val="16"/>
              </w:rPr>
              <w:t>Wymogi konkluzji BAT</w:t>
            </w:r>
          </w:p>
        </w:tc>
        <w:tc>
          <w:tcPr>
            <w:tcW w:w="6026" w:type="dxa"/>
            <w:hideMark/>
          </w:tcPr>
          <w:p w14:paraId="4DBE267D" w14:textId="77777777" w:rsidR="00E23AE0" w:rsidRPr="00431418" w:rsidRDefault="00E23AE0" w:rsidP="001053FE">
            <w:pPr>
              <w:jc w:val="center"/>
              <w:rPr>
                <w:rFonts w:cs="Arial"/>
                <w:sz w:val="16"/>
                <w:szCs w:val="16"/>
              </w:rPr>
            </w:pPr>
            <w:r w:rsidRPr="00431418">
              <w:rPr>
                <w:rFonts w:cs="Arial"/>
                <w:sz w:val="16"/>
                <w:szCs w:val="16"/>
              </w:rPr>
              <w:t xml:space="preserve">Zakres spełnienia wymogów konkluzji BAT przez instalację </w:t>
            </w:r>
            <w:r w:rsidRPr="00431418">
              <w:rPr>
                <w:rFonts w:cs="Arial"/>
                <w:sz w:val="16"/>
                <w:szCs w:val="16"/>
              </w:rPr>
              <w:br/>
              <w:t>do przetwarzania odpadów   ulegających biodegradacji i bioodpadów</w:t>
            </w:r>
          </w:p>
        </w:tc>
      </w:tr>
      <w:tr w:rsidR="00E23AE0" w:rsidRPr="00431418" w14:paraId="3CE03819" w14:textId="77777777" w:rsidTr="005207AB">
        <w:trPr>
          <w:trHeight w:val="151"/>
        </w:trPr>
        <w:tc>
          <w:tcPr>
            <w:tcW w:w="2689" w:type="dxa"/>
          </w:tcPr>
          <w:p w14:paraId="04FBA880" w14:textId="77777777" w:rsidR="00E23AE0" w:rsidRPr="00431418" w:rsidRDefault="00E23AE0" w:rsidP="001053FE">
            <w:pPr>
              <w:jc w:val="center"/>
              <w:rPr>
                <w:rFonts w:cs="Arial"/>
                <w:sz w:val="16"/>
                <w:szCs w:val="16"/>
              </w:rPr>
            </w:pPr>
          </w:p>
        </w:tc>
        <w:tc>
          <w:tcPr>
            <w:tcW w:w="6026" w:type="dxa"/>
          </w:tcPr>
          <w:p w14:paraId="457BE3D5" w14:textId="77777777" w:rsidR="00E23AE0" w:rsidRPr="00431418" w:rsidRDefault="00E23AE0" w:rsidP="001053FE">
            <w:pPr>
              <w:jc w:val="center"/>
              <w:rPr>
                <w:rFonts w:cs="Arial"/>
                <w:sz w:val="16"/>
                <w:szCs w:val="16"/>
              </w:rPr>
            </w:pPr>
          </w:p>
        </w:tc>
      </w:tr>
      <w:tr w:rsidR="00893226" w:rsidRPr="00431418" w14:paraId="18B45898" w14:textId="77777777" w:rsidTr="005207AB">
        <w:trPr>
          <w:trHeight w:val="152"/>
        </w:trPr>
        <w:tc>
          <w:tcPr>
            <w:tcW w:w="2689" w:type="dxa"/>
            <w:hideMark/>
          </w:tcPr>
          <w:p w14:paraId="335689BC" w14:textId="77777777" w:rsidR="00893226" w:rsidRPr="00431418" w:rsidRDefault="00893226" w:rsidP="001053FE">
            <w:pPr>
              <w:tabs>
                <w:tab w:val="left" w:pos="922"/>
              </w:tabs>
              <w:ind w:left="360"/>
              <w:jc w:val="center"/>
              <w:rPr>
                <w:rFonts w:eastAsia="Calibri" w:cs="Arial"/>
                <w:sz w:val="16"/>
                <w:szCs w:val="16"/>
                <w:lang w:val="x-none"/>
              </w:rPr>
            </w:pPr>
            <w:r w:rsidRPr="00431418">
              <w:rPr>
                <w:rFonts w:eastAsia="Calibri" w:cs="Arial"/>
                <w:sz w:val="16"/>
                <w:szCs w:val="16"/>
                <w:lang w:val="x-none"/>
              </w:rPr>
              <w:t>Ogólne konkluzje dotyczące BAT</w:t>
            </w:r>
          </w:p>
        </w:tc>
        <w:tc>
          <w:tcPr>
            <w:tcW w:w="6026" w:type="dxa"/>
          </w:tcPr>
          <w:p w14:paraId="2EC00CB5" w14:textId="16D6F8DC" w:rsidR="00893226" w:rsidRPr="00431418" w:rsidRDefault="00893226" w:rsidP="00893226">
            <w:pPr>
              <w:tabs>
                <w:tab w:val="left" w:pos="922"/>
              </w:tabs>
              <w:suppressAutoHyphens/>
              <w:autoSpaceDN w:val="0"/>
              <w:ind w:left="360"/>
              <w:textAlignment w:val="baseline"/>
              <w:rPr>
                <w:rFonts w:eastAsia="Calibri" w:cs="Arial"/>
                <w:sz w:val="16"/>
                <w:szCs w:val="16"/>
                <w:lang w:val="x-none"/>
              </w:rPr>
            </w:pPr>
            <w:r w:rsidRPr="00431418">
              <w:rPr>
                <w:rFonts w:eastAsia="Calibri" w:cs="Arial"/>
                <w:sz w:val="16"/>
                <w:szCs w:val="16"/>
                <w:lang w:val="x-none"/>
              </w:rPr>
              <w:t>Ogólna efektywność środowiskowa instalacji</w:t>
            </w:r>
          </w:p>
        </w:tc>
      </w:tr>
      <w:tr w:rsidR="00893226" w:rsidRPr="00431418" w14:paraId="79E91983" w14:textId="77777777" w:rsidTr="005207AB">
        <w:trPr>
          <w:trHeight w:val="1607"/>
        </w:trPr>
        <w:tc>
          <w:tcPr>
            <w:tcW w:w="2689" w:type="dxa"/>
            <w:hideMark/>
          </w:tcPr>
          <w:p w14:paraId="374B05A0" w14:textId="77777777" w:rsidR="00893226" w:rsidRPr="00431418" w:rsidRDefault="00893226" w:rsidP="001053FE">
            <w:pPr>
              <w:jc w:val="center"/>
              <w:rPr>
                <w:rFonts w:cs="Arial"/>
                <w:sz w:val="16"/>
                <w:szCs w:val="16"/>
              </w:rPr>
            </w:pPr>
            <w:r w:rsidRPr="00431418">
              <w:rPr>
                <w:rFonts w:cs="Arial"/>
                <w:sz w:val="16"/>
                <w:szCs w:val="16"/>
              </w:rPr>
              <w:t>BAT 1</w:t>
            </w:r>
          </w:p>
          <w:p w14:paraId="6E0584D7" w14:textId="5E35214A" w:rsidR="00893226" w:rsidRPr="00431418" w:rsidRDefault="00893226" w:rsidP="001053FE">
            <w:pPr>
              <w:jc w:val="center"/>
              <w:rPr>
                <w:rFonts w:cs="Arial"/>
                <w:sz w:val="16"/>
                <w:szCs w:val="16"/>
              </w:rPr>
            </w:pPr>
            <w:r w:rsidRPr="00431418">
              <w:rPr>
                <w:rFonts w:cs="Arial"/>
                <w:sz w:val="16"/>
                <w:szCs w:val="16"/>
              </w:rPr>
              <w:t xml:space="preserve">Zapewnić wdrażanie </w:t>
            </w:r>
            <w:r w:rsidRPr="00431418">
              <w:rPr>
                <w:rFonts w:cs="Arial"/>
                <w:sz w:val="16"/>
                <w:szCs w:val="16"/>
              </w:rPr>
              <w:br/>
              <w:t>i przestrzeganie systemu zarządzania środowiskowego</w:t>
            </w:r>
          </w:p>
        </w:tc>
        <w:tc>
          <w:tcPr>
            <w:tcW w:w="6026" w:type="dxa"/>
            <w:hideMark/>
          </w:tcPr>
          <w:p w14:paraId="6E30EA44" w14:textId="6AB0F52E" w:rsidR="00893226" w:rsidRPr="00431418" w:rsidRDefault="00893226" w:rsidP="001053FE">
            <w:pPr>
              <w:jc w:val="both"/>
              <w:rPr>
                <w:rFonts w:eastAsia="Calibri" w:cs="Arial"/>
                <w:sz w:val="16"/>
                <w:szCs w:val="16"/>
              </w:rPr>
            </w:pPr>
            <w:r w:rsidRPr="00431418">
              <w:rPr>
                <w:rFonts w:cs="Arial"/>
                <w:color w:val="000000"/>
                <w:sz w:val="16"/>
                <w:szCs w:val="16"/>
              </w:rPr>
              <w:t xml:space="preserve">W instalacji opracowano procedury związane z ruchem technologicznym, jak również sposobem monitoringu prowadzonych działań na każdym szczeblu, tj. technologii przebiegu strumieni odpadów, monitoringu środowiska oraz monitoringu zużywanych nośników energii oraz materiałów. W instalacji wprowadzono dla pracowników przydział zadań i obowiązków, z określeniem odpowiedzialności za ich realizację. Pracownicy uczestniczą w szkoleniach branżowych podnoszących ich wiedzę i kwalifikacje. Proces technologiczny kompostowania odpadów podlega kontroli na każdym etapie, w tym określenie maksymalnej wydajności w oparciu o statystykę i sprawozdawczość z prowadzonego procesu technologicznego. Dla instalacji opracowany został program konserwacji stosowanych maszyn i urządzeń, uwzględniający terminy przeglądów, napraw i remontów. Proces kompostowania odpadów prowadzony jest w zgodzie z obowiązującymi przepisami prawa </w:t>
            </w:r>
            <w:r w:rsidRPr="00431418">
              <w:rPr>
                <w:rFonts w:cs="Arial"/>
                <w:color w:val="000000"/>
                <w:sz w:val="16"/>
                <w:szCs w:val="16"/>
              </w:rPr>
              <w:br/>
              <w:t>z uwzględnieniem zmieniającego się prawodawstwa oraz zgodnie z warunkami określonymi w pozwoleniu zintegrowanym. Dla instalacji prowadzone są wszystkie wymagane prawem działania monitoringowe. Przedstawiane wyniki są poddawane analizie, mającej na celu wprowadzenie działań zapobiegawczych. Wszelkie dane środowiskowe podlegają archiwizacji. Zarząd Spółki prowadzi bieżący nadzór nad procesami technologicznymi, jak również wynikami badań, ocen i sprawozdań. Zarządzający instalacją opracował i wdrożył procedury dotyczące zarządzania</w:t>
            </w:r>
            <w:r w:rsidRPr="00431418">
              <w:rPr>
                <w:rFonts w:cs="Arial"/>
                <w:color w:val="000000"/>
                <w:sz w:val="16"/>
                <w:szCs w:val="16"/>
              </w:rPr>
              <w:br/>
              <w:t>strumieniem odpadów, w tym odpadów wchodzących na instalację, odpadów przechodzących pomiędzy poszczególnymi węzłami instalacji oraz wychodzących</w:t>
            </w:r>
            <w:r w:rsidRPr="00431418">
              <w:rPr>
                <w:rFonts w:cs="Arial"/>
                <w:color w:val="000000"/>
                <w:sz w:val="16"/>
                <w:szCs w:val="16"/>
              </w:rPr>
              <w:br/>
              <w:t xml:space="preserve"> z instalacji Zarządzający instalacją opracował i wdrożył plan zarzadzania odorami dla całego zakładu, w skład którego wchodzi instalacji do kompostowania odpadów biodegradowalnych zbieranych selektywnie. Zarządzający instalacją opracował również i wdrożył plan zabezpieczania środowiska przed skutkami awarii dla całego zakładu, w skład którego wchodzi instalacji do kompostowania odpadów biodegradowalnych zbieranych selektywnie obejmujący: sposoby zapobiegania występowaniu oraz metody zabezpieczania środowiska przed skutkami awarii oraz sposoby powiadamiania o jej występowaniu. Zgodnie z przeprowadzonymi</w:t>
            </w:r>
            <w:r w:rsidRPr="00431418">
              <w:rPr>
                <w:rFonts w:cs="Arial"/>
                <w:color w:val="000000"/>
                <w:sz w:val="16"/>
                <w:szCs w:val="16"/>
              </w:rPr>
              <w:br/>
              <w:t xml:space="preserve">i przewidywanymi pomiarami hałasu środowiskowego wartości dopuszczalnych poziomów hałasu na terenach objętych ochroną akustyczną są dotrzymane, </w:t>
            </w:r>
            <w:r w:rsidRPr="00431418">
              <w:rPr>
                <w:rFonts w:cs="Arial"/>
                <w:color w:val="000000"/>
                <w:sz w:val="16"/>
                <w:szCs w:val="16"/>
              </w:rPr>
              <w:br/>
              <w:t>w związku z powyższym nie przewiduje się wdrożenie planu zarządzania hałasem.</w:t>
            </w:r>
            <w:r w:rsidRPr="00431418">
              <w:rPr>
                <w:rFonts w:eastAsia="Calibri" w:cs="Arial"/>
                <w:color w:val="000000"/>
                <w:sz w:val="16"/>
                <w:szCs w:val="16"/>
              </w:rPr>
              <w:t xml:space="preserve"> </w:t>
            </w:r>
            <w:r w:rsidRPr="00431418">
              <w:rPr>
                <w:rFonts w:eastAsia="Calibri" w:cs="Arial"/>
                <w:sz w:val="16"/>
                <w:szCs w:val="16"/>
              </w:rPr>
              <w:t xml:space="preserve">Analiza zarządzanie strumieniem odpadów została dokonana i omówiona  w BAT 2. </w:t>
            </w:r>
          </w:p>
          <w:p w14:paraId="65981FCC" w14:textId="77777777" w:rsidR="00893226" w:rsidRPr="00431418" w:rsidRDefault="00893226" w:rsidP="001053FE">
            <w:pPr>
              <w:tabs>
                <w:tab w:val="left" w:pos="541"/>
              </w:tabs>
              <w:ind w:right="40"/>
              <w:jc w:val="both"/>
              <w:rPr>
                <w:rFonts w:cs="Arial"/>
                <w:sz w:val="16"/>
                <w:szCs w:val="16"/>
              </w:rPr>
            </w:pPr>
            <w:r w:rsidRPr="00431418">
              <w:rPr>
                <w:rFonts w:eastAsia="Calibri" w:cs="Arial"/>
                <w:sz w:val="16"/>
                <w:szCs w:val="16"/>
              </w:rPr>
              <w:t>Analiza wykazu strumieni ścieków i gazów odlotowych została dokonana</w:t>
            </w:r>
            <w:r w:rsidRPr="00431418">
              <w:rPr>
                <w:rFonts w:eastAsia="Calibri" w:cs="Arial"/>
                <w:sz w:val="16"/>
                <w:szCs w:val="16"/>
              </w:rPr>
              <w:br/>
              <w:t xml:space="preserve">i omówiona w BAT 3. </w:t>
            </w:r>
          </w:p>
          <w:p w14:paraId="1808C0EF" w14:textId="77777777" w:rsidR="00893226" w:rsidRPr="00431418" w:rsidRDefault="00893226" w:rsidP="001053FE">
            <w:pPr>
              <w:jc w:val="both"/>
              <w:rPr>
                <w:rFonts w:eastAsia="Calibri" w:cs="Arial"/>
                <w:sz w:val="16"/>
                <w:szCs w:val="16"/>
              </w:rPr>
            </w:pPr>
            <w:r w:rsidRPr="00431418">
              <w:rPr>
                <w:rFonts w:eastAsia="Calibri" w:cs="Arial"/>
                <w:sz w:val="16"/>
                <w:szCs w:val="16"/>
              </w:rPr>
              <w:t xml:space="preserve">Plan Zarządzania Pozostałościami został opracowany w oparciu o wymagania wynikające z Sekcji 6.5. decyzji Wykonawczej Komisji (UE) 2018/1147 </w:t>
            </w:r>
            <w:r w:rsidRPr="00431418">
              <w:rPr>
                <w:rFonts w:eastAsia="Calibri" w:cs="Arial"/>
                <w:sz w:val="16"/>
                <w:szCs w:val="16"/>
              </w:rPr>
              <w:br/>
              <w:t>z 10.08.2018r.  i omówiony w BAT 3.</w:t>
            </w:r>
          </w:p>
          <w:p w14:paraId="22DE52EA" w14:textId="77777777" w:rsidR="00893226" w:rsidRPr="00431418" w:rsidRDefault="00893226" w:rsidP="001053FE">
            <w:pPr>
              <w:jc w:val="both"/>
              <w:rPr>
                <w:rFonts w:eastAsia="Calibri" w:cs="Arial"/>
                <w:sz w:val="16"/>
                <w:szCs w:val="16"/>
              </w:rPr>
            </w:pPr>
            <w:r w:rsidRPr="00431418">
              <w:rPr>
                <w:rFonts w:eastAsia="Calibri" w:cs="Arial"/>
                <w:sz w:val="16"/>
                <w:szCs w:val="16"/>
              </w:rPr>
              <w:t xml:space="preserve">Plan Zarządzania w przypadku awarii został opracowany w oparciu o wymagania wynikające z Sekcji 6.5. decyzji Wykonawczej Komisji (UE) 2018/1147 </w:t>
            </w:r>
            <w:r w:rsidRPr="00431418">
              <w:rPr>
                <w:rFonts w:eastAsia="Calibri" w:cs="Arial"/>
                <w:sz w:val="16"/>
                <w:szCs w:val="16"/>
              </w:rPr>
              <w:br/>
              <w:t>z 10.08.2018 r.  i omówiony w BAT 3.</w:t>
            </w:r>
          </w:p>
          <w:p w14:paraId="461F966D" w14:textId="77777777" w:rsidR="00893226" w:rsidRPr="00431418" w:rsidRDefault="00893226" w:rsidP="001053FE">
            <w:pPr>
              <w:tabs>
                <w:tab w:val="left" w:pos="541"/>
              </w:tabs>
              <w:ind w:right="40"/>
              <w:jc w:val="both"/>
              <w:rPr>
                <w:rFonts w:eastAsia="Calibri" w:cs="Arial"/>
                <w:sz w:val="16"/>
                <w:szCs w:val="16"/>
              </w:rPr>
            </w:pPr>
            <w:r w:rsidRPr="00431418">
              <w:rPr>
                <w:rFonts w:eastAsia="Calibri" w:cs="Arial"/>
                <w:sz w:val="16"/>
                <w:szCs w:val="16"/>
              </w:rPr>
              <w:t xml:space="preserve">Plan Zarządzania Odorami został opracowany i omówiony w BAT 12. </w:t>
            </w:r>
          </w:p>
          <w:p w14:paraId="44DAAF03" w14:textId="1144D19E" w:rsidR="00893226" w:rsidRPr="00431418" w:rsidRDefault="00893226" w:rsidP="001053FE">
            <w:pPr>
              <w:jc w:val="both"/>
              <w:rPr>
                <w:rFonts w:cs="Arial"/>
                <w:sz w:val="16"/>
                <w:szCs w:val="16"/>
              </w:rPr>
            </w:pPr>
            <w:r w:rsidRPr="00431418">
              <w:rPr>
                <w:rFonts w:cs="Arial"/>
                <w:sz w:val="16"/>
                <w:szCs w:val="16"/>
              </w:rPr>
              <w:t>Zarządzanie Hałasem i Wibracjami zostało omówione w BAT 17.</w:t>
            </w:r>
          </w:p>
          <w:p w14:paraId="1478D0A5" w14:textId="77777777" w:rsidR="00893226" w:rsidRPr="00431418" w:rsidRDefault="00893226" w:rsidP="001053FE">
            <w:pPr>
              <w:tabs>
                <w:tab w:val="left" w:pos="541"/>
              </w:tabs>
              <w:ind w:right="40"/>
              <w:jc w:val="both"/>
              <w:rPr>
                <w:rFonts w:cs="Arial"/>
                <w:sz w:val="16"/>
                <w:szCs w:val="16"/>
              </w:rPr>
            </w:pPr>
            <w:r w:rsidRPr="00431418">
              <w:rPr>
                <w:rFonts w:cs="Arial"/>
                <w:sz w:val="16"/>
                <w:szCs w:val="16"/>
              </w:rPr>
              <w:t>Instalacja spełnia wymagania BAT 1.</w:t>
            </w:r>
          </w:p>
        </w:tc>
      </w:tr>
      <w:tr w:rsidR="00893226" w:rsidRPr="00431418" w14:paraId="764286B3" w14:textId="77777777" w:rsidTr="005207AB">
        <w:tc>
          <w:tcPr>
            <w:tcW w:w="2689" w:type="dxa"/>
            <w:hideMark/>
          </w:tcPr>
          <w:p w14:paraId="2E89E23A" w14:textId="77777777" w:rsidR="00893226" w:rsidRPr="00431418" w:rsidRDefault="00893226" w:rsidP="001053FE">
            <w:pPr>
              <w:jc w:val="center"/>
              <w:rPr>
                <w:rFonts w:cs="Arial"/>
                <w:sz w:val="16"/>
                <w:szCs w:val="16"/>
              </w:rPr>
            </w:pPr>
            <w:r w:rsidRPr="00431418">
              <w:rPr>
                <w:rFonts w:cs="Arial"/>
                <w:sz w:val="16"/>
                <w:szCs w:val="16"/>
              </w:rPr>
              <w:t>BAT 2</w:t>
            </w:r>
          </w:p>
          <w:p w14:paraId="43D5A1F6" w14:textId="6A4D3227" w:rsidR="00893226" w:rsidRPr="00431418" w:rsidRDefault="00893226" w:rsidP="001053FE">
            <w:pPr>
              <w:ind w:right="40"/>
              <w:jc w:val="center"/>
              <w:rPr>
                <w:rFonts w:cs="Arial"/>
                <w:sz w:val="16"/>
                <w:szCs w:val="16"/>
              </w:rPr>
            </w:pPr>
            <w:r w:rsidRPr="00431418">
              <w:rPr>
                <w:rFonts w:cs="Arial"/>
                <w:sz w:val="16"/>
                <w:szCs w:val="16"/>
              </w:rPr>
              <w:t xml:space="preserve">Opracować </w:t>
            </w:r>
            <w:r w:rsidRPr="00431418">
              <w:rPr>
                <w:rFonts w:cs="Arial"/>
                <w:sz w:val="16"/>
                <w:szCs w:val="16"/>
              </w:rPr>
              <w:br/>
              <w:t>i wdrożyć procedury charakterystyki odpadów, poprzedzające odbiór odpadów i odbioru odpadów,</w:t>
            </w:r>
          </w:p>
          <w:p w14:paraId="75B322AC" w14:textId="77777777" w:rsidR="00893226" w:rsidRPr="00431418" w:rsidRDefault="00893226" w:rsidP="001053FE">
            <w:pPr>
              <w:ind w:right="40"/>
              <w:jc w:val="center"/>
              <w:rPr>
                <w:rFonts w:cs="Arial"/>
                <w:sz w:val="16"/>
                <w:szCs w:val="16"/>
              </w:rPr>
            </w:pPr>
            <w:r w:rsidRPr="00431418">
              <w:rPr>
                <w:rFonts w:cs="Arial"/>
                <w:sz w:val="16"/>
                <w:szCs w:val="16"/>
              </w:rPr>
              <w:t xml:space="preserve">śledzenia oraz wykazu odpadów, zarządzania jakością odpadów </w:t>
            </w:r>
            <w:r w:rsidRPr="00431418">
              <w:rPr>
                <w:rFonts w:cs="Arial"/>
                <w:sz w:val="16"/>
                <w:szCs w:val="16"/>
              </w:rPr>
              <w:br/>
              <w:t>z przetworzenia.</w:t>
            </w:r>
          </w:p>
          <w:p w14:paraId="7446052F" w14:textId="77777777" w:rsidR="00893226" w:rsidRPr="00431418" w:rsidRDefault="00893226" w:rsidP="001053FE">
            <w:pPr>
              <w:ind w:right="40"/>
              <w:jc w:val="center"/>
              <w:rPr>
                <w:rFonts w:cs="Arial"/>
                <w:sz w:val="16"/>
                <w:szCs w:val="16"/>
              </w:rPr>
            </w:pPr>
            <w:r w:rsidRPr="00431418">
              <w:rPr>
                <w:rFonts w:cs="Arial"/>
                <w:sz w:val="16"/>
                <w:szCs w:val="16"/>
              </w:rPr>
              <w:t>Zapewnić segregację odpadów, zgodność odpadów przed zmieszaniem lub sporządzeniem mieszanki oraz</w:t>
            </w:r>
          </w:p>
          <w:p w14:paraId="3D41E113" w14:textId="77777777" w:rsidR="00893226" w:rsidRPr="00431418" w:rsidRDefault="00893226" w:rsidP="001053FE">
            <w:pPr>
              <w:ind w:right="40"/>
              <w:jc w:val="center"/>
              <w:rPr>
                <w:rFonts w:cs="Arial"/>
                <w:sz w:val="16"/>
                <w:szCs w:val="16"/>
              </w:rPr>
            </w:pPr>
            <w:r w:rsidRPr="00431418">
              <w:rPr>
                <w:rFonts w:cs="Arial"/>
                <w:sz w:val="16"/>
                <w:szCs w:val="16"/>
              </w:rPr>
              <w:t>sortowanie dostarczanych odpadów stałych.</w:t>
            </w:r>
          </w:p>
          <w:p w14:paraId="23645944" w14:textId="77777777" w:rsidR="00893226" w:rsidRPr="00431418" w:rsidRDefault="00893226" w:rsidP="001053FE">
            <w:pPr>
              <w:ind w:right="40"/>
              <w:jc w:val="center"/>
              <w:rPr>
                <w:rFonts w:cs="Arial"/>
                <w:sz w:val="16"/>
                <w:szCs w:val="16"/>
              </w:rPr>
            </w:pPr>
          </w:p>
        </w:tc>
        <w:tc>
          <w:tcPr>
            <w:tcW w:w="6026" w:type="dxa"/>
            <w:hideMark/>
          </w:tcPr>
          <w:p w14:paraId="5BC1447E" w14:textId="77777777" w:rsidR="00893226" w:rsidRPr="00431418" w:rsidRDefault="00893226" w:rsidP="001053FE">
            <w:pPr>
              <w:ind w:right="40"/>
              <w:jc w:val="both"/>
              <w:rPr>
                <w:rFonts w:cs="Arial"/>
                <w:sz w:val="16"/>
                <w:szCs w:val="16"/>
              </w:rPr>
            </w:pPr>
            <w:r w:rsidRPr="00431418">
              <w:rPr>
                <w:rFonts w:cs="Arial"/>
                <w:sz w:val="16"/>
                <w:szCs w:val="16"/>
              </w:rPr>
              <w:t>2a. Opracowanie i wdrożenie procedur charakterystyki odpadów i procedur poprzedzających ich odbiór.</w:t>
            </w:r>
          </w:p>
          <w:p w14:paraId="206D77DB" w14:textId="77777777" w:rsidR="00893226" w:rsidRPr="00431418" w:rsidRDefault="00893226" w:rsidP="001053FE">
            <w:pPr>
              <w:ind w:right="40"/>
              <w:jc w:val="both"/>
              <w:rPr>
                <w:rFonts w:eastAsia="Calibri" w:cs="Arial"/>
                <w:sz w:val="16"/>
                <w:szCs w:val="16"/>
              </w:rPr>
            </w:pPr>
            <w:r w:rsidRPr="00431418">
              <w:rPr>
                <w:rFonts w:cs="Arial"/>
                <w:color w:val="000000"/>
                <w:sz w:val="16"/>
                <w:szCs w:val="16"/>
              </w:rPr>
              <w:t xml:space="preserve">Spółka posiada opracowaną i wdrożoną procedurę przyjęcia odpadów. Przyjęcie odpadów odbywać się będzie pod nadzorem pracownika przeszkolonego </w:t>
            </w:r>
            <w:r w:rsidRPr="00431418">
              <w:rPr>
                <w:rFonts w:cs="Arial"/>
                <w:color w:val="000000"/>
                <w:sz w:val="16"/>
                <w:szCs w:val="16"/>
              </w:rPr>
              <w:br/>
              <w:t>w zakresie obowiązujących procedur i przepisów prawa. Wjazd pojazdu przywożącego odpady odbywał się będzie za zgodą pracownika. Prowadzona będzie kontrola ilości dostarczonych odpadów - ważenie pojazdu na wadze samochodowej w celu ustalenia masy pojazdu pełnego. O</w:t>
            </w:r>
            <w:r w:rsidRPr="00431418">
              <w:rPr>
                <w:rFonts w:eastAsia="Calibri" w:cs="Arial"/>
                <w:sz w:val="16"/>
                <w:szCs w:val="16"/>
              </w:rPr>
              <w:t xml:space="preserve">bsługa Zakładu zobowiązana będzie do analizy rodzaju i składu dostarczonych odpadów w zakresie zgodności co do deklarowanego rodzaju i składu planowanych do dostarczania </w:t>
            </w:r>
            <w:r w:rsidRPr="00431418">
              <w:rPr>
                <w:rFonts w:eastAsia="Calibri" w:cs="Arial"/>
                <w:sz w:val="16"/>
                <w:szCs w:val="16"/>
              </w:rPr>
              <w:br/>
              <w:t xml:space="preserve">i dostarczanych odpadów z posiadanymi przez zarządzającego decyzjami. </w:t>
            </w:r>
          </w:p>
          <w:p w14:paraId="229BDD7C" w14:textId="77777777" w:rsidR="00893226" w:rsidRPr="00431418" w:rsidRDefault="00893226" w:rsidP="001053FE">
            <w:pPr>
              <w:ind w:right="40"/>
              <w:jc w:val="both"/>
              <w:rPr>
                <w:rFonts w:cs="Arial"/>
                <w:sz w:val="16"/>
                <w:szCs w:val="16"/>
              </w:rPr>
            </w:pPr>
            <w:r w:rsidRPr="00431418">
              <w:rPr>
                <w:rFonts w:cs="Arial"/>
                <w:sz w:val="16"/>
                <w:szCs w:val="16"/>
              </w:rPr>
              <w:t>2b. Opracowanie i wdrożenie procedur odbioru.</w:t>
            </w:r>
          </w:p>
          <w:p w14:paraId="508C981E" w14:textId="77777777" w:rsidR="00893226" w:rsidRPr="00431418" w:rsidRDefault="00893226" w:rsidP="001053FE">
            <w:pPr>
              <w:ind w:right="40"/>
              <w:jc w:val="both"/>
              <w:rPr>
                <w:rFonts w:cs="Arial"/>
                <w:color w:val="000000"/>
                <w:sz w:val="16"/>
                <w:szCs w:val="16"/>
              </w:rPr>
            </w:pPr>
            <w:r w:rsidRPr="00431418">
              <w:rPr>
                <w:rFonts w:eastAsia="Calibri" w:cs="Arial"/>
                <w:sz w:val="16"/>
                <w:szCs w:val="16"/>
              </w:rPr>
              <w:t xml:space="preserve">Odpady po dostarczeniu na instalację, po ich wyładunku w miejscu wskazanym przez pracownika </w:t>
            </w:r>
            <w:proofErr w:type="spellStart"/>
            <w:r w:rsidRPr="00431418">
              <w:rPr>
                <w:rFonts w:eastAsia="Calibri" w:cs="Arial"/>
                <w:sz w:val="16"/>
                <w:szCs w:val="16"/>
              </w:rPr>
              <w:t>Spólki</w:t>
            </w:r>
            <w:proofErr w:type="spellEnd"/>
            <w:r w:rsidRPr="00431418">
              <w:rPr>
                <w:rFonts w:eastAsia="Calibri" w:cs="Arial"/>
                <w:sz w:val="16"/>
                <w:szCs w:val="16"/>
              </w:rPr>
              <w:t xml:space="preserve"> podlegać będą kontroli zgodności deklarowanego odpadu ze stanem faktycznym, dokonywanej przez pracownika Instalacji. W przypadku niezgodności ze stanem faktycznym, zarządzający odmówi przyjęcia odpadów. </w:t>
            </w:r>
            <w:r w:rsidRPr="00431418">
              <w:rPr>
                <w:rFonts w:eastAsia="Calibri" w:cs="Arial"/>
                <w:sz w:val="16"/>
                <w:szCs w:val="16"/>
              </w:rPr>
              <w:br/>
              <w:t xml:space="preserve">W przypadku stwierdzenia w strumieniu odpadów frakcji, których skład i </w:t>
            </w:r>
            <w:r w:rsidRPr="00431418">
              <w:rPr>
                <w:rFonts w:eastAsia="Calibri" w:cs="Arial"/>
                <w:sz w:val="16"/>
                <w:szCs w:val="16"/>
              </w:rPr>
              <w:lastRenderedPageBreak/>
              <w:t>właściwości stwarzać będą ryzyko pod względem bezpieczeństwa procesowego i skutków dla środowiska, zarządzający odmówi przyjęcia tych odpadów.</w:t>
            </w:r>
            <w:r w:rsidRPr="00431418">
              <w:rPr>
                <w:rFonts w:cs="Arial"/>
                <w:sz w:val="16"/>
                <w:szCs w:val="16"/>
              </w:rPr>
              <w:t xml:space="preserve"> </w:t>
            </w:r>
            <w:r w:rsidRPr="00431418">
              <w:rPr>
                <w:rFonts w:eastAsia="Calibri" w:cs="Arial"/>
                <w:sz w:val="16"/>
                <w:szCs w:val="16"/>
              </w:rPr>
              <w:t xml:space="preserve">W przypadku zgodności opisu ze stanem faktycznym, odpady będą przyjęte do instalacji a wyładunek odpadów następował będzie w miejscu wskazanym przez pracownika instalacji. Odpady poddane będą przetworzeniu w sposób zgodny z posiadanymi pozwoleniami. Fakt przyjęcia odpadów rejestrowany będzie w elektronicznej bazie danych oraz będzie potwierdzony  dostawcy odpadów na Karcie Przekazania Odpadów sporządzonej zgodnie z wymogami przepisów szczegółowych w tym zakresie. </w:t>
            </w:r>
          </w:p>
          <w:p w14:paraId="3CB487F9" w14:textId="77777777" w:rsidR="00893226" w:rsidRPr="00431418" w:rsidRDefault="00893226" w:rsidP="001053FE">
            <w:pPr>
              <w:ind w:right="40"/>
              <w:jc w:val="both"/>
              <w:rPr>
                <w:rFonts w:cs="Arial"/>
                <w:sz w:val="16"/>
                <w:szCs w:val="16"/>
              </w:rPr>
            </w:pPr>
            <w:r w:rsidRPr="00431418">
              <w:rPr>
                <w:rFonts w:cs="Arial"/>
                <w:sz w:val="16"/>
                <w:szCs w:val="16"/>
              </w:rPr>
              <w:t>2c. Opracowanie i wdrożenie systemu śledzenia oraz wykazu odpadów.</w:t>
            </w:r>
          </w:p>
          <w:p w14:paraId="74D12376" w14:textId="77777777" w:rsidR="00893226" w:rsidRPr="00431418" w:rsidRDefault="00893226" w:rsidP="001053FE">
            <w:pPr>
              <w:jc w:val="both"/>
              <w:rPr>
                <w:rFonts w:cs="Arial"/>
                <w:sz w:val="16"/>
                <w:szCs w:val="16"/>
              </w:rPr>
            </w:pPr>
            <w:r w:rsidRPr="00431418">
              <w:rPr>
                <w:rFonts w:cs="Arial"/>
                <w:sz w:val="16"/>
                <w:szCs w:val="16"/>
              </w:rPr>
              <w:t xml:space="preserve">W instalacji prowadzony będzie elektroniczny system ewidencji odpadów, za pomocą którego będą rejestrowane i archiwizować dane w zakresie: daty dostarczenia odpadów do zakładu, kodu odpadu, </w:t>
            </w:r>
            <w:r w:rsidRPr="00431418">
              <w:rPr>
                <w:rFonts w:eastAsia="Palatino Linotype" w:cs="Arial"/>
                <w:color w:val="000000"/>
                <w:sz w:val="16"/>
                <w:szCs w:val="16"/>
                <w:lang w:bidi="pl-PL"/>
              </w:rPr>
              <w:t>informacji o poprzednim posiadaczu odpadów, planowanej ścieżce przetwarzania oraz dalszych sposobach  zagospodarowania odpadów.</w:t>
            </w:r>
          </w:p>
          <w:p w14:paraId="164A5510" w14:textId="77777777" w:rsidR="00893226" w:rsidRPr="00431418" w:rsidRDefault="00893226" w:rsidP="001053FE">
            <w:pPr>
              <w:jc w:val="both"/>
              <w:rPr>
                <w:rFonts w:cs="Arial"/>
                <w:sz w:val="16"/>
                <w:szCs w:val="16"/>
              </w:rPr>
            </w:pPr>
            <w:r w:rsidRPr="00431418">
              <w:rPr>
                <w:rFonts w:cs="Arial"/>
                <w:sz w:val="16"/>
                <w:szCs w:val="16"/>
              </w:rPr>
              <w:t xml:space="preserve">2d. Opracowanie i wdrożenie systemu zarządzania jakością odpadów </w:t>
            </w:r>
            <w:r w:rsidRPr="00431418">
              <w:rPr>
                <w:rFonts w:cs="Arial"/>
                <w:sz w:val="16"/>
                <w:szCs w:val="16"/>
              </w:rPr>
              <w:br/>
              <w:t>z przetworzenia</w:t>
            </w:r>
          </w:p>
          <w:p w14:paraId="3CAE0F92" w14:textId="77777777" w:rsidR="00893226" w:rsidRPr="00431418" w:rsidRDefault="00893226" w:rsidP="001053FE">
            <w:pPr>
              <w:jc w:val="both"/>
              <w:rPr>
                <w:rFonts w:eastAsiaTheme="minorHAnsi" w:cs="Arial"/>
                <w:color w:val="000000"/>
                <w:sz w:val="16"/>
                <w:szCs w:val="16"/>
                <w:lang w:eastAsia="en-US"/>
              </w:rPr>
            </w:pPr>
            <w:r w:rsidRPr="00431418">
              <w:rPr>
                <w:rFonts w:cs="Arial"/>
                <w:sz w:val="16"/>
                <w:szCs w:val="16"/>
              </w:rPr>
              <w:t xml:space="preserve">W ramach zarządzania zakładem planowane będzie opracowanie i wdrożenie techniki obejmującej zarządzania jakością odpadu będącego surowcem do przetwarzania, tj. odpadów biodegradowalnych i ulegających biodegradacji w celu wytworzenia produktu zgodnego z oczekiwaniami odbiorców produktów finalnych. Prowadzony w instalacji proces przetwarzania (kompostowania) odpadów będzie  monitorowany i optymalizowany. </w:t>
            </w:r>
            <w:r w:rsidRPr="00431418">
              <w:rPr>
                <w:rFonts w:cs="Arial"/>
                <w:color w:val="000000"/>
                <w:sz w:val="16"/>
                <w:szCs w:val="16"/>
              </w:rPr>
              <w:t xml:space="preserve">Pozwolenie zintegrowane określać będzie zakres </w:t>
            </w:r>
            <w:r w:rsidRPr="00431418">
              <w:rPr>
                <w:rFonts w:cs="Arial"/>
                <w:color w:val="000000"/>
                <w:sz w:val="16"/>
                <w:szCs w:val="16"/>
              </w:rPr>
              <w:br/>
              <w:t xml:space="preserve">i sposób monitorowania środowiska, w tym pomiary i ewidencję wielkości emisji </w:t>
            </w:r>
            <w:r w:rsidRPr="00431418">
              <w:rPr>
                <w:rFonts w:cs="Arial"/>
                <w:color w:val="000000"/>
                <w:sz w:val="16"/>
                <w:szCs w:val="16"/>
              </w:rPr>
              <w:br/>
              <w:t>z instalacji oraz kontrolę eksploatacji instalacji. W instalacji badania wykonywane będą zgodnie z aktualnymi metodykami i normami.</w:t>
            </w:r>
          </w:p>
          <w:p w14:paraId="7C9815D3" w14:textId="77777777" w:rsidR="00893226" w:rsidRPr="00431418" w:rsidRDefault="00893226" w:rsidP="001053FE">
            <w:pPr>
              <w:ind w:right="40"/>
              <w:jc w:val="both"/>
              <w:rPr>
                <w:rFonts w:cs="Arial"/>
                <w:sz w:val="16"/>
                <w:szCs w:val="16"/>
              </w:rPr>
            </w:pPr>
            <w:r w:rsidRPr="00431418">
              <w:rPr>
                <w:rFonts w:cs="Arial"/>
                <w:sz w:val="16"/>
                <w:szCs w:val="16"/>
              </w:rPr>
              <w:t>2e/2g Zapewnienie segregacji odpadów.</w:t>
            </w:r>
          </w:p>
          <w:p w14:paraId="718A2BEC" w14:textId="77777777" w:rsidR="00893226" w:rsidRPr="00431418" w:rsidRDefault="00893226" w:rsidP="001053FE">
            <w:pPr>
              <w:ind w:right="40"/>
              <w:jc w:val="both"/>
              <w:rPr>
                <w:rFonts w:cs="Arial"/>
                <w:color w:val="000000"/>
                <w:sz w:val="16"/>
                <w:szCs w:val="16"/>
              </w:rPr>
            </w:pPr>
            <w:r w:rsidRPr="00431418">
              <w:rPr>
                <w:rFonts w:cs="Arial"/>
                <w:sz w:val="16"/>
                <w:szCs w:val="16"/>
              </w:rPr>
              <w:t xml:space="preserve">Segregacja odpadów polegać będzie na fizycznym oddzieleniu odpadów, co do rodzaju, składu i właściwości (np. oddzielanie większych odpadów, które wymagać będą rozdrobnienia, oddzielanie worków i innych opakowań od odpadów biodegradowalnych). </w:t>
            </w:r>
            <w:r w:rsidRPr="00431418">
              <w:rPr>
                <w:rFonts w:cs="Arial"/>
                <w:color w:val="000000"/>
                <w:sz w:val="16"/>
                <w:szCs w:val="16"/>
              </w:rPr>
              <w:t xml:space="preserve">Odpady magazynowane będą selektywnie w zależności od ich właściwości, aby umożliwić łatwiejsze i bezpieczniejsze dla środowiska ich  magazynowanie oraz przetwarzanie. Określony będzie czas i miejsca magazynowania poszczególnych rodzajów odpadów. Ilość magazynowanych odpadów nie będzie przekraczać pojemności magazynów, a sposób magazynowania odpadów nie będzie powodował  zanieczyszczenia środowiska oraz uciążliwości zapachowych.  </w:t>
            </w:r>
          </w:p>
          <w:p w14:paraId="5CC3E8B4" w14:textId="77777777" w:rsidR="00893226" w:rsidRPr="00431418" w:rsidRDefault="00893226" w:rsidP="004E6A2F">
            <w:pPr>
              <w:ind w:right="40"/>
              <w:jc w:val="both"/>
              <w:rPr>
                <w:rFonts w:cs="Arial"/>
                <w:sz w:val="16"/>
                <w:szCs w:val="16"/>
              </w:rPr>
            </w:pPr>
            <w:r w:rsidRPr="00431418">
              <w:rPr>
                <w:rFonts w:cs="Arial"/>
                <w:sz w:val="16"/>
                <w:szCs w:val="16"/>
              </w:rPr>
              <w:t>2f.Zapewnienie zgodności odpadów przed zmieszaniem lub sporządzeniem mieszanki odpadów.</w:t>
            </w:r>
          </w:p>
          <w:p w14:paraId="62C337DA" w14:textId="77777777" w:rsidR="00893226" w:rsidRPr="00431418" w:rsidRDefault="00893226" w:rsidP="001053FE">
            <w:pPr>
              <w:jc w:val="both"/>
              <w:rPr>
                <w:rFonts w:cs="Arial"/>
                <w:sz w:val="16"/>
                <w:szCs w:val="16"/>
              </w:rPr>
            </w:pPr>
            <w:r w:rsidRPr="00431418">
              <w:rPr>
                <w:rFonts w:cs="Arial"/>
                <w:sz w:val="16"/>
                <w:szCs w:val="16"/>
              </w:rPr>
              <w:t>Prowadzony w instalacji proces przetwarzania (kompostowania) odpadów będzie miał na celu wytworzenie z odpadów produktu o właściwościach nawozowych. Odpady kierowane do procesu będą możliwie jednorodne pod względem składu,  tak by wytworzony produkt spełniał określone wymagania i normy.</w:t>
            </w:r>
            <w:r w:rsidRPr="00431418">
              <w:rPr>
                <w:rFonts w:cs="Arial"/>
                <w:sz w:val="16"/>
                <w:szCs w:val="16"/>
              </w:rPr>
              <w:br/>
              <w:t xml:space="preserve"> Instalacja spełnia wymagania BAT 2.</w:t>
            </w:r>
          </w:p>
        </w:tc>
      </w:tr>
      <w:tr w:rsidR="00893226" w:rsidRPr="00431418" w14:paraId="6F907964" w14:textId="77777777" w:rsidTr="005207AB">
        <w:tc>
          <w:tcPr>
            <w:tcW w:w="2689" w:type="dxa"/>
            <w:hideMark/>
          </w:tcPr>
          <w:p w14:paraId="2B47A65A" w14:textId="77777777" w:rsidR="00893226" w:rsidRPr="00431418" w:rsidRDefault="00893226" w:rsidP="001053FE">
            <w:pPr>
              <w:jc w:val="center"/>
              <w:rPr>
                <w:rFonts w:cs="Arial"/>
                <w:sz w:val="16"/>
                <w:szCs w:val="16"/>
              </w:rPr>
            </w:pPr>
            <w:r w:rsidRPr="00431418">
              <w:rPr>
                <w:rFonts w:cs="Arial"/>
                <w:sz w:val="16"/>
                <w:szCs w:val="16"/>
              </w:rPr>
              <w:lastRenderedPageBreak/>
              <w:t>BAT 3</w:t>
            </w:r>
          </w:p>
          <w:p w14:paraId="52C38949" w14:textId="5A773C0D" w:rsidR="00893226" w:rsidRPr="00431418" w:rsidRDefault="00893226" w:rsidP="001053FE">
            <w:pPr>
              <w:jc w:val="center"/>
              <w:rPr>
                <w:rFonts w:cs="Arial"/>
                <w:sz w:val="16"/>
                <w:szCs w:val="16"/>
              </w:rPr>
            </w:pPr>
            <w:r w:rsidRPr="00431418">
              <w:rPr>
                <w:rFonts w:cs="Arial"/>
                <w:sz w:val="16"/>
                <w:szCs w:val="16"/>
              </w:rPr>
              <w:t xml:space="preserve">Ustanowić i prowadzić wykaz strumieni ścieków oraz strumieni gazów odlotowych odprowadzanych </w:t>
            </w:r>
            <w:r w:rsidRPr="00431418">
              <w:rPr>
                <w:rFonts w:cs="Arial"/>
                <w:sz w:val="16"/>
                <w:szCs w:val="16"/>
              </w:rPr>
              <w:br/>
              <w:t>z instalacji w celu łatwiejszego ograniczenia emisji do wody i powietrza</w:t>
            </w:r>
          </w:p>
        </w:tc>
        <w:tc>
          <w:tcPr>
            <w:tcW w:w="6026" w:type="dxa"/>
          </w:tcPr>
          <w:p w14:paraId="327685C5" w14:textId="77777777" w:rsidR="00893226" w:rsidRPr="00431418" w:rsidRDefault="00893226" w:rsidP="001053FE">
            <w:pPr>
              <w:jc w:val="both"/>
              <w:rPr>
                <w:rFonts w:cs="Arial"/>
                <w:color w:val="000000"/>
                <w:sz w:val="16"/>
                <w:szCs w:val="16"/>
              </w:rPr>
            </w:pPr>
            <w:r w:rsidRPr="00431418">
              <w:rPr>
                <w:rFonts w:cs="Arial"/>
                <w:color w:val="000000"/>
                <w:sz w:val="16"/>
                <w:szCs w:val="16"/>
              </w:rPr>
              <w:t>Dla instalacji ustanowiony i prowadzony będzie:</w:t>
            </w:r>
          </w:p>
          <w:p w14:paraId="07F69EA7" w14:textId="77777777" w:rsidR="00893226" w:rsidRPr="00431418" w:rsidRDefault="00893226" w:rsidP="001053FE">
            <w:pPr>
              <w:jc w:val="both"/>
              <w:rPr>
                <w:rFonts w:eastAsiaTheme="minorHAnsi" w:cs="Arial"/>
                <w:sz w:val="16"/>
                <w:szCs w:val="16"/>
                <w:lang w:eastAsia="en-US"/>
              </w:rPr>
            </w:pPr>
            <w:r w:rsidRPr="00431418">
              <w:rPr>
                <w:rFonts w:cs="Arial"/>
                <w:sz w:val="16"/>
                <w:szCs w:val="16"/>
              </w:rPr>
              <w:t>Wykaz strumieni ścieków technologicznych odprowadzanych z instalacji jako cześć systemu środowiskowego (Bat 1), w tym:</w:t>
            </w:r>
          </w:p>
          <w:p w14:paraId="1B31161B" w14:textId="77777777" w:rsidR="00893226" w:rsidRPr="00431418" w:rsidRDefault="00893226" w:rsidP="006B2BC4">
            <w:pPr>
              <w:pStyle w:val="Akapitzlist"/>
              <w:numPr>
                <w:ilvl w:val="0"/>
                <w:numId w:val="61"/>
              </w:numPr>
              <w:spacing w:line="240" w:lineRule="auto"/>
              <w:ind w:left="403" w:hanging="284"/>
              <w:jc w:val="both"/>
              <w:rPr>
                <w:rFonts w:cs="Arial"/>
                <w:sz w:val="16"/>
                <w:szCs w:val="16"/>
              </w:rPr>
            </w:pPr>
            <w:r w:rsidRPr="00431418">
              <w:rPr>
                <w:rFonts w:cs="Arial"/>
                <w:sz w:val="16"/>
                <w:szCs w:val="16"/>
              </w:rPr>
              <w:t xml:space="preserve">z kompostowni odpadów biodegradowalnych, tj.: </w:t>
            </w:r>
          </w:p>
          <w:p w14:paraId="4529CE71" w14:textId="77777777" w:rsidR="00893226" w:rsidRPr="00431418" w:rsidRDefault="00893226" w:rsidP="006B2BC4">
            <w:pPr>
              <w:pStyle w:val="Akapitzlist"/>
              <w:numPr>
                <w:ilvl w:val="0"/>
                <w:numId w:val="62"/>
              </w:numPr>
              <w:autoSpaceDE w:val="0"/>
              <w:adjustRightInd w:val="0"/>
              <w:spacing w:after="0" w:line="240" w:lineRule="auto"/>
              <w:jc w:val="both"/>
              <w:rPr>
                <w:rFonts w:cs="Arial"/>
                <w:sz w:val="16"/>
                <w:szCs w:val="16"/>
              </w:rPr>
            </w:pPr>
            <w:r w:rsidRPr="00431418">
              <w:rPr>
                <w:rFonts w:cs="Arial"/>
                <w:sz w:val="16"/>
                <w:szCs w:val="16"/>
              </w:rPr>
              <w:t xml:space="preserve">hali technologicznej (miejsc przyjmowania i przygotowania odpadów oraz tymczasowego magazynowania odpadów), komposterów żelbetowych </w:t>
            </w:r>
            <w:r w:rsidRPr="00431418">
              <w:rPr>
                <w:rFonts w:cs="Arial"/>
                <w:sz w:val="16"/>
                <w:szCs w:val="16"/>
              </w:rPr>
              <w:br/>
              <w:t xml:space="preserve">i  biofiltra ścieki technologiczne ujmowane będą systemem kanalizacji wewnętrznej i kierowane będą do </w:t>
            </w:r>
            <w:r w:rsidRPr="00431418">
              <w:rPr>
                <w:rFonts w:cs="Arial"/>
                <w:color w:val="000000" w:themeColor="text1"/>
                <w:sz w:val="16"/>
                <w:szCs w:val="16"/>
              </w:rPr>
              <w:t>studni, a następnie do instalacji kanalizacji sanitarnej,</w:t>
            </w:r>
          </w:p>
          <w:p w14:paraId="6FE1AD93" w14:textId="77777777" w:rsidR="00893226" w:rsidRPr="00431418" w:rsidRDefault="00893226" w:rsidP="006B2BC4">
            <w:pPr>
              <w:pStyle w:val="Akapitzlist"/>
              <w:numPr>
                <w:ilvl w:val="0"/>
                <w:numId w:val="62"/>
              </w:numPr>
              <w:autoSpaceDE w:val="0"/>
              <w:adjustRightInd w:val="0"/>
              <w:spacing w:after="0" w:line="240" w:lineRule="auto"/>
              <w:jc w:val="both"/>
              <w:rPr>
                <w:rFonts w:eastAsia="Microsoft Sans Serif" w:cs="Arial"/>
                <w:color w:val="000000" w:themeColor="text1"/>
                <w:sz w:val="16"/>
                <w:szCs w:val="16"/>
              </w:rPr>
            </w:pPr>
            <w:r w:rsidRPr="00431418">
              <w:rPr>
                <w:rFonts w:cs="Arial"/>
                <w:color w:val="000000" w:themeColor="text1"/>
                <w:sz w:val="16"/>
                <w:szCs w:val="16"/>
              </w:rPr>
              <w:t xml:space="preserve">z </w:t>
            </w:r>
            <w:r w:rsidRPr="00431418">
              <w:rPr>
                <w:rFonts w:cs="Arial"/>
                <w:sz w:val="16"/>
                <w:szCs w:val="16"/>
              </w:rPr>
              <w:t xml:space="preserve">placu technologicznego ścieki technologiczne, w tym wody opadowo-roztopowe </w:t>
            </w:r>
            <w:r w:rsidRPr="00431418">
              <w:rPr>
                <w:rFonts w:eastAsia="Microsoft Sans Serif" w:cs="Arial"/>
                <w:color w:val="000000" w:themeColor="text1"/>
                <w:sz w:val="16"/>
                <w:szCs w:val="16"/>
              </w:rPr>
              <w:t xml:space="preserve">zbierane będą systemem odwodnień liniowych i kierowane do wpustów ulicznych, a następnie do zbiornika retencyjnego o pojemności </w:t>
            </w:r>
            <w:r w:rsidRPr="00431418">
              <w:rPr>
                <w:rFonts w:eastAsia="Microsoft Sans Serif" w:cs="Arial"/>
                <w:color w:val="000000" w:themeColor="text1"/>
                <w:sz w:val="16"/>
                <w:szCs w:val="16"/>
              </w:rPr>
              <w:br/>
              <w:t>64 m</w:t>
            </w:r>
            <w:r w:rsidRPr="00431418">
              <w:rPr>
                <w:rFonts w:eastAsia="Microsoft Sans Serif" w:cs="Arial"/>
                <w:color w:val="000000" w:themeColor="text1"/>
                <w:sz w:val="16"/>
                <w:szCs w:val="16"/>
                <w:vertAlign w:val="superscript"/>
              </w:rPr>
              <w:t>3</w:t>
            </w:r>
            <w:r w:rsidRPr="00431418">
              <w:rPr>
                <w:rFonts w:eastAsia="Microsoft Sans Serif" w:cs="Arial"/>
                <w:color w:val="000000" w:themeColor="text1"/>
                <w:sz w:val="16"/>
                <w:szCs w:val="16"/>
              </w:rPr>
              <w:t xml:space="preserve">, skąd odprowadzane będą za pomocą taboru asenizacyjnego do oczyszczalni ścieków. </w:t>
            </w:r>
          </w:p>
          <w:p w14:paraId="3FCCC927" w14:textId="77777777" w:rsidR="00893226" w:rsidRPr="00431418" w:rsidRDefault="00893226" w:rsidP="006B2BC4">
            <w:pPr>
              <w:pStyle w:val="Akapitzlist"/>
              <w:numPr>
                <w:ilvl w:val="0"/>
                <w:numId w:val="57"/>
              </w:numPr>
              <w:spacing w:line="240" w:lineRule="auto"/>
              <w:ind w:left="0" w:hanging="265"/>
              <w:jc w:val="both"/>
              <w:rPr>
                <w:rFonts w:eastAsiaTheme="minorHAnsi" w:cs="Arial"/>
                <w:sz w:val="16"/>
                <w:szCs w:val="16"/>
                <w:lang w:eastAsia="en-US"/>
              </w:rPr>
            </w:pPr>
            <w:r w:rsidRPr="00431418">
              <w:rPr>
                <w:rFonts w:cs="Arial"/>
                <w:sz w:val="16"/>
                <w:szCs w:val="16"/>
              </w:rPr>
              <w:t xml:space="preserve">W </w:t>
            </w:r>
            <w:proofErr w:type="spellStart"/>
            <w:r w:rsidRPr="00431418">
              <w:rPr>
                <w:rFonts w:cs="Arial"/>
                <w:sz w:val="16"/>
                <w:szCs w:val="16"/>
              </w:rPr>
              <w:t>Biokomposterze</w:t>
            </w:r>
            <w:proofErr w:type="spellEnd"/>
            <w:r w:rsidRPr="00431418">
              <w:rPr>
                <w:rFonts w:cs="Arial"/>
                <w:sz w:val="16"/>
                <w:szCs w:val="16"/>
              </w:rPr>
              <w:t xml:space="preserve"> (biostabilizatorze K-19) - ścieki nie będą powstawać.</w:t>
            </w:r>
          </w:p>
          <w:p w14:paraId="2E4DB49C" w14:textId="6CB49D7A" w:rsidR="00893226" w:rsidRPr="00431418" w:rsidRDefault="00893226" w:rsidP="006B2BC4">
            <w:pPr>
              <w:pStyle w:val="Akapitzlist"/>
              <w:numPr>
                <w:ilvl w:val="0"/>
                <w:numId w:val="57"/>
              </w:numPr>
              <w:spacing w:line="240" w:lineRule="auto"/>
              <w:ind w:left="0" w:hanging="265"/>
              <w:jc w:val="both"/>
              <w:rPr>
                <w:rFonts w:eastAsiaTheme="minorHAnsi" w:cs="Arial"/>
                <w:sz w:val="16"/>
                <w:szCs w:val="16"/>
                <w:lang w:eastAsia="en-US"/>
              </w:rPr>
            </w:pPr>
            <w:r w:rsidRPr="00431418">
              <w:rPr>
                <w:rFonts w:cs="Arial"/>
                <w:sz w:val="16"/>
                <w:szCs w:val="16"/>
              </w:rPr>
              <w:t>Wykaz strumieni gazów odlotowych w celu ograniczania emisji do powietrza, jako cześć systemu zarzadzania środowiskowego (Bat 1). w tym:</w:t>
            </w:r>
          </w:p>
          <w:p w14:paraId="76169D89" w14:textId="77777777" w:rsidR="00893226" w:rsidRPr="00431418" w:rsidRDefault="00893226" w:rsidP="006B2BC4">
            <w:pPr>
              <w:pStyle w:val="Akapitzlist"/>
              <w:numPr>
                <w:ilvl w:val="0"/>
                <w:numId w:val="56"/>
              </w:numPr>
              <w:spacing w:after="0" w:line="240" w:lineRule="auto"/>
              <w:ind w:left="266" w:hanging="266"/>
              <w:jc w:val="both"/>
              <w:rPr>
                <w:rFonts w:cs="Arial"/>
                <w:sz w:val="16"/>
                <w:szCs w:val="16"/>
              </w:rPr>
            </w:pPr>
            <w:r w:rsidRPr="00431418">
              <w:rPr>
                <w:rFonts w:cs="Arial"/>
                <w:sz w:val="16"/>
                <w:szCs w:val="16"/>
              </w:rPr>
              <w:t xml:space="preserve">emisja zorganizowana pochodząca z procesu przetwarzania (kompostowania odpadów, tj.: procesu I-etapowego realizowanego w </w:t>
            </w:r>
            <w:proofErr w:type="spellStart"/>
            <w:r w:rsidRPr="00431418">
              <w:rPr>
                <w:rFonts w:cs="Arial"/>
                <w:sz w:val="16"/>
                <w:szCs w:val="16"/>
              </w:rPr>
              <w:t>biokomposterze</w:t>
            </w:r>
            <w:proofErr w:type="spellEnd"/>
            <w:r w:rsidRPr="00431418">
              <w:rPr>
                <w:rFonts w:cs="Arial"/>
                <w:sz w:val="16"/>
                <w:szCs w:val="16"/>
              </w:rPr>
              <w:t xml:space="preserve"> K-19 </w:t>
            </w:r>
            <w:r w:rsidRPr="00431418">
              <w:rPr>
                <w:rFonts w:cs="Arial"/>
                <w:sz w:val="16"/>
                <w:szCs w:val="16"/>
              </w:rPr>
              <w:br/>
              <w:t>w którym zanieczyszczenia ujmowane będą i poprzez biofiltr typu zamkniętego odprowadzane będą emitorem B2 oraz wyładunku odpadów i wstępnego magazynowania (prowadzonych w hali technologicznej) i procesu II-etapowego realizowanego w kompostowni odpadów biodegradowalnych, w którym zanieczyszczenia z I-etapu procesu ujmowane będą i poprzez biofiltr typu zamkniętego odprowadzane będą emitorami pionowymi ozn. BK1 – BK4.</w:t>
            </w:r>
            <w:r w:rsidRPr="00431418">
              <w:t xml:space="preserve"> </w:t>
            </w:r>
          </w:p>
          <w:p w14:paraId="5CA67AF1" w14:textId="77777777" w:rsidR="00893226" w:rsidRPr="00431418" w:rsidRDefault="00893226" w:rsidP="006B2BC4">
            <w:pPr>
              <w:pStyle w:val="Akapitzlist"/>
              <w:numPr>
                <w:ilvl w:val="0"/>
                <w:numId w:val="56"/>
              </w:numPr>
              <w:spacing w:after="0" w:line="240" w:lineRule="auto"/>
              <w:ind w:left="266" w:hanging="266"/>
              <w:jc w:val="both"/>
              <w:rPr>
                <w:rFonts w:cs="Arial"/>
                <w:sz w:val="16"/>
                <w:szCs w:val="16"/>
              </w:rPr>
            </w:pPr>
            <w:r w:rsidRPr="00431418">
              <w:rPr>
                <w:rFonts w:cs="Arial"/>
                <w:sz w:val="16"/>
                <w:szCs w:val="16"/>
              </w:rPr>
              <w:t>emisja niezorganizowana pochodząca z II etapu procesu kompostowania odpadów oraz pojazdów (ładowarek, przerzucarki,  pojazdów dostarczających odpady i wywożących kompost, pojazdów pracowniczych).</w:t>
            </w:r>
          </w:p>
          <w:p w14:paraId="79C75839" w14:textId="77777777" w:rsidR="00893226" w:rsidRPr="00431418" w:rsidRDefault="00893226" w:rsidP="001053FE">
            <w:pPr>
              <w:suppressAutoHyphens/>
              <w:autoSpaceDN w:val="0"/>
              <w:ind w:left="-20"/>
              <w:jc w:val="both"/>
              <w:textAlignment w:val="baseline"/>
              <w:rPr>
                <w:rFonts w:cs="Arial"/>
                <w:sz w:val="16"/>
                <w:szCs w:val="16"/>
              </w:rPr>
            </w:pPr>
            <w:r w:rsidRPr="00431418">
              <w:rPr>
                <w:rFonts w:cs="Arial"/>
                <w:sz w:val="16"/>
                <w:szCs w:val="16"/>
              </w:rPr>
              <w:t>Instalacja spełnia wymagania BAT 3.</w:t>
            </w:r>
          </w:p>
        </w:tc>
      </w:tr>
      <w:tr w:rsidR="00893226" w:rsidRPr="00431418" w14:paraId="176A1B04" w14:textId="77777777" w:rsidTr="005207AB">
        <w:tc>
          <w:tcPr>
            <w:tcW w:w="2689" w:type="dxa"/>
            <w:hideMark/>
          </w:tcPr>
          <w:p w14:paraId="104933F5" w14:textId="77777777" w:rsidR="00893226" w:rsidRPr="00431418" w:rsidRDefault="00893226" w:rsidP="001053FE">
            <w:pPr>
              <w:jc w:val="center"/>
              <w:rPr>
                <w:rFonts w:cs="Arial"/>
                <w:sz w:val="16"/>
                <w:szCs w:val="16"/>
              </w:rPr>
            </w:pPr>
            <w:r w:rsidRPr="00431418">
              <w:rPr>
                <w:rFonts w:cs="Arial"/>
                <w:sz w:val="16"/>
                <w:szCs w:val="16"/>
              </w:rPr>
              <w:lastRenderedPageBreak/>
              <w:t>BAT 4</w:t>
            </w:r>
          </w:p>
          <w:p w14:paraId="22D9D2C7" w14:textId="1DE90A9F" w:rsidR="00893226" w:rsidRPr="00431418" w:rsidRDefault="00893226" w:rsidP="001053FE">
            <w:pPr>
              <w:jc w:val="center"/>
              <w:rPr>
                <w:rFonts w:cs="Arial"/>
                <w:sz w:val="16"/>
                <w:szCs w:val="16"/>
              </w:rPr>
            </w:pPr>
            <w:r w:rsidRPr="00431418">
              <w:rPr>
                <w:rFonts w:cs="Arial"/>
                <w:sz w:val="16"/>
                <w:szCs w:val="16"/>
              </w:rPr>
              <w:t xml:space="preserve">Ograniczać ryzyko środowiskowe związane </w:t>
            </w:r>
            <w:r w:rsidRPr="00431418">
              <w:rPr>
                <w:rFonts w:cs="Arial"/>
                <w:sz w:val="16"/>
                <w:szCs w:val="16"/>
              </w:rPr>
              <w:br/>
              <w:t>z magazynowaniem odpadów</w:t>
            </w:r>
          </w:p>
        </w:tc>
        <w:tc>
          <w:tcPr>
            <w:tcW w:w="6026" w:type="dxa"/>
            <w:hideMark/>
          </w:tcPr>
          <w:p w14:paraId="1977E846" w14:textId="77777777" w:rsidR="00893226" w:rsidRPr="00431418" w:rsidRDefault="00893226" w:rsidP="001053FE">
            <w:pPr>
              <w:tabs>
                <w:tab w:val="left" w:pos="922"/>
              </w:tabs>
              <w:jc w:val="both"/>
              <w:rPr>
                <w:rFonts w:cs="Arial"/>
                <w:sz w:val="16"/>
                <w:szCs w:val="16"/>
              </w:rPr>
            </w:pPr>
            <w:r w:rsidRPr="00431418">
              <w:rPr>
                <w:rFonts w:cs="Arial"/>
                <w:sz w:val="16"/>
                <w:szCs w:val="16"/>
              </w:rPr>
              <w:t>Techniki ograniczania ryzyka środowiskowego związanego z magazynowaniem odpadów:</w:t>
            </w:r>
          </w:p>
          <w:p w14:paraId="28167FF3" w14:textId="77777777" w:rsidR="00893226" w:rsidRPr="00431418" w:rsidRDefault="00893226" w:rsidP="001053FE">
            <w:pPr>
              <w:tabs>
                <w:tab w:val="left" w:pos="922"/>
              </w:tabs>
              <w:rPr>
                <w:rFonts w:cs="Arial"/>
                <w:sz w:val="16"/>
                <w:szCs w:val="16"/>
              </w:rPr>
            </w:pPr>
            <w:r w:rsidRPr="00431418">
              <w:rPr>
                <w:rFonts w:cs="Arial"/>
                <w:sz w:val="16"/>
                <w:szCs w:val="16"/>
              </w:rPr>
              <w:t xml:space="preserve">4a. Zoptymalizowane miejsca magazynowania odpadów </w:t>
            </w:r>
          </w:p>
          <w:p w14:paraId="023761CD" w14:textId="77777777" w:rsidR="00893226" w:rsidRPr="00431418" w:rsidRDefault="00893226" w:rsidP="001053FE">
            <w:pPr>
              <w:tabs>
                <w:tab w:val="left" w:pos="922"/>
              </w:tabs>
              <w:jc w:val="both"/>
              <w:rPr>
                <w:rFonts w:eastAsia="Calibri" w:cs="Arial"/>
                <w:sz w:val="16"/>
                <w:szCs w:val="16"/>
              </w:rPr>
            </w:pPr>
            <w:r w:rsidRPr="00431418">
              <w:rPr>
                <w:rFonts w:cs="Arial"/>
                <w:color w:val="000000"/>
                <w:sz w:val="16"/>
                <w:szCs w:val="16"/>
              </w:rPr>
              <w:t xml:space="preserve">W instalacji  miejsca magazynowania odpadów usytuowane będą w bezpośrednim sąsiedztwie miejsca ich przetwarzania </w:t>
            </w:r>
            <w:r w:rsidRPr="00431418">
              <w:rPr>
                <w:rFonts w:eastAsia="Calibri" w:cs="Arial"/>
                <w:sz w:val="16"/>
                <w:szCs w:val="16"/>
              </w:rPr>
              <w:t>aby wyeliminować lub zminimalizować zbędne postępowanie z odpadami na terenie zakładu (np. dwukrotne lub wielokrotne postępowanie z tymi samymi odpadami lub niepotrzebnie wydłużone odległości przemieszczania na terenie zakładu).</w:t>
            </w:r>
          </w:p>
          <w:p w14:paraId="78DB6C69" w14:textId="77777777" w:rsidR="00893226" w:rsidRPr="00431418" w:rsidRDefault="00893226" w:rsidP="001053FE">
            <w:pPr>
              <w:tabs>
                <w:tab w:val="left" w:pos="922"/>
              </w:tabs>
              <w:jc w:val="both"/>
              <w:rPr>
                <w:rFonts w:cs="Arial"/>
                <w:color w:val="000000"/>
                <w:sz w:val="16"/>
                <w:szCs w:val="16"/>
              </w:rPr>
            </w:pPr>
          </w:p>
          <w:p w14:paraId="21AFA4C1" w14:textId="77777777" w:rsidR="00893226" w:rsidRPr="00431418" w:rsidRDefault="00893226" w:rsidP="001053FE">
            <w:pPr>
              <w:tabs>
                <w:tab w:val="left" w:pos="922"/>
              </w:tabs>
              <w:rPr>
                <w:rFonts w:cs="Arial"/>
                <w:sz w:val="16"/>
                <w:szCs w:val="16"/>
              </w:rPr>
            </w:pPr>
            <w:r w:rsidRPr="00431418">
              <w:rPr>
                <w:rFonts w:cs="Arial"/>
                <w:sz w:val="16"/>
                <w:szCs w:val="16"/>
              </w:rPr>
              <w:t>4b. Odpowiednia pojemność magazynowania</w:t>
            </w:r>
          </w:p>
          <w:p w14:paraId="6A504B31" w14:textId="77777777" w:rsidR="00893226" w:rsidRPr="00431418" w:rsidRDefault="00893226" w:rsidP="001053FE">
            <w:pPr>
              <w:tabs>
                <w:tab w:val="left" w:pos="922"/>
              </w:tabs>
              <w:rPr>
                <w:rFonts w:cs="Arial"/>
                <w:sz w:val="16"/>
                <w:szCs w:val="16"/>
              </w:rPr>
            </w:pPr>
            <w:r w:rsidRPr="00431418">
              <w:rPr>
                <w:rFonts w:cs="Arial"/>
                <w:sz w:val="16"/>
                <w:szCs w:val="16"/>
              </w:rPr>
              <w:t>W instalacji wdrożone będą środki mające na celu unikanie gromadzenia odpadów takie jak:</w:t>
            </w:r>
          </w:p>
          <w:p w14:paraId="256187CB" w14:textId="77777777" w:rsidR="00893226" w:rsidRPr="00431418" w:rsidRDefault="00893226" w:rsidP="006B2BC4">
            <w:pPr>
              <w:numPr>
                <w:ilvl w:val="0"/>
                <w:numId w:val="42"/>
              </w:numPr>
              <w:tabs>
                <w:tab w:val="left" w:pos="922"/>
              </w:tabs>
              <w:suppressAutoHyphens/>
              <w:ind w:left="265" w:hanging="265"/>
              <w:contextualSpacing/>
              <w:jc w:val="both"/>
              <w:rPr>
                <w:rFonts w:eastAsia="Calibri" w:cs="Arial"/>
                <w:sz w:val="16"/>
                <w:szCs w:val="16"/>
                <w:lang w:val="x-none" w:eastAsia="en-US"/>
              </w:rPr>
            </w:pPr>
            <w:r w:rsidRPr="00431418">
              <w:rPr>
                <w:rFonts w:eastAsia="Calibri" w:cs="Arial"/>
                <w:sz w:val="16"/>
                <w:szCs w:val="16"/>
                <w:lang w:val="x-none" w:eastAsia="fr-FR"/>
              </w:rPr>
              <w:t>wyraźnie ustalona i nie przekraczana maksymalna pojemność magazynowania odpadów, uwzględniająca charakterystykę odpadów (np. w odniesieniu do ryzyka pożaru) i zdolności ich przetwarzania,</w:t>
            </w:r>
          </w:p>
          <w:p w14:paraId="29A34D4A" w14:textId="77777777" w:rsidR="00893226" w:rsidRPr="00431418" w:rsidRDefault="00893226" w:rsidP="006B2BC4">
            <w:pPr>
              <w:numPr>
                <w:ilvl w:val="0"/>
                <w:numId w:val="42"/>
              </w:numPr>
              <w:tabs>
                <w:tab w:val="left" w:pos="922"/>
              </w:tabs>
              <w:suppressAutoHyphens/>
              <w:ind w:left="265" w:hanging="265"/>
              <w:contextualSpacing/>
              <w:rPr>
                <w:rFonts w:eastAsia="Calibri" w:cs="Arial"/>
                <w:sz w:val="16"/>
                <w:szCs w:val="16"/>
                <w:lang w:val="x-none"/>
              </w:rPr>
            </w:pPr>
            <w:r w:rsidRPr="00431418">
              <w:rPr>
                <w:rFonts w:eastAsia="Calibri" w:cs="Arial"/>
                <w:sz w:val="16"/>
                <w:szCs w:val="16"/>
                <w:lang w:val="x-none" w:eastAsia="fr-FR"/>
              </w:rPr>
              <w:t>ilość magazynowanych odpadów będzie regularnie monitorowana pod kątem maksymalnej dopuszczalnej pojemności magazynowania,</w:t>
            </w:r>
          </w:p>
          <w:p w14:paraId="78D8E1DA" w14:textId="77777777" w:rsidR="00893226" w:rsidRPr="00431418" w:rsidRDefault="00893226" w:rsidP="006B2BC4">
            <w:pPr>
              <w:numPr>
                <w:ilvl w:val="0"/>
                <w:numId w:val="42"/>
              </w:numPr>
              <w:tabs>
                <w:tab w:val="left" w:pos="922"/>
              </w:tabs>
              <w:suppressAutoHyphens/>
              <w:ind w:left="265" w:hanging="265"/>
              <w:contextualSpacing/>
              <w:rPr>
                <w:rFonts w:eastAsia="Calibri" w:cs="Arial"/>
                <w:sz w:val="16"/>
                <w:szCs w:val="16"/>
                <w:lang w:val="x-none"/>
              </w:rPr>
            </w:pPr>
            <w:r w:rsidRPr="00431418">
              <w:rPr>
                <w:rFonts w:eastAsia="Calibri" w:cs="Arial"/>
                <w:sz w:val="16"/>
                <w:szCs w:val="16"/>
                <w:lang w:val="x-none" w:eastAsia="fr-FR"/>
              </w:rPr>
              <w:t xml:space="preserve">wyraźnie ustalony maksymalny </w:t>
            </w:r>
            <w:r w:rsidRPr="00431418">
              <w:rPr>
                <w:rFonts w:eastAsia="Calibri" w:cs="Arial"/>
                <w:sz w:val="16"/>
                <w:szCs w:val="16"/>
                <w:lang w:eastAsia="fr-FR"/>
              </w:rPr>
              <w:t xml:space="preserve">dopuszczony </w:t>
            </w:r>
            <w:r w:rsidRPr="00431418">
              <w:rPr>
                <w:rFonts w:eastAsia="Calibri" w:cs="Arial"/>
                <w:sz w:val="16"/>
                <w:szCs w:val="16"/>
                <w:lang w:val="x-none" w:eastAsia="fr-FR"/>
              </w:rPr>
              <w:t>czas magazynowania odpadów.</w:t>
            </w:r>
          </w:p>
          <w:p w14:paraId="335D5D76" w14:textId="14DB017E" w:rsidR="00893226" w:rsidRPr="00431418" w:rsidRDefault="00893226" w:rsidP="001053FE">
            <w:pPr>
              <w:tabs>
                <w:tab w:val="left" w:pos="922"/>
              </w:tabs>
              <w:rPr>
                <w:rFonts w:cs="Arial"/>
                <w:sz w:val="16"/>
                <w:szCs w:val="16"/>
              </w:rPr>
            </w:pPr>
            <w:r w:rsidRPr="00431418">
              <w:rPr>
                <w:rFonts w:cs="Arial"/>
                <w:sz w:val="16"/>
                <w:szCs w:val="16"/>
              </w:rPr>
              <w:t xml:space="preserve">4c. Bezpieczna obsługa miejsca magazynowania </w:t>
            </w:r>
          </w:p>
          <w:p w14:paraId="1FD735AF" w14:textId="77777777" w:rsidR="00893226" w:rsidRPr="00431418" w:rsidRDefault="00893226" w:rsidP="001053FE">
            <w:pPr>
              <w:suppressAutoHyphens/>
              <w:jc w:val="both"/>
              <w:rPr>
                <w:rFonts w:eastAsia="Calibri" w:cs="Arial"/>
                <w:sz w:val="16"/>
                <w:szCs w:val="16"/>
              </w:rPr>
            </w:pPr>
            <w:r w:rsidRPr="00431418">
              <w:rPr>
                <w:rFonts w:eastAsia="Calibri" w:cs="Arial"/>
                <w:sz w:val="16"/>
                <w:szCs w:val="16"/>
              </w:rPr>
              <w:t>W celu bezpiecznej obsługi miejsc magazynowania wdrożono następujące środki:</w:t>
            </w:r>
          </w:p>
          <w:p w14:paraId="1E334ECC" w14:textId="77777777" w:rsidR="00893226" w:rsidRPr="00431418" w:rsidRDefault="00893226" w:rsidP="006B2BC4">
            <w:pPr>
              <w:numPr>
                <w:ilvl w:val="0"/>
                <w:numId w:val="58"/>
              </w:numPr>
              <w:suppressAutoHyphens/>
              <w:ind w:left="265" w:hanging="283"/>
              <w:jc w:val="both"/>
              <w:rPr>
                <w:rFonts w:eastAsia="Calibri" w:cs="Arial"/>
                <w:sz w:val="16"/>
                <w:szCs w:val="16"/>
              </w:rPr>
            </w:pPr>
            <w:r w:rsidRPr="00431418">
              <w:rPr>
                <w:rFonts w:eastAsia="Calibri" w:cs="Arial"/>
                <w:sz w:val="16"/>
                <w:szCs w:val="16"/>
              </w:rPr>
              <w:t>sprzęt używany do załadunku, rozładunku i magazynowania odpadów posiadał będzie pełną dokumentację techniczną, aktualne badania, będzie sprawny technicznie, oraz oznakowany,</w:t>
            </w:r>
          </w:p>
          <w:p w14:paraId="3162A1E1" w14:textId="77777777" w:rsidR="00893226" w:rsidRPr="00431418" w:rsidRDefault="00893226" w:rsidP="006B2BC4">
            <w:pPr>
              <w:numPr>
                <w:ilvl w:val="0"/>
                <w:numId w:val="58"/>
              </w:numPr>
              <w:suppressAutoHyphens/>
              <w:ind w:left="265" w:hanging="283"/>
              <w:jc w:val="both"/>
              <w:rPr>
                <w:rFonts w:eastAsia="Calibri" w:cs="Arial"/>
                <w:sz w:val="16"/>
                <w:szCs w:val="16"/>
              </w:rPr>
            </w:pPr>
            <w:r w:rsidRPr="00431418">
              <w:rPr>
                <w:rFonts w:eastAsia="Calibri" w:cs="Arial"/>
                <w:sz w:val="16"/>
                <w:szCs w:val="16"/>
              </w:rPr>
              <w:t xml:space="preserve">odpady niebezpieczne będą magazynowane w zamykanych pojemnikach, </w:t>
            </w:r>
            <w:r w:rsidRPr="00431418">
              <w:rPr>
                <w:rFonts w:eastAsia="Calibri" w:cs="Arial"/>
                <w:sz w:val="16"/>
                <w:szCs w:val="16"/>
              </w:rPr>
              <w:br/>
              <w:t>w specjalnie na ten cel przeznaczonym magazynie na odpady niebezpieczne,</w:t>
            </w:r>
          </w:p>
          <w:p w14:paraId="2FE9104D" w14:textId="77777777" w:rsidR="00893226" w:rsidRPr="00431418" w:rsidRDefault="00893226" w:rsidP="006B2BC4">
            <w:pPr>
              <w:numPr>
                <w:ilvl w:val="0"/>
                <w:numId w:val="43"/>
              </w:numPr>
              <w:tabs>
                <w:tab w:val="left" w:pos="922"/>
              </w:tabs>
              <w:suppressAutoHyphens/>
              <w:ind w:left="265" w:hanging="265"/>
              <w:contextualSpacing/>
              <w:jc w:val="both"/>
              <w:rPr>
                <w:rFonts w:eastAsia="Calibri" w:cs="Arial"/>
                <w:sz w:val="16"/>
                <w:szCs w:val="16"/>
                <w:lang w:val="x-none" w:eastAsia="en-US"/>
              </w:rPr>
            </w:pPr>
            <w:r w:rsidRPr="00431418">
              <w:rPr>
                <w:rFonts w:eastAsia="Calibri" w:cs="Arial"/>
                <w:sz w:val="16"/>
                <w:szCs w:val="16"/>
                <w:lang w:val="x-none"/>
              </w:rPr>
              <w:t>miejsc</w:t>
            </w:r>
            <w:r w:rsidRPr="00431418">
              <w:rPr>
                <w:rFonts w:eastAsia="Calibri" w:cs="Arial"/>
                <w:sz w:val="16"/>
                <w:szCs w:val="16"/>
              </w:rPr>
              <w:t>a</w:t>
            </w:r>
            <w:r w:rsidRPr="00431418">
              <w:rPr>
                <w:rFonts w:eastAsia="Calibri" w:cs="Arial"/>
                <w:sz w:val="16"/>
                <w:szCs w:val="16"/>
                <w:lang w:val="x-none"/>
              </w:rPr>
              <w:t xml:space="preserve"> magazynowania odpadów będ</w:t>
            </w:r>
            <w:r w:rsidRPr="00431418">
              <w:rPr>
                <w:rFonts w:eastAsia="Calibri" w:cs="Arial"/>
                <w:sz w:val="16"/>
                <w:szCs w:val="16"/>
              </w:rPr>
              <w:t>ą</w:t>
            </w:r>
            <w:r w:rsidRPr="00431418">
              <w:rPr>
                <w:rFonts w:eastAsia="Calibri" w:cs="Arial"/>
                <w:sz w:val="16"/>
                <w:szCs w:val="16"/>
                <w:lang w:val="x-none"/>
              </w:rPr>
              <w:t xml:space="preserve"> trwale wyznaczone oraz oznakowane</w:t>
            </w:r>
            <w:r w:rsidRPr="00431418">
              <w:rPr>
                <w:rFonts w:eastAsia="Calibri" w:cs="Arial"/>
                <w:sz w:val="16"/>
                <w:szCs w:val="16"/>
              </w:rPr>
              <w:t>,</w:t>
            </w:r>
            <w:r w:rsidRPr="00431418">
              <w:rPr>
                <w:rFonts w:eastAsia="Calibri" w:cs="Arial"/>
                <w:sz w:val="16"/>
                <w:szCs w:val="16"/>
                <w:lang w:val="x-none"/>
              </w:rPr>
              <w:t xml:space="preserve"> </w:t>
            </w:r>
          </w:p>
          <w:p w14:paraId="1B233277" w14:textId="77777777" w:rsidR="00893226" w:rsidRPr="00431418" w:rsidRDefault="00893226" w:rsidP="006B2BC4">
            <w:pPr>
              <w:numPr>
                <w:ilvl w:val="0"/>
                <w:numId w:val="43"/>
              </w:numPr>
              <w:tabs>
                <w:tab w:val="left" w:pos="922"/>
              </w:tabs>
              <w:suppressAutoHyphens/>
              <w:ind w:left="265" w:hanging="265"/>
              <w:contextualSpacing/>
              <w:jc w:val="both"/>
              <w:rPr>
                <w:rFonts w:eastAsia="Calibri" w:cs="Arial"/>
                <w:sz w:val="16"/>
                <w:szCs w:val="16"/>
                <w:lang w:val="x-none"/>
              </w:rPr>
            </w:pPr>
            <w:r w:rsidRPr="00431418">
              <w:rPr>
                <w:rFonts w:eastAsia="Calibri" w:cs="Arial"/>
                <w:sz w:val="16"/>
                <w:szCs w:val="16"/>
              </w:rPr>
              <w:t xml:space="preserve">odpady magazynowane będą na szczelnej, nieprzepuszczalnej powierzchni, </w:t>
            </w:r>
            <w:r w:rsidRPr="00431418">
              <w:rPr>
                <w:rFonts w:eastAsia="Calibri" w:cs="Arial"/>
                <w:sz w:val="16"/>
                <w:szCs w:val="16"/>
                <w:lang w:val="x-none"/>
              </w:rPr>
              <w:t>wyposażonej w system ujmowania odcieków</w:t>
            </w:r>
            <w:r w:rsidRPr="00431418">
              <w:rPr>
                <w:rFonts w:eastAsia="Calibri" w:cs="Arial"/>
                <w:sz w:val="16"/>
                <w:szCs w:val="16"/>
              </w:rPr>
              <w:t xml:space="preserve"> </w:t>
            </w:r>
            <w:r w:rsidRPr="00431418">
              <w:rPr>
                <w:rFonts w:eastAsia="Calibri" w:cs="Arial"/>
                <w:sz w:val="16"/>
                <w:szCs w:val="16"/>
                <w:lang w:val="x-none"/>
              </w:rPr>
              <w:t>co eliminować będzie wpływ warunków atmosferycznych na odpady</w:t>
            </w:r>
            <w:r w:rsidRPr="00431418">
              <w:rPr>
                <w:rFonts w:eastAsia="Calibri" w:cs="Arial"/>
                <w:sz w:val="16"/>
                <w:szCs w:val="16"/>
              </w:rPr>
              <w:t>.</w:t>
            </w:r>
          </w:p>
          <w:p w14:paraId="3053C690" w14:textId="77777777" w:rsidR="00893226" w:rsidRPr="00431418" w:rsidRDefault="00893226" w:rsidP="001053FE">
            <w:pPr>
              <w:tabs>
                <w:tab w:val="left" w:pos="922"/>
              </w:tabs>
              <w:jc w:val="both"/>
              <w:rPr>
                <w:rFonts w:cs="Arial"/>
                <w:sz w:val="16"/>
                <w:szCs w:val="16"/>
              </w:rPr>
            </w:pPr>
            <w:r w:rsidRPr="00431418">
              <w:rPr>
                <w:rFonts w:cs="Arial"/>
                <w:sz w:val="16"/>
                <w:szCs w:val="16"/>
              </w:rPr>
              <w:t>4d. Wydzielony obszar do magazynowania i postępowania z opakowanymi odpadami niebezpiecznymi – nie dotyczy.</w:t>
            </w:r>
          </w:p>
          <w:p w14:paraId="18F55928" w14:textId="77777777" w:rsidR="00893226" w:rsidRPr="00431418" w:rsidRDefault="00893226" w:rsidP="001053FE">
            <w:pPr>
              <w:tabs>
                <w:tab w:val="left" w:pos="922"/>
              </w:tabs>
              <w:jc w:val="both"/>
              <w:rPr>
                <w:rFonts w:cs="Arial"/>
                <w:sz w:val="16"/>
                <w:szCs w:val="16"/>
              </w:rPr>
            </w:pPr>
            <w:r w:rsidRPr="00431418">
              <w:rPr>
                <w:rFonts w:cs="Arial"/>
                <w:sz w:val="16"/>
                <w:szCs w:val="16"/>
              </w:rPr>
              <w:t>Instalacja spełnia wymagania BAT 4.</w:t>
            </w:r>
          </w:p>
        </w:tc>
      </w:tr>
      <w:tr w:rsidR="00893226" w:rsidRPr="00431418" w14:paraId="1C86ECA9" w14:textId="77777777" w:rsidTr="005207AB">
        <w:tc>
          <w:tcPr>
            <w:tcW w:w="2689" w:type="dxa"/>
            <w:hideMark/>
          </w:tcPr>
          <w:p w14:paraId="188B95B7" w14:textId="77777777" w:rsidR="00893226" w:rsidRPr="00431418" w:rsidRDefault="00893226" w:rsidP="001053FE">
            <w:pPr>
              <w:jc w:val="center"/>
              <w:rPr>
                <w:rFonts w:cs="Arial"/>
                <w:sz w:val="16"/>
                <w:szCs w:val="16"/>
              </w:rPr>
            </w:pPr>
            <w:r w:rsidRPr="00431418">
              <w:rPr>
                <w:rFonts w:cs="Arial"/>
                <w:sz w:val="16"/>
                <w:szCs w:val="16"/>
              </w:rPr>
              <w:t>BAT 5</w:t>
            </w:r>
          </w:p>
          <w:p w14:paraId="472EF840" w14:textId="1CC04E61" w:rsidR="00893226" w:rsidRPr="00431418" w:rsidRDefault="00893226" w:rsidP="001053FE">
            <w:pPr>
              <w:tabs>
                <w:tab w:val="left" w:pos="317"/>
              </w:tabs>
              <w:ind w:right="40"/>
              <w:jc w:val="center"/>
              <w:rPr>
                <w:rFonts w:cs="Arial"/>
                <w:sz w:val="16"/>
                <w:szCs w:val="16"/>
              </w:rPr>
            </w:pPr>
            <w:r w:rsidRPr="00431418">
              <w:rPr>
                <w:rFonts w:cs="Arial"/>
                <w:sz w:val="16"/>
                <w:szCs w:val="16"/>
              </w:rPr>
              <w:t xml:space="preserve">Opracować i wdrożyć procedury postępowania </w:t>
            </w:r>
            <w:r w:rsidRPr="00431418">
              <w:rPr>
                <w:rFonts w:cs="Arial"/>
                <w:sz w:val="16"/>
                <w:szCs w:val="16"/>
              </w:rPr>
              <w:br/>
              <w:t>i przemieszczania odpadów</w:t>
            </w:r>
          </w:p>
          <w:p w14:paraId="6FF694C6" w14:textId="77777777" w:rsidR="00893226" w:rsidRPr="00431418" w:rsidRDefault="00893226" w:rsidP="001053FE">
            <w:pPr>
              <w:jc w:val="center"/>
              <w:rPr>
                <w:rFonts w:cs="Arial"/>
                <w:sz w:val="16"/>
                <w:szCs w:val="16"/>
              </w:rPr>
            </w:pPr>
          </w:p>
        </w:tc>
        <w:tc>
          <w:tcPr>
            <w:tcW w:w="6026" w:type="dxa"/>
            <w:hideMark/>
          </w:tcPr>
          <w:p w14:paraId="61B674DA" w14:textId="77777777" w:rsidR="00893226" w:rsidRPr="00431418" w:rsidRDefault="00893226" w:rsidP="001053FE">
            <w:pPr>
              <w:suppressAutoHyphens/>
              <w:jc w:val="both"/>
              <w:rPr>
                <w:rFonts w:eastAsia="Calibri" w:cs="Arial"/>
                <w:sz w:val="16"/>
                <w:szCs w:val="16"/>
              </w:rPr>
            </w:pPr>
            <w:r w:rsidRPr="00431418">
              <w:rPr>
                <w:rFonts w:eastAsia="Calibri" w:cs="Arial"/>
                <w:sz w:val="16"/>
                <w:szCs w:val="16"/>
              </w:rPr>
              <w:t xml:space="preserve">Procedury postępowania i przemieszczania odpadów opracowane w zakładzie mają na celu zapewnienie bezpiecznego z nimi postępowania i przemieszczania ich </w:t>
            </w:r>
            <w:r w:rsidRPr="00431418">
              <w:rPr>
                <w:rFonts w:eastAsia="Calibri" w:cs="Arial"/>
                <w:sz w:val="16"/>
                <w:szCs w:val="16"/>
              </w:rPr>
              <w:br/>
              <w:t xml:space="preserve">w odpowiednie miejsce magazynowania lub przetwarzania. Obejmują one następujące elementy: </w:t>
            </w:r>
          </w:p>
          <w:p w14:paraId="2FADB207" w14:textId="77777777" w:rsidR="00893226" w:rsidRPr="00431418" w:rsidRDefault="00893226" w:rsidP="006B2BC4">
            <w:pPr>
              <w:pStyle w:val="Akapitzlist"/>
              <w:numPr>
                <w:ilvl w:val="0"/>
                <w:numId w:val="59"/>
              </w:numPr>
              <w:suppressAutoHyphens/>
              <w:spacing w:after="0" w:line="240" w:lineRule="auto"/>
              <w:ind w:left="265" w:hanging="265"/>
              <w:jc w:val="both"/>
              <w:rPr>
                <w:rFonts w:eastAsia="Calibri" w:cs="Arial"/>
                <w:sz w:val="16"/>
                <w:szCs w:val="16"/>
              </w:rPr>
            </w:pPr>
            <w:r w:rsidRPr="00431418">
              <w:rPr>
                <w:rFonts w:eastAsia="Calibri" w:cs="Arial"/>
                <w:sz w:val="16"/>
                <w:szCs w:val="16"/>
              </w:rPr>
              <w:t>postępowaniem z odpadami i ich przemieszczaniem zajmował się będzie kompetentny, personel posiadający stosowne do obsługiwanego sprzętu, uprawnienia i kwalifikacje,</w:t>
            </w:r>
          </w:p>
          <w:p w14:paraId="3593806C" w14:textId="77777777" w:rsidR="00893226" w:rsidRPr="00431418" w:rsidRDefault="00893226" w:rsidP="006B2BC4">
            <w:pPr>
              <w:numPr>
                <w:ilvl w:val="0"/>
                <w:numId w:val="59"/>
              </w:numPr>
              <w:suppressAutoHyphens/>
              <w:ind w:left="265" w:hanging="265"/>
              <w:jc w:val="both"/>
              <w:rPr>
                <w:rFonts w:eastAsia="Calibri" w:cs="Arial"/>
                <w:sz w:val="16"/>
                <w:szCs w:val="16"/>
              </w:rPr>
            </w:pPr>
            <w:r w:rsidRPr="00431418">
              <w:rPr>
                <w:rFonts w:eastAsia="Calibri" w:cs="Arial"/>
                <w:sz w:val="16"/>
                <w:szCs w:val="16"/>
              </w:rPr>
              <w:t>postępowanie z odpadami i ich przemieszczanie na terenie zakładu odbywać się będzie w oparciu o ustalone miejsca ich magazynowania i przetwarzania, po ustalonych trasach,</w:t>
            </w:r>
          </w:p>
          <w:p w14:paraId="76B28CD1" w14:textId="77777777" w:rsidR="00893226" w:rsidRPr="00431418" w:rsidRDefault="00893226" w:rsidP="006B2BC4">
            <w:pPr>
              <w:numPr>
                <w:ilvl w:val="0"/>
                <w:numId w:val="59"/>
              </w:numPr>
              <w:suppressAutoHyphens/>
              <w:ind w:left="265" w:hanging="265"/>
              <w:jc w:val="both"/>
              <w:rPr>
                <w:rFonts w:eastAsia="Calibri" w:cs="Arial"/>
                <w:sz w:val="16"/>
                <w:szCs w:val="16"/>
              </w:rPr>
            </w:pPr>
            <w:r w:rsidRPr="00431418">
              <w:rPr>
                <w:rFonts w:eastAsia="Calibri" w:cs="Arial"/>
                <w:sz w:val="16"/>
                <w:szCs w:val="16"/>
              </w:rPr>
              <w:t>wszystkie powierzchnie przeznaczone do magazynowania i przetwarzania odpadów posiadać będą szczelne powierzchnie zapobiegające przedostawaniu się ścieków przemysłowych do otoczenia,</w:t>
            </w:r>
          </w:p>
          <w:p w14:paraId="3AD1291C" w14:textId="77777777" w:rsidR="00893226" w:rsidRPr="00431418" w:rsidRDefault="00893226" w:rsidP="006B2BC4">
            <w:pPr>
              <w:numPr>
                <w:ilvl w:val="0"/>
                <w:numId w:val="59"/>
              </w:numPr>
              <w:suppressAutoHyphens/>
              <w:ind w:left="265" w:hanging="265"/>
              <w:jc w:val="both"/>
              <w:rPr>
                <w:rFonts w:eastAsia="Calibri" w:cs="Arial"/>
                <w:sz w:val="16"/>
                <w:szCs w:val="16"/>
              </w:rPr>
            </w:pPr>
            <w:r w:rsidRPr="00431418">
              <w:rPr>
                <w:rFonts w:eastAsia="Calibri" w:cs="Arial"/>
                <w:sz w:val="16"/>
                <w:szCs w:val="16"/>
              </w:rPr>
              <w:t>prowadzony będzie stały monitoring instalacji,.</w:t>
            </w:r>
          </w:p>
          <w:p w14:paraId="0522E254" w14:textId="77777777" w:rsidR="00893226" w:rsidRPr="00431418" w:rsidRDefault="00893226" w:rsidP="001053FE">
            <w:pPr>
              <w:suppressAutoHyphens/>
              <w:jc w:val="both"/>
              <w:rPr>
                <w:rFonts w:eastAsia="Calibri" w:cs="Arial"/>
                <w:sz w:val="16"/>
                <w:szCs w:val="16"/>
              </w:rPr>
            </w:pPr>
            <w:r w:rsidRPr="00431418">
              <w:rPr>
                <w:rFonts w:eastAsia="Calibri" w:cs="Arial"/>
                <w:sz w:val="16"/>
                <w:szCs w:val="16"/>
              </w:rPr>
              <w:t>Procedury postępowania z odpadami i ich przemieszczania uwzględniać będą prawdopodobieństwo ryzyka awarii i incydentów oraz ich skutków dla środowiska.</w:t>
            </w:r>
          </w:p>
          <w:p w14:paraId="26516B1D" w14:textId="77777777" w:rsidR="00893226" w:rsidRPr="00431418" w:rsidRDefault="00893226" w:rsidP="001053FE">
            <w:pPr>
              <w:jc w:val="both"/>
              <w:rPr>
                <w:rFonts w:cs="Arial"/>
                <w:sz w:val="20"/>
              </w:rPr>
            </w:pPr>
            <w:r w:rsidRPr="00431418">
              <w:rPr>
                <w:rFonts w:cs="Arial"/>
                <w:sz w:val="16"/>
                <w:szCs w:val="16"/>
              </w:rPr>
              <w:t>Instalacja spełnia wymagania BAT 5.</w:t>
            </w:r>
          </w:p>
        </w:tc>
      </w:tr>
      <w:tr w:rsidR="005207AB" w:rsidRPr="00431418" w14:paraId="5250D89A" w14:textId="77777777" w:rsidTr="005207AB">
        <w:tc>
          <w:tcPr>
            <w:tcW w:w="2689" w:type="dxa"/>
          </w:tcPr>
          <w:p w14:paraId="05806DE1" w14:textId="77777777" w:rsidR="005207AB" w:rsidRPr="00431418" w:rsidRDefault="005207AB" w:rsidP="001053FE">
            <w:pPr>
              <w:jc w:val="center"/>
              <w:rPr>
                <w:rFonts w:cs="Arial"/>
                <w:sz w:val="16"/>
                <w:szCs w:val="16"/>
              </w:rPr>
            </w:pPr>
          </w:p>
        </w:tc>
        <w:tc>
          <w:tcPr>
            <w:tcW w:w="6026" w:type="dxa"/>
          </w:tcPr>
          <w:p w14:paraId="2B03F814" w14:textId="540C901D" w:rsidR="005207AB" w:rsidRPr="00431418" w:rsidRDefault="005207AB" w:rsidP="001053FE">
            <w:pPr>
              <w:suppressAutoHyphens/>
              <w:jc w:val="both"/>
              <w:rPr>
                <w:rFonts w:eastAsia="Calibri" w:cs="Arial"/>
                <w:sz w:val="16"/>
                <w:szCs w:val="16"/>
              </w:rPr>
            </w:pPr>
            <w:r w:rsidRPr="00431418">
              <w:rPr>
                <w:rFonts w:cs="Arial"/>
                <w:sz w:val="16"/>
                <w:szCs w:val="16"/>
              </w:rPr>
              <w:t>Monitorowanie</w:t>
            </w:r>
          </w:p>
        </w:tc>
      </w:tr>
      <w:tr w:rsidR="00893226" w:rsidRPr="00431418" w14:paraId="0A61DE2A" w14:textId="77777777" w:rsidTr="005207AB">
        <w:tc>
          <w:tcPr>
            <w:tcW w:w="2689" w:type="dxa"/>
            <w:hideMark/>
          </w:tcPr>
          <w:p w14:paraId="3B20B452" w14:textId="77777777" w:rsidR="00893226" w:rsidRPr="00431418" w:rsidRDefault="00893226" w:rsidP="001053FE">
            <w:pPr>
              <w:jc w:val="center"/>
              <w:rPr>
                <w:rFonts w:cs="Arial"/>
                <w:sz w:val="16"/>
                <w:szCs w:val="16"/>
              </w:rPr>
            </w:pPr>
            <w:r w:rsidRPr="00431418">
              <w:rPr>
                <w:rFonts w:cs="Arial"/>
                <w:sz w:val="16"/>
                <w:szCs w:val="16"/>
              </w:rPr>
              <w:t>BAT 6</w:t>
            </w:r>
          </w:p>
          <w:p w14:paraId="6EBDC322" w14:textId="69494674" w:rsidR="00893226" w:rsidRPr="00431418" w:rsidRDefault="00893226" w:rsidP="001053FE">
            <w:pPr>
              <w:jc w:val="center"/>
              <w:rPr>
                <w:rFonts w:cs="Arial"/>
                <w:sz w:val="16"/>
                <w:szCs w:val="16"/>
              </w:rPr>
            </w:pPr>
            <w:r w:rsidRPr="00431418">
              <w:rPr>
                <w:rFonts w:cs="Arial"/>
                <w:sz w:val="16"/>
                <w:szCs w:val="16"/>
              </w:rPr>
              <w:t>W przypadku istotnych emisji do wody określonych</w:t>
            </w:r>
            <w:r w:rsidRPr="00431418">
              <w:rPr>
                <w:rFonts w:cs="Arial"/>
                <w:sz w:val="16"/>
                <w:szCs w:val="16"/>
              </w:rPr>
              <w:br/>
              <w:t xml:space="preserve">w wykazie ścieków (zob. BAT 3), </w:t>
            </w:r>
            <w:r w:rsidRPr="00431418">
              <w:rPr>
                <w:rFonts w:cs="Arial"/>
                <w:sz w:val="16"/>
                <w:szCs w:val="16"/>
              </w:rPr>
              <w:br/>
              <w:t xml:space="preserve">monitorować kluczowe parametry procesu (np. przepływ ścieków, </w:t>
            </w:r>
            <w:proofErr w:type="spellStart"/>
            <w:r w:rsidRPr="00431418">
              <w:rPr>
                <w:rFonts w:cs="Arial"/>
                <w:sz w:val="16"/>
                <w:szCs w:val="16"/>
              </w:rPr>
              <w:t>pH</w:t>
            </w:r>
            <w:proofErr w:type="spellEnd"/>
            <w:r w:rsidRPr="00431418">
              <w:rPr>
                <w:rFonts w:cs="Arial"/>
                <w:sz w:val="16"/>
                <w:szCs w:val="16"/>
              </w:rPr>
              <w:t xml:space="preserve">, temperaturę, konduktywność, BZT) w kluczowych lokalizacjach </w:t>
            </w:r>
            <w:r w:rsidRPr="00431418">
              <w:rPr>
                <w:rFonts w:cs="Arial"/>
                <w:sz w:val="16"/>
                <w:szCs w:val="16"/>
              </w:rPr>
              <w:br/>
              <w:t>(np. w miejscu dopływu do instalacji oczyszczania wstępnego lub odpływu z tej instalacji, w miejscu dopływu do instalacji oczyszczania końcowego,</w:t>
            </w:r>
            <w:r w:rsidRPr="00431418">
              <w:rPr>
                <w:rFonts w:cs="Arial"/>
                <w:sz w:val="16"/>
                <w:szCs w:val="16"/>
              </w:rPr>
              <w:br/>
              <w:t xml:space="preserve"> w miejscu, w którym emisja opuszcza instalację).</w:t>
            </w:r>
          </w:p>
        </w:tc>
        <w:tc>
          <w:tcPr>
            <w:tcW w:w="6026" w:type="dxa"/>
            <w:hideMark/>
          </w:tcPr>
          <w:p w14:paraId="00F3E4C5" w14:textId="77777777" w:rsidR="00893226" w:rsidRPr="00431418" w:rsidRDefault="00893226" w:rsidP="001053FE">
            <w:pPr>
              <w:jc w:val="both"/>
              <w:rPr>
                <w:rFonts w:cs="Arial"/>
                <w:sz w:val="16"/>
                <w:szCs w:val="16"/>
              </w:rPr>
            </w:pPr>
            <w:r w:rsidRPr="00431418">
              <w:rPr>
                <w:rFonts w:cs="Arial"/>
                <w:sz w:val="16"/>
                <w:szCs w:val="16"/>
              </w:rPr>
              <w:t xml:space="preserve">Prowadzony będzie monitoring kluczowych parametrów procesu w miejscu, </w:t>
            </w:r>
            <w:r w:rsidRPr="00431418">
              <w:rPr>
                <w:rFonts w:cs="Arial"/>
                <w:sz w:val="16"/>
                <w:szCs w:val="16"/>
              </w:rPr>
              <w:br/>
              <w:t xml:space="preserve">w którym emisja opuszcza instalację, </w:t>
            </w:r>
            <w:proofErr w:type="spellStart"/>
            <w:r w:rsidRPr="00431418">
              <w:rPr>
                <w:rFonts w:cs="Arial"/>
                <w:sz w:val="16"/>
                <w:szCs w:val="16"/>
              </w:rPr>
              <w:t>tj</w:t>
            </w:r>
            <w:proofErr w:type="spellEnd"/>
            <w:r w:rsidRPr="00431418">
              <w:rPr>
                <w:rFonts w:cs="Arial"/>
                <w:sz w:val="16"/>
                <w:szCs w:val="16"/>
              </w:rPr>
              <w:t xml:space="preserve">: prowadzony będzie monitoring ilościowy </w:t>
            </w:r>
            <w:r w:rsidRPr="00431418">
              <w:rPr>
                <w:rFonts w:cs="Arial"/>
                <w:sz w:val="16"/>
                <w:szCs w:val="16"/>
              </w:rPr>
              <w:br/>
              <w:t xml:space="preserve">i jakościowy ścieków technologicznych odprowadzanych z instalacji. Strumienie ścieków będą rozdzielone i odprowadzane będą kanalizacją zakładową wewnętrzną odrębnie, tj.   </w:t>
            </w:r>
          </w:p>
          <w:p w14:paraId="279BFEF5" w14:textId="77777777" w:rsidR="00893226" w:rsidRPr="00431418" w:rsidRDefault="00893226" w:rsidP="006B2BC4">
            <w:pPr>
              <w:pStyle w:val="Akapitzlist"/>
              <w:numPr>
                <w:ilvl w:val="0"/>
                <w:numId w:val="61"/>
              </w:numPr>
              <w:spacing w:line="240" w:lineRule="auto"/>
              <w:ind w:left="403" w:hanging="284"/>
              <w:jc w:val="both"/>
              <w:rPr>
                <w:rFonts w:cs="Arial"/>
                <w:sz w:val="16"/>
                <w:szCs w:val="16"/>
              </w:rPr>
            </w:pPr>
            <w:r w:rsidRPr="00431418">
              <w:rPr>
                <w:rFonts w:cs="Arial"/>
                <w:sz w:val="16"/>
                <w:szCs w:val="16"/>
              </w:rPr>
              <w:t xml:space="preserve">z kompostowni odpadów biodegradowalnych, tj.: </w:t>
            </w:r>
          </w:p>
          <w:p w14:paraId="2690C8FC" w14:textId="77777777" w:rsidR="00893226" w:rsidRPr="00431418" w:rsidRDefault="00893226" w:rsidP="006B2BC4">
            <w:pPr>
              <w:pStyle w:val="Akapitzlist"/>
              <w:numPr>
                <w:ilvl w:val="0"/>
                <w:numId w:val="62"/>
              </w:numPr>
              <w:autoSpaceDE w:val="0"/>
              <w:adjustRightInd w:val="0"/>
              <w:spacing w:after="0" w:line="240" w:lineRule="auto"/>
              <w:jc w:val="both"/>
              <w:rPr>
                <w:rFonts w:cs="Arial"/>
                <w:sz w:val="16"/>
                <w:szCs w:val="16"/>
              </w:rPr>
            </w:pPr>
            <w:r w:rsidRPr="00431418">
              <w:rPr>
                <w:rFonts w:cs="Arial"/>
                <w:sz w:val="16"/>
                <w:szCs w:val="16"/>
              </w:rPr>
              <w:t xml:space="preserve">hali technologicznej (miejsc przyjmowania i przygotowania odpadów oraz tymczasowego magazynowania odpadów), komposterów żelbetowych </w:t>
            </w:r>
            <w:r w:rsidRPr="00431418">
              <w:rPr>
                <w:rFonts w:cs="Arial"/>
                <w:sz w:val="16"/>
                <w:szCs w:val="16"/>
              </w:rPr>
              <w:br/>
              <w:t xml:space="preserve">i  biofiltra ścieki technologiczne ujmowane będą systemem kanalizacji wewnętrznej i kierowane będą do </w:t>
            </w:r>
            <w:r w:rsidRPr="00431418">
              <w:rPr>
                <w:rFonts w:cs="Arial"/>
                <w:color w:val="000000" w:themeColor="text1"/>
                <w:sz w:val="16"/>
                <w:szCs w:val="16"/>
              </w:rPr>
              <w:t>studni, a następnie do instalacji kanalizacji sanitarnej,</w:t>
            </w:r>
          </w:p>
          <w:p w14:paraId="1B7B3192" w14:textId="77777777" w:rsidR="00893226" w:rsidRPr="00431418" w:rsidRDefault="00893226" w:rsidP="006B2BC4">
            <w:pPr>
              <w:pStyle w:val="Akapitzlist"/>
              <w:numPr>
                <w:ilvl w:val="0"/>
                <w:numId w:val="62"/>
              </w:numPr>
              <w:autoSpaceDE w:val="0"/>
              <w:adjustRightInd w:val="0"/>
              <w:spacing w:after="0" w:line="240" w:lineRule="auto"/>
              <w:jc w:val="both"/>
              <w:rPr>
                <w:rFonts w:eastAsia="Microsoft Sans Serif" w:cs="Arial"/>
                <w:color w:val="000000" w:themeColor="text1"/>
                <w:sz w:val="16"/>
                <w:szCs w:val="16"/>
              </w:rPr>
            </w:pPr>
            <w:r w:rsidRPr="00431418">
              <w:rPr>
                <w:rFonts w:cs="Arial"/>
                <w:color w:val="000000" w:themeColor="text1"/>
                <w:sz w:val="16"/>
                <w:szCs w:val="16"/>
              </w:rPr>
              <w:t xml:space="preserve">z </w:t>
            </w:r>
            <w:r w:rsidRPr="00431418">
              <w:rPr>
                <w:rFonts w:cs="Arial"/>
                <w:sz w:val="16"/>
                <w:szCs w:val="16"/>
              </w:rPr>
              <w:t xml:space="preserve">placu technologicznego ścieki technologiczne, w tym wody opadowo-roztopowe </w:t>
            </w:r>
            <w:r w:rsidRPr="00431418">
              <w:rPr>
                <w:rFonts w:eastAsia="Microsoft Sans Serif" w:cs="Arial"/>
                <w:color w:val="000000" w:themeColor="text1"/>
                <w:sz w:val="16"/>
                <w:szCs w:val="16"/>
              </w:rPr>
              <w:t xml:space="preserve">zbierane będą systemem odwodnień liniowych i kierowane do wpustów ulicznych, a następnie do zbiornika retencyjnego o pojemności </w:t>
            </w:r>
            <w:r w:rsidRPr="00431418">
              <w:rPr>
                <w:rFonts w:eastAsia="Microsoft Sans Serif" w:cs="Arial"/>
                <w:color w:val="000000" w:themeColor="text1"/>
                <w:sz w:val="16"/>
                <w:szCs w:val="16"/>
              </w:rPr>
              <w:br/>
              <w:t>64 m</w:t>
            </w:r>
            <w:r w:rsidRPr="00431418">
              <w:rPr>
                <w:rFonts w:eastAsia="Microsoft Sans Serif" w:cs="Arial"/>
                <w:color w:val="000000" w:themeColor="text1"/>
                <w:sz w:val="16"/>
                <w:szCs w:val="16"/>
                <w:vertAlign w:val="superscript"/>
              </w:rPr>
              <w:t>3</w:t>
            </w:r>
            <w:r w:rsidRPr="00431418">
              <w:rPr>
                <w:rFonts w:eastAsia="Microsoft Sans Serif" w:cs="Arial"/>
                <w:color w:val="000000" w:themeColor="text1"/>
                <w:sz w:val="16"/>
                <w:szCs w:val="16"/>
              </w:rPr>
              <w:t xml:space="preserve">, skąd odprowadzane będą za pomocą taboru asenizacyjnego do oczyszczalni ścieków. </w:t>
            </w:r>
          </w:p>
          <w:p w14:paraId="60296AD7" w14:textId="77777777" w:rsidR="00893226" w:rsidRPr="00431418" w:rsidRDefault="00893226" w:rsidP="006B2BC4">
            <w:pPr>
              <w:pStyle w:val="Akapitzlist"/>
              <w:numPr>
                <w:ilvl w:val="0"/>
                <w:numId w:val="57"/>
              </w:numPr>
              <w:spacing w:after="0" w:line="240" w:lineRule="auto"/>
              <w:ind w:left="0" w:hanging="266"/>
              <w:jc w:val="both"/>
              <w:rPr>
                <w:rFonts w:eastAsiaTheme="minorHAnsi" w:cs="Arial"/>
                <w:sz w:val="16"/>
                <w:szCs w:val="16"/>
                <w:lang w:eastAsia="en-US"/>
              </w:rPr>
            </w:pPr>
            <w:r w:rsidRPr="00431418">
              <w:rPr>
                <w:rFonts w:cs="Arial"/>
                <w:sz w:val="16"/>
                <w:szCs w:val="16"/>
              </w:rPr>
              <w:t xml:space="preserve">W </w:t>
            </w:r>
            <w:proofErr w:type="spellStart"/>
            <w:r w:rsidRPr="00431418">
              <w:rPr>
                <w:rFonts w:cs="Arial"/>
                <w:sz w:val="16"/>
                <w:szCs w:val="16"/>
              </w:rPr>
              <w:t>Biokomposterze</w:t>
            </w:r>
            <w:proofErr w:type="spellEnd"/>
            <w:r w:rsidRPr="00431418">
              <w:rPr>
                <w:rFonts w:cs="Arial"/>
                <w:sz w:val="16"/>
                <w:szCs w:val="16"/>
              </w:rPr>
              <w:t xml:space="preserve"> (biostabilizatorze K-19) - ścieki nie będą powstawać.</w:t>
            </w:r>
          </w:p>
          <w:p w14:paraId="2FF4B686" w14:textId="77777777" w:rsidR="00893226" w:rsidRPr="00431418" w:rsidRDefault="00893226" w:rsidP="001053FE">
            <w:pPr>
              <w:jc w:val="both"/>
              <w:rPr>
                <w:rFonts w:cs="Arial"/>
                <w:sz w:val="16"/>
                <w:szCs w:val="16"/>
              </w:rPr>
            </w:pPr>
            <w:r w:rsidRPr="00431418">
              <w:rPr>
                <w:rFonts w:cs="Arial"/>
                <w:sz w:val="16"/>
                <w:szCs w:val="16"/>
              </w:rPr>
              <w:t xml:space="preserve">Ścieki technologiczne zgromadzone w bezodpływowych zbiornikach będą sukcesywnie wywożone  wozem asenizacyjnym do oczyszczalni ścieków. </w:t>
            </w:r>
          </w:p>
          <w:p w14:paraId="5A0B10F0" w14:textId="77777777" w:rsidR="00893226" w:rsidRPr="00431418" w:rsidRDefault="00893226" w:rsidP="001053FE">
            <w:pPr>
              <w:jc w:val="both"/>
              <w:rPr>
                <w:rFonts w:cs="Arial"/>
                <w:sz w:val="16"/>
                <w:szCs w:val="16"/>
                <w:lang w:val="x-none"/>
              </w:rPr>
            </w:pPr>
            <w:r w:rsidRPr="00431418">
              <w:rPr>
                <w:rFonts w:cs="Arial"/>
                <w:sz w:val="16"/>
                <w:szCs w:val="16"/>
              </w:rPr>
              <w:t xml:space="preserve">Odrębny strumień stanowić będą wody opadowo-roztopowe z budynku dachów odprowadzane do bezodpływowego, szczelnego zbiornika. </w:t>
            </w:r>
          </w:p>
          <w:p w14:paraId="7595B45B" w14:textId="77777777" w:rsidR="00893226" w:rsidRPr="00431418" w:rsidRDefault="00893226" w:rsidP="001053FE">
            <w:pPr>
              <w:jc w:val="both"/>
              <w:rPr>
                <w:rFonts w:eastAsia="Calibri" w:cs="Arial"/>
                <w:sz w:val="16"/>
                <w:szCs w:val="16"/>
              </w:rPr>
            </w:pPr>
            <w:r w:rsidRPr="00431418">
              <w:rPr>
                <w:rFonts w:cs="Arial"/>
                <w:sz w:val="16"/>
                <w:szCs w:val="16"/>
              </w:rPr>
              <w:t xml:space="preserve">Monitoring jakości ścieków technologicznych prowadzony będzie w zakresie  następujących parametrów: azot amonowy, azot azotynowy, fosfor ogólny </w:t>
            </w:r>
            <w:r w:rsidRPr="00431418">
              <w:rPr>
                <w:rFonts w:cs="Arial"/>
                <w:sz w:val="16"/>
                <w:szCs w:val="16"/>
              </w:rPr>
              <w:lastRenderedPageBreak/>
              <w:t xml:space="preserve">węglowodory ropopochodne, miedź (Cu), ołów (Pb), kadm (Cd), rtęć (Hg), </w:t>
            </w:r>
            <w:r w:rsidRPr="00431418">
              <w:rPr>
                <w:rFonts w:eastAsia="Calibri" w:cs="Arial"/>
                <w:sz w:val="16"/>
                <w:szCs w:val="16"/>
                <w:lang w:val="x-none"/>
              </w:rPr>
              <w:t xml:space="preserve">PFOA </w:t>
            </w:r>
            <w:r w:rsidRPr="00431418">
              <w:rPr>
                <w:rFonts w:eastAsia="Calibri" w:cs="Arial"/>
                <w:sz w:val="16"/>
                <w:szCs w:val="16"/>
                <w:lang w:val="x-none"/>
              </w:rPr>
              <w:br/>
              <w:t>i PFOS</w:t>
            </w:r>
            <w:r w:rsidRPr="00431418">
              <w:rPr>
                <w:rFonts w:eastAsia="Calibri" w:cs="Arial"/>
                <w:sz w:val="16"/>
                <w:szCs w:val="16"/>
              </w:rPr>
              <w:t xml:space="preserve">, temperatury i </w:t>
            </w:r>
            <w:proofErr w:type="spellStart"/>
            <w:r w:rsidRPr="00431418">
              <w:rPr>
                <w:rFonts w:eastAsia="Calibri" w:cs="Arial"/>
                <w:sz w:val="16"/>
                <w:szCs w:val="16"/>
              </w:rPr>
              <w:t>pH</w:t>
            </w:r>
            <w:proofErr w:type="spellEnd"/>
            <w:r w:rsidRPr="00431418">
              <w:rPr>
                <w:rFonts w:eastAsia="Calibri" w:cs="Arial"/>
                <w:sz w:val="16"/>
                <w:szCs w:val="16"/>
              </w:rPr>
              <w:t xml:space="preserve">.  </w:t>
            </w:r>
          </w:p>
          <w:p w14:paraId="0B34F9DA" w14:textId="77777777" w:rsidR="00893226" w:rsidRPr="00431418" w:rsidRDefault="00893226" w:rsidP="001053FE">
            <w:pPr>
              <w:jc w:val="both"/>
              <w:rPr>
                <w:rFonts w:cs="Arial"/>
                <w:sz w:val="16"/>
                <w:szCs w:val="16"/>
              </w:rPr>
            </w:pPr>
            <w:r w:rsidRPr="00431418">
              <w:rPr>
                <w:rFonts w:cs="Arial"/>
                <w:sz w:val="16"/>
                <w:szCs w:val="16"/>
              </w:rPr>
              <w:t>Instalacja spełnia wymagania BAT 6.</w:t>
            </w:r>
          </w:p>
        </w:tc>
      </w:tr>
      <w:tr w:rsidR="00893226" w:rsidRPr="00431418" w14:paraId="5599B5A7" w14:textId="77777777" w:rsidTr="005207AB">
        <w:tc>
          <w:tcPr>
            <w:tcW w:w="2689" w:type="dxa"/>
            <w:hideMark/>
          </w:tcPr>
          <w:p w14:paraId="652DAB4C" w14:textId="77777777" w:rsidR="00893226" w:rsidRPr="00431418" w:rsidRDefault="00893226" w:rsidP="001053FE">
            <w:pPr>
              <w:jc w:val="center"/>
              <w:rPr>
                <w:rFonts w:cs="Arial"/>
                <w:sz w:val="16"/>
                <w:szCs w:val="16"/>
              </w:rPr>
            </w:pPr>
            <w:r w:rsidRPr="00431418">
              <w:rPr>
                <w:rFonts w:cs="Arial"/>
                <w:sz w:val="16"/>
                <w:szCs w:val="16"/>
              </w:rPr>
              <w:lastRenderedPageBreak/>
              <w:t>BAT 7</w:t>
            </w:r>
          </w:p>
          <w:p w14:paraId="4DBFA39D" w14:textId="6E985625" w:rsidR="00893226" w:rsidRPr="00431418" w:rsidRDefault="00893226" w:rsidP="001053FE">
            <w:pPr>
              <w:jc w:val="center"/>
              <w:rPr>
                <w:rFonts w:cs="Arial"/>
                <w:sz w:val="16"/>
                <w:szCs w:val="16"/>
              </w:rPr>
            </w:pPr>
            <w:r w:rsidRPr="00431418">
              <w:rPr>
                <w:rFonts w:cs="Arial"/>
                <w:sz w:val="16"/>
                <w:szCs w:val="16"/>
              </w:rPr>
              <w:t xml:space="preserve">Monitorować emisje do wody co najmniej </w:t>
            </w:r>
            <w:r w:rsidRPr="00431418">
              <w:rPr>
                <w:rFonts w:cs="Arial"/>
                <w:sz w:val="16"/>
                <w:szCs w:val="16"/>
              </w:rPr>
              <w:br/>
              <w:t xml:space="preserve">z częstotliwością podaną w BAT 7 </w:t>
            </w:r>
            <w:r w:rsidRPr="00431418">
              <w:rPr>
                <w:rFonts w:cs="Arial"/>
                <w:sz w:val="16"/>
                <w:szCs w:val="16"/>
              </w:rPr>
              <w:br/>
              <w:t xml:space="preserve">i zgodnie z normami EN. Jeżeli normy EN są niedostępne, w ramach BAT należy stosować normy ISO, normy krajowe lub inne międzynarodowe normy zapewniające uzyskanie danych </w:t>
            </w:r>
            <w:r w:rsidRPr="00431418">
              <w:rPr>
                <w:rFonts w:cs="Arial"/>
                <w:sz w:val="16"/>
                <w:szCs w:val="16"/>
              </w:rPr>
              <w:br/>
              <w:t>o równoważnej jakości naukowej.</w:t>
            </w:r>
          </w:p>
        </w:tc>
        <w:tc>
          <w:tcPr>
            <w:tcW w:w="6026" w:type="dxa"/>
          </w:tcPr>
          <w:p w14:paraId="4BF49A59" w14:textId="77777777" w:rsidR="00893226" w:rsidRPr="00431418" w:rsidRDefault="00893226" w:rsidP="001053FE">
            <w:pPr>
              <w:jc w:val="both"/>
              <w:rPr>
                <w:rFonts w:cs="Arial"/>
                <w:sz w:val="16"/>
                <w:szCs w:val="16"/>
              </w:rPr>
            </w:pPr>
            <w:r w:rsidRPr="00431418">
              <w:rPr>
                <w:rFonts w:cs="Arial"/>
                <w:sz w:val="16"/>
                <w:szCs w:val="16"/>
              </w:rPr>
              <w:t xml:space="preserve">Dla instalacji do przetwarzania (kompostowania) odpadów biodegradowalnych prowadzony będzie  monitoring odprowadzanych ścieków technologicznych </w:t>
            </w:r>
            <w:r w:rsidRPr="00431418">
              <w:rPr>
                <w:rFonts w:cs="Arial"/>
                <w:sz w:val="16"/>
                <w:szCs w:val="16"/>
              </w:rPr>
              <w:br/>
              <w:t>w zakresie:</w:t>
            </w:r>
          </w:p>
          <w:p w14:paraId="01D219C9" w14:textId="77777777" w:rsidR="00893226" w:rsidRPr="00431418" w:rsidRDefault="00893226" w:rsidP="006B2BC4">
            <w:pPr>
              <w:numPr>
                <w:ilvl w:val="0"/>
                <w:numId w:val="44"/>
              </w:numPr>
              <w:suppressAutoHyphens/>
              <w:contextualSpacing/>
              <w:jc w:val="both"/>
              <w:rPr>
                <w:rFonts w:eastAsia="Calibri" w:cs="Arial"/>
                <w:sz w:val="16"/>
                <w:szCs w:val="16"/>
                <w:lang w:val="x-none"/>
              </w:rPr>
            </w:pPr>
            <w:r w:rsidRPr="00431418">
              <w:rPr>
                <w:rFonts w:eastAsia="Calibri" w:cs="Arial"/>
                <w:sz w:val="16"/>
                <w:szCs w:val="16"/>
                <w:lang w:val="x-none"/>
              </w:rPr>
              <w:t xml:space="preserve">ilości ścieków, </w:t>
            </w:r>
            <w:r w:rsidRPr="00431418">
              <w:rPr>
                <w:rFonts w:cs="Arial"/>
                <w:sz w:val="16"/>
                <w:szCs w:val="16"/>
              </w:rPr>
              <w:t>na podstawie pojemności zbiornika, beczkowozów wywożących ścieki na oczyszczalnię ścieków,</w:t>
            </w:r>
          </w:p>
          <w:p w14:paraId="7433D223" w14:textId="77777777" w:rsidR="00893226" w:rsidRPr="00431418" w:rsidRDefault="00893226" w:rsidP="006B2BC4">
            <w:pPr>
              <w:numPr>
                <w:ilvl w:val="0"/>
                <w:numId w:val="44"/>
              </w:numPr>
              <w:suppressAutoHyphens/>
              <w:contextualSpacing/>
              <w:jc w:val="both"/>
              <w:rPr>
                <w:rFonts w:eastAsia="Calibri" w:cs="Arial"/>
                <w:sz w:val="16"/>
                <w:szCs w:val="16"/>
                <w:lang w:val="x-none"/>
              </w:rPr>
            </w:pPr>
            <w:r w:rsidRPr="00431418">
              <w:rPr>
                <w:rFonts w:eastAsia="Calibri" w:cs="Arial"/>
                <w:sz w:val="16"/>
                <w:szCs w:val="16"/>
                <w:lang w:val="x-none"/>
              </w:rPr>
              <w:t>zawartości</w:t>
            </w:r>
            <w:r w:rsidRPr="00431418">
              <w:rPr>
                <w:rFonts w:eastAsia="Calibri" w:cs="Arial"/>
                <w:sz w:val="16"/>
                <w:szCs w:val="16"/>
              </w:rPr>
              <w:t xml:space="preserve"> zanieczyszczeń tj.</w:t>
            </w:r>
            <w:r w:rsidRPr="00431418">
              <w:rPr>
                <w:rFonts w:eastAsia="Calibri" w:cs="Arial"/>
                <w:sz w:val="16"/>
                <w:szCs w:val="16"/>
                <w:lang w:val="x-none"/>
              </w:rPr>
              <w:t xml:space="preserve">: </w:t>
            </w:r>
            <w:r w:rsidRPr="00431418">
              <w:rPr>
                <w:rFonts w:cs="Arial"/>
                <w:sz w:val="16"/>
                <w:szCs w:val="16"/>
              </w:rPr>
              <w:t xml:space="preserve">azot amonowy, azot azotynowy, fosfor ogólny węglowodory ropopochodne, miedź (Cu), ołów (Pb), kadm (Cd), rtęć (Hg), </w:t>
            </w:r>
            <w:r w:rsidRPr="00431418">
              <w:rPr>
                <w:rFonts w:eastAsia="Calibri" w:cs="Arial"/>
                <w:sz w:val="16"/>
                <w:szCs w:val="16"/>
                <w:lang w:val="x-none"/>
              </w:rPr>
              <w:t>PFOA i PFOS</w:t>
            </w:r>
            <w:r w:rsidRPr="00431418">
              <w:rPr>
                <w:rFonts w:eastAsia="Calibri" w:cs="Arial"/>
                <w:sz w:val="16"/>
                <w:szCs w:val="16"/>
              </w:rPr>
              <w:t xml:space="preserve">,  </w:t>
            </w:r>
            <w:r w:rsidRPr="00431418">
              <w:rPr>
                <w:rFonts w:eastAsia="Calibri" w:cs="Arial"/>
                <w:sz w:val="16"/>
                <w:szCs w:val="16"/>
                <w:lang w:val="x-none"/>
              </w:rPr>
              <w:t xml:space="preserve">tj.  substancji zidentyfikowanych jako istotne w wykazie ścieków oraz </w:t>
            </w:r>
            <w:r w:rsidRPr="00431418">
              <w:rPr>
                <w:rFonts w:eastAsia="Calibri" w:cs="Arial"/>
                <w:sz w:val="16"/>
                <w:szCs w:val="16"/>
              </w:rPr>
              <w:t xml:space="preserve">temperatury i </w:t>
            </w:r>
            <w:proofErr w:type="spellStart"/>
            <w:r w:rsidRPr="00431418">
              <w:rPr>
                <w:rFonts w:eastAsia="Calibri" w:cs="Arial"/>
                <w:sz w:val="16"/>
                <w:szCs w:val="16"/>
              </w:rPr>
              <w:t>pH</w:t>
            </w:r>
            <w:proofErr w:type="spellEnd"/>
            <w:r w:rsidRPr="00431418">
              <w:rPr>
                <w:rFonts w:eastAsia="Calibri" w:cs="Arial"/>
                <w:sz w:val="16"/>
                <w:szCs w:val="16"/>
              </w:rPr>
              <w:t xml:space="preserve">. </w:t>
            </w:r>
          </w:p>
          <w:p w14:paraId="031189AC" w14:textId="77777777" w:rsidR="00893226" w:rsidRPr="00431418" w:rsidRDefault="00893226" w:rsidP="001053FE">
            <w:pPr>
              <w:jc w:val="both"/>
              <w:rPr>
                <w:rFonts w:cs="Arial"/>
                <w:sz w:val="16"/>
                <w:szCs w:val="16"/>
              </w:rPr>
            </w:pPr>
            <w:r w:rsidRPr="00431418">
              <w:rPr>
                <w:rFonts w:cs="Arial"/>
                <w:sz w:val="16"/>
                <w:szCs w:val="16"/>
              </w:rPr>
              <w:t>Częstotliwość pomiarów –</w:t>
            </w:r>
            <w:r w:rsidRPr="00431418">
              <w:rPr>
                <w:rFonts w:cs="Arial"/>
                <w:spacing w:val="-1"/>
                <w:sz w:val="18"/>
                <w:szCs w:val="18"/>
              </w:rPr>
              <w:t xml:space="preserve"> </w:t>
            </w:r>
            <w:r w:rsidRPr="00431418">
              <w:rPr>
                <w:rFonts w:cs="Arial"/>
                <w:spacing w:val="-1"/>
                <w:sz w:val="16"/>
                <w:szCs w:val="16"/>
              </w:rPr>
              <w:t xml:space="preserve">co najmniej raz dla każdej partii, przed wywozem do punktu zlewnego </w:t>
            </w:r>
            <w:r w:rsidRPr="00431418">
              <w:rPr>
                <w:rFonts w:cs="Arial"/>
                <w:sz w:val="16"/>
                <w:szCs w:val="16"/>
              </w:rPr>
              <w:t>oraz raz na 6 miesięcy dla PFOA i PFOS.</w:t>
            </w:r>
          </w:p>
          <w:p w14:paraId="52DB46C0" w14:textId="77777777" w:rsidR="00893226" w:rsidRPr="00431418" w:rsidRDefault="00893226" w:rsidP="001053FE">
            <w:pPr>
              <w:rPr>
                <w:rFonts w:cs="Arial"/>
                <w:sz w:val="4"/>
                <w:szCs w:val="4"/>
              </w:rPr>
            </w:pPr>
          </w:p>
          <w:p w14:paraId="41362797" w14:textId="77777777" w:rsidR="00893226" w:rsidRPr="00431418" w:rsidRDefault="00893226" w:rsidP="001053FE">
            <w:pPr>
              <w:rPr>
                <w:rFonts w:cs="Arial"/>
                <w:sz w:val="16"/>
                <w:szCs w:val="16"/>
              </w:rPr>
            </w:pPr>
            <w:r w:rsidRPr="00431418">
              <w:rPr>
                <w:rFonts w:cs="Arial"/>
                <w:sz w:val="16"/>
                <w:szCs w:val="16"/>
              </w:rPr>
              <w:t>Instalacja spełnia wymagania BAT 7.</w:t>
            </w:r>
          </w:p>
        </w:tc>
      </w:tr>
      <w:tr w:rsidR="00893226" w:rsidRPr="00431418" w14:paraId="18B793A2" w14:textId="77777777" w:rsidTr="005207AB">
        <w:tc>
          <w:tcPr>
            <w:tcW w:w="2689" w:type="dxa"/>
            <w:hideMark/>
          </w:tcPr>
          <w:p w14:paraId="434667FA" w14:textId="77777777" w:rsidR="00893226" w:rsidRPr="00431418" w:rsidRDefault="00893226" w:rsidP="001053FE">
            <w:pPr>
              <w:jc w:val="center"/>
              <w:rPr>
                <w:rFonts w:cs="Arial"/>
                <w:sz w:val="16"/>
                <w:szCs w:val="16"/>
              </w:rPr>
            </w:pPr>
            <w:r w:rsidRPr="00431418">
              <w:rPr>
                <w:rFonts w:cs="Arial"/>
                <w:sz w:val="16"/>
                <w:szCs w:val="16"/>
              </w:rPr>
              <w:t>BAT 8</w:t>
            </w:r>
          </w:p>
          <w:p w14:paraId="55302A58" w14:textId="5E0A114C" w:rsidR="00893226" w:rsidRPr="00431418" w:rsidRDefault="00893226" w:rsidP="001053FE">
            <w:pPr>
              <w:jc w:val="center"/>
              <w:rPr>
                <w:rFonts w:cs="Arial"/>
                <w:sz w:val="16"/>
                <w:szCs w:val="16"/>
              </w:rPr>
            </w:pPr>
            <w:r w:rsidRPr="00431418">
              <w:rPr>
                <w:rFonts w:cs="Arial"/>
                <w:sz w:val="16"/>
                <w:szCs w:val="16"/>
              </w:rPr>
              <w:t xml:space="preserve">Monitorować emisje zorganizowane do powietrza co najmniej z częstotliwością podaną w BAT 8 </w:t>
            </w:r>
            <w:r w:rsidRPr="00431418">
              <w:rPr>
                <w:rFonts w:cs="Arial"/>
                <w:sz w:val="16"/>
                <w:szCs w:val="16"/>
              </w:rPr>
              <w:br/>
              <w:t xml:space="preserve">i zgodnie z normami EN. Jeżeli normy EN są niedostępne, </w:t>
            </w:r>
            <w:r w:rsidRPr="00431418">
              <w:rPr>
                <w:rFonts w:cs="Arial"/>
                <w:sz w:val="16"/>
                <w:szCs w:val="16"/>
              </w:rPr>
              <w:br/>
              <w:t>w ramach BAT należy stosować normy ISO, normy krajowe lub inne międzynarodowe normy zapewniające uzyskanie danych o równoważnej jakości naukowej.</w:t>
            </w:r>
          </w:p>
        </w:tc>
        <w:tc>
          <w:tcPr>
            <w:tcW w:w="6026" w:type="dxa"/>
          </w:tcPr>
          <w:p w14:paraId="33D54344" w14:textId="207FB6FF" w:rsidR="00893226" w:rsidRPr="00431418" w:rsidRDefault="00893226" w:rsidP="001053FE">
            <w:pPr>
              <w:tabs>
                <w:tab w:val="left" w:pos="922"/>
              </w:tabs>
              <w:jc w:val="both"/>
              <w:rPr>
                <w:rFonts w:cs="Arial"/>
                <w:sz w:val="16"/>
                <w:szCs w:val="16"/>
              </w:rPr>
            </w:pPr>
            <w:r w:rsidRPr="00431418">
              <w:rPr>
                <w:rFonts w:cs="Arial"/>
                <w:sz w:val="16"/>
                <w:szCs w:val="16"/>
              </w:rPr>
              <w:t xml:space="preserve">Dla instalacji do przetwarzania (kompostowania) odpadów biodegradowalnych prowadzony będzie monitoring emisji do powietrza z emitorów: B2 - procesu </w:t>
            </w:r>
            <w:r w:rsidRPr="00431418">
              <w:rPr>
                <w:rFonts w:cs="Arial"/>
                <w:sz w:val="16"/>
                <w:szCs w:val="16"/>
              </w:rPr>
              <w:br/>
              <w:t xml:space="preserve">I-etapowego realizowanego w </w:t>
            </w:r>
            <w:proofErr w:type="spellStart"/>
            <w:r w:rsidRPr="00431418">
              <w:rPr>
                <w:rFonts w:cs="Arial"/>
                <w:sz w:val="16"/>
                <w:szCs w:val="16"/>
              </w:rPr>
              <w:t>biokomposterze</w:t>
            </w:r>
            <w:proofErr w:type="spellEnd"/>
            <w:r w:rsidRPr="00431418">
              <w:rPr>
                <w:rFonts w:cs="Arial"/>
                <w:sz w:val="16"/>
                <w:szCs w:val="16"/>
              </w:rPr>
              <w:t xml:space="preserve"> K-19, w którym zanieczyszczenia ujmowane będą i poprzez biofiltr typu zamkniętego odprowadzane będą emitorem B2 do atmosfery oraz emitorami pionowymi ozn. BK1 – BK4 - wyładunku odpadów</w:t>
            </w:r>
            <w:r w:rsidRPr="00431418">
              <w:rPr>
                <w:rFonts w:cs="Arial"/>
                <w:sz w:val="16"/>
                <w:szCs w:val="16"/>
              </w:rPr>
              <w:br/>
              <w:t xml:space="preserve">i wstępnego magazynowania (prowadzonych w hali technologicznej) i procesu II-etapowego realizowanego w kompostowni odpadów biodegradowalnych, w którym zanieczyszczenia z I-etapu procesu ujmowane będą i poprzez biofiltr typu zamkniętego odprowadzane będą emitorami BK1-BK-4 do atmosfery w zakresie zawartości amoniaku i stężenia odorów.  Częstotliwość pomiarów – raz na sześć miesięcy. </w:t>
            </w:r>
          </w:p>
          <w:p w14:paraId="1782649E" w14:textId="77777777" w:rsidR="00893226" w:rsidRPr="00431418" w:rsidRDefault="00893226" w:rsidP="001053FE">
            <w:pPr>
              <w:tabs>
                <w:tab w:val="left" w:pos="922"/>
              </w:tabs>
              <w:jc w:val="both"/>
              <w:rPr>
                <w:rFonts w:cs="Arial"/>
                <w:sz w:val="16"/>
                <w:szCs w:val="16"/>
              </w:rPr>
            </w:pPr>
            <w:r w:rsidRPr="00431418">
              <w:rPr>
                <w:rFonts w:cs="Arial"/>
                <w:sz w:val="16"/>
                <w:szCs w:val="16"/>
              </w:rPr>
              <w:t>Instalacja spełnia wymagania BAT 8.</w:t>
            </w:r>
          </w:p>
          <w:p w14:paraId="005ABDDF" w14:textId="77777777" w:rsidR="00893226" w:rsidRPr="00431418" w:rsidRDefault="00893226" w:rsidP="001053FE">
            <w:pPr>
              <w:tabs>
                <w:tab w:val="left" w:pos="922"/>
              </w:tabs>
              <w:jc w:val="both"/>
              <w:rPr>
                <w:rFonts w:cs="Arial"/>
                <w:sz w:val="16"/>
                <w:szCs w:val="16"/>
              </w:rPr>
            </w:pPr>
          </w:p>
          <w:p w14:paraId="3432B787" w14:textId="77777777" w:rsidR="00893226" w:rsidRPr="00431418" w:rsidRDefault="00893226" w:rsidP="001053FE">
            <w:pPr>
              <w:tabs>
                <w:tab w:val="left" w:pos="922"/>
              </w:tabs>
              <w:jc w:val="both"/>
              <w:rPr>
                <w:rFonts w:cs="Arial"/>
                <w:sz w:val="16"/>
                <w:szCs w:val="16"/>
              </w:rPr>
            </w:pPr>
          </w:p>
        </w:tc>
      </w:tr>
      <w:tr w:rsidR="00893226" w:rsidRPr="00431418" w14:paraId="0AFAEB97" w14:textId="77777777" w:rsidTr="005207AB">
        <w:tc>
          <w:tcPr>
            <w:tcW w:w="2689" w:type="dxa"/>
            <w:hideMark/>
          </w:tcPr>
          <w:p w14:paraId="6F091A66" w14:textId="77777777" w:rsidR="00893226" w:rsidRPr="00431418" w:rsidRDefault="00893226" w:rsidP="001053FE">
            <w:pPr>
              <w:jc w:val="center"/>
              <w:rPr>
                <w:rFonts w:cs="Arial"/>
                <w:sz w:val="16"/>
                <w:szCs w:val="16"/>
              </w:rPr>
            </w:pPr>
            <w:r w:rsidRPr="00431418">
              <w:rPr>
                <w:rFonts w:cs="Arial"/>
                <w:sz w:val="16"/>
                <w:szCs w:val="16"/>
              </w:rPr>
              <w:t>BAT 9</w:t>
            </w:r>
          </w:p>
          <w:p w14:paraId="12B4F506" w14:textId="0BD7C0B8" w:rsidR="00893226" w:rsidRPr="00431418" w:rsidRDefault="00893226" w:rsidP="001053FE">
            <w:pPr>
              <w:jc w:val="center"/>
              <w:rPr>
                <w:rFonts w:cs="Arial"/>
                <w:sz w:val="16"/>
                <w:szCs w:val="16"/>
              </w:rPr>
            </w:pPr>
            <w:r w:rsidRPr="00431418">
              <w:rPr>
                <w:rFonts w:cs="Arial"/>
                <w:sz w:val="16"/>
                <w:szCs w:val="16"/>
              </w:rPr>
              <w:t>Nie dotyczy.</w:t>
            </w:r>
          </w:p>
        </w:tc>
        <w:tc>
          <w:tcPr>
            <w:tcW w:w="6026" w:type="dxa"/>
          </w:tcPr>
          <w:p w14:paraId="4328B029" w14:textId="77777777" w:rsidR="00893226" w:rsidRPr="00431418" w:rsidRDefault="00893226" w:rsidP="001053FE">
            <w:pPr>
              <w:tabs>
                <w:tab w:val="left" w:pos="922"/>
              </w:tabs>
              <w:jc w:val="both"/>
              <w:rPr>
                <w:rFonts w:cs="Arial"/>
                <w:sz w:val="16"/>
                <w:szCs w:val="16"/>
              </w:rPr>
            </w:pPr>
          </w:p>
        </w:tc>
      </w:tr>
      <w:tr w:rsidR="00893226" w:rsidRPr="00431418" w14:paraId="576CF6BB" w14:textId="77777777" w:rsidTr="005207AB">
        <w:tc>
          <w:tcPr>
            <w:tcW w:w="2689" w:type="dxa"/>
          </w:tcPr>
          <w:p w14:paraId="3B903B24" w14:textId="77777777" w:rsidR="00893226" w:rsidRPr="00431418" w:rsidRDefault="00893226" w:rsidP="001053FE">
            <w:pPr>
              <w:jc w:val="center"/>
              <w:rPr>
                <w:rFonts w:cs="Arial"/>
                <w:sz w:val="16"/>
                <w:szCs w:val="16"/>
              </w:rPr>
            </w:pPr>
            <w:r w:rsidRPr="00431418">
              <w:rPr>
                <w:rFonts w:cs="Arial"/>
                <w:sz w:val="16"/>
                <w:szCs w:val="16"/>
              </w:rPr>
              <w:t>BAT 10</w:t>
            </w:r>
          </w:p>
          <w:p w14:paraId="2739A3E1" w14:textId="77777777" w:rsidR="00893226" w:rsidRPr="00431418" w:rsidRDefault="00893226" w:rsidP="001053FE">
            <w:pPr>
              <w:jc w:val="center"/>
              <w:rPr>
                <w:rFonts w:cs="Arial"/>
                <w:sz w:val="16"/>
                <w:szCs w:val="16"/>
              </w:rPr>
            </w:pPr>
            <w:r w:rsidRPr="00431418">
              <w:rPr>
                <w:rFonts w:cs="Arial"/>
                <w:sz w:val="16"/>
                <w:szCs w:val="16"/>
              </w:rPr>
              <w:t xml:space="preserve"> </w:t>
            </w:r>
          </w:p>
          <w:p w14:paraId="4C5B84AF" w14:textId="77777777" w:rsidR="00893226" w:rsidRPr="00431418" w:rsidRDefault="00893226" w:rsidP="001053FE">
            <w:pPr>
              <w:tabs>
                <w:tab w:val="left" w:pos="922"/>
              </w:tabs>
              <w:jc w:val="center"/>
              <w:rPr>
                <w:rFonts w:cs="Arial"/>
                <w:sz w:val="16"/>
                <w:szCs w:val="16"/>
              </w:rPr>
            </w:pPr>
            <w:r w:rsidRPr="00431418">
              <w:rPr>
                <w:rFonts w:cs="Arial"/>
                <w:sz w:val="16"/>
                <w:szCs w:val="16"/>
              </w:rPr>
              <w:t>Okresowo monitorować emisje odorów, zgodnie z:</w:t>
            </w:r>
          </w:p>
          <w:p w14:paraId="6DFE0EFB" w14:textId="77777777" w:rsidR="00893226" w:rsidRPr="00431418" w:rsidRDefault="00893226" w:rsidP="001053FE">
            <w:pPr>
              <w:tabs>
                <w:tab w:val="left" w:pos="922"/>
              </w:tabs>
              <w:jc w:val="center"/>
              <w:rPr>
                <w:rFonts w:cs="Arial"/>
                <w:sz w:val="16"/>
                <w:szCs w:val="16"/>
              </w:rPr>
            </w:pPr>
            <w:r w:rsidRPr="00431418">
              <w:rPr>
                <w:rFonts w:cs="Arial"/>
                <w:sz w:val="16"/>
                <w:szCs w:val="16"/>
              </w:rPr>
              <w:t xml:space="preserve">- normami EN (np. olfaktometria dynamiczna, zgodnie </w:t>
            </w:r>
            <w:r w:rsidRPr="00431418">
              <w:rPr>
                <w:rFonts w:cs="Arial"/>
                <w:sz w:val="16"/>
                <w:szCs w:val="16"/>
              </w:rPr>
              <w:br/>
              <w:t>z normą EN 13725 w celu określenia stężenia odoru lub normą EN 16841-1 lub -2 w celu określenia ekspozycji na odór).</w:t>
            </w:r>
          </w:p>
          <w:p w14:paraId="4691921E" w14:textId="77777777" w:rsidR="00893226" w:rsidRPr="00431418" w:rsidRDefault="00893226" w:rsidP="001053FE">
            <w:pPr>
              <w:tabs>
                <w:tab w:val="left" w:pos="922"/>
              </w:tabs>
              <w:jc w:val="center"/>
              <w:rPr>
                <w:rFonts w:cs="Arial"/>
                <w:sz w:val="16"/>
                <w:szCs w:val="16"/>
              </w:rPr>
            </w:pPr>
            <w:r w:rsidRPr="00431418">
              <w:rPr>
                <w:rFonts w:cs="Arial"/>
                <w:sz w:val="16"/>
                <w:szCs w:val="16"/>
              </w:rPr>
              <w:t xml:space="preserve">- normami ISO, normami krajowymi lub innymi międzynarodowymi normami zapewniającymi uzyskanie danych </w:t>
            </w:r>
            <w:r w:rsidRPr="00431418">
              <w:rPr>
                <w:rFonts w:cs="Arial"/>
                <w:sz w:val="16"/>
                <w:szCs w:val="16"/>
              </w:rPr>
              <w:br/>
              <w:t>o równoważnej jakości naukowej w przypadku stosowania alternatywnych metod, w przypadku których niedostępne są normy EN (np. oszacowanie wpływu odorów).</w:t>
            </w:r>
          </w:p>
          <w:p w14:paraId="599F6822" w14:textId="77777777" w:rsidR="00893226" w:rsidRPr="00431418" w:rsidRDefault="00893226" w:rsidP="001053FE">
            <w:pPr>
              <w:tabs>
                <w:tab w:val="left" w:pos="922"/>
              </w:tabs>
              <w:jc w:val="center"/>
              <w:rPr>
                <w:rFonts w:cs="Arial"/>
                <w:sz w:val="16"/>
                <w:szCs w:val="16"/>
              </w:rPr>
            </w:pPr>
            <w:r w:rsidRPr="00431418">
              <w:rPr>
                <w:rFonts w:cs="Arial"/>
                <w:sz w:val="16"/>
                <w:szCs w:val="16"/>
              </w:rPr>
              <w:t>Częstotliwość monitorowania określa się w planie zarządzania odorami (zob. BAT 12).</w:t>
            </w:r>
          </w:p>
          <w:p w14:paraId="536AB505" w14:textId="77777777" w:rsidR="00893226" w:rsidRPr="00431418" w:rsidRDefault="00893226" w:rsidP="001053FE">
            <w:pPr>
              <w:jc w:val="center"/>
              <w:rPr>
                <w:rFonts w:cs="Arial"/>
                <w:sz w:val="16"/>
                <w:szCs w:val="16"/>
              </w:rPr>
            </w:pPr>
            <w:r w:rsidRPr="00431418">
              <w:rPr>
                <w:rFonts w:cs="Arial"/>
                <w:sz w:val="16"/>
                <w:szCs w:val="16"/>
              </w:rPr>
              <w:t>Zastosowanie ogranicza się do przypadków, w których oczekuje się, że w obiektach wrażliwych odczuwana będzie lub zostanie uzasadniona dokuczliwość odorów.</w:t>
            </w:r>
          </w:p>
        </w:tc>
        <w:tc>
          <w:tcPr>
            <w:tcW w:w="6026" w:type="dxa"/>
          </w:tcPr>
          <w:p w14:paraId="378A8891" w14:textId="77777777" w:rsidR="00893226" w:rsidRPr="00431418" w:rsidRDefault="00893226" w:rsidP="001053FE">
            <w:pPr>
              <w:tabs>
                <w:tab w:val="left" w:pos="922"/>
              </w:tabs>
              <w:jc w:val="both"/>
              <w:rPr>
                <w:rFonts w:eastAsiaTheme="minorHAnsi" w:cs="Arial"/>
                <w:sz w:val="22"/>
                <w:szCs w:val="22"/>
                <w:lang w:eastAsia="en-US"/>
              </w:rPr>
            </w:pPr>
            <w:r w:rsidRPr="00431418">
              <w:rPr>
                <w:rFonts w:cs="Arial"/>
                <w:sz w:val="16"/>
                <w:szCs w:val="16"/>
              </w:rPr>
              <w:t xml:space="preserve">Prowadzący instalację opracował i wdrożył program zarządzania odorami celem prewencji i redukcji odorów. Pomiary emisji zanieczyszczeń odorowych prowadzone będą z częstotliwością co najmniej raz na 6 miesięcy z emitorów B2 – </w:t>
            </w:r>
            <w:proofErr w:type="spellStart"/>
            <w:r w:rsidRPr="00431418">
              <w:rPr>
                <w:rFonts w:cs="Arial"/>
                <w:sz w:val="16"/>
                <w:szCs w:val="16"/>
              </w:rPr>
              <w:t>biokompostera</w:t>
            </w:r>
            <w:proofErr w:type="spellEnd"/>
            <w:r w:rsidRPr="00431418">
              <w:rPr>
                <w:rFonts w:cs="Arial"/>
                <w:sz w:val="16"/>
                <w:szCs w:val="16"/>
              </w:rPr>
              <w:t xml:space="preserve"> (biostabilizatora K-16) oraz emitorów BK1, BK2, BK3 i BK4 – kompostowni odpadów biodegradowalnych. </w:t>
            </w:r>
          </w:p>
          <w:p w14:paraId="58A5FB3D" w14:textId="77777777" w:rsidR="00893226" w:rsidRPr="00431418" w:rsidRDefault="00893226" w:rsidP="001053FE">
            <w:pPr>
              <w:tabs>
                <w:tab w:val="left" w:pos="922"/>
              </w:tabs>
              <w:jc w:val="both"/>
              <w:rPr>
                <w:rFonts w:cs="Arial"/>
                <w:sz w:val="16"/>
                <w:szCs w:val="16"/>
              </w:rPr>
            </w:pPr>
            <w:r w:rsidRPr="00431418">
              <w:rPr>
                <w:rFonts w:cs="Arial"/>
                <w:sz w:val="16"/>
                <w:szCs w:val="16"/>
              </w:rPr>
              <w:t xml:space="preserve">Zastosowana metodyka wykonywanych pomiarów - olfaktometria dynamiczna, zgodnie z normą EN 13725. </w:t>
            </w:r>
          </w:p>
          <w:p w14:paraId="72A447D2" w14:textId="3DCC18A3" w:rsidR="00893226" w:rsidRPr="00431418" w:rsidRDefault="00893226" w:rsidP="001053FE">
            <w:pPr>
              <w:tabs>
                <w:tab w:val="left" w:pos="922"/>
              </w:tabs>
              <w:rPr>
                <w:rFonts w:cs="Arial"/>
                <w:sz w:val="16"/>
                <w:szCs w:val="16"/>
              </w:rPr>
            </w:pPr>
            <w:r w:rsidRPr="00431418">
              <w:rPr>
                <w:rFonts w:cs="Arial"/>
                <w:sz w:val="16"/>
                <w:szCs w:val="16"/>
              </w:rPr>
              <w:t>Instalacja spełnia wymagania  BAT 10.</w:t>
            </w:r>
          </w:p>
          <w:p w14:paraId="23643C60" w14:textId="77777777" w:rsidR="00893226" w:rsidRPr="00431418" w:rsidRDefault="00893226" w:rsidP="001053FE">
            <w:pPr>
              <w:tabs>
                <w:tab w:val="left" w:pos="922"/>
              </w:tabs>
              <w:rPr>
                <w:rFonts w:cs="Arial"/>
                <w:sz w:val="16"/>
                <w:szCs w:val="16"/>
              </w:rPr>
            </w:pPr>
          </w:p>
        </w:tc>
      </w:tr>
      <w:tr w:rsidR="005207AB" w:rsidRPr="00431418" w14:paraId="4123688C" w14:textId="77777777" w:rsidTr="005207AB">
        <w:tc>
          <w:tcPr>
            <w:tcW w:w="2689" w:type="dxa"/>
            <w:hideMark/>
          </w:tcPr>
          <w:p w14:paraId="71AC4AF2" w14:textId="77777777" w:rsidR="005207AB" w:rsidRPr="00431418" w:rsidRDefault="005207AB" w:rsidP="001053FE">
            <w:pPr>
              <w:jc w:val="center"/>
              <w:rPr>
                <w:rFonts w:cs="Arial"/>
                <w:sz w:val="16"/>
                <w:szCs w:val="16"/>
              </w:rPr>
            </w:pPr>
            <w:r w:rsidRPr="00431418">
              <w:rPr>
                <w:rFonts w:cs="Arial"/>
                <w:sz w:val="16"/>
                <w:szCs w:val="16"/>
              </w:rPr>
              <w:t>BAT 11</w:t>
            </w:r>
          </w:p>
          <w:p w14:paraId="65672E82" w14:textId="4255D3D4" w:rsidR="005207AB" w:rsidRPr="00431418" w:rsidRDefault="005207AB" w:rsidP="001053FE">
            <w:pPr>
              <w:tabs>
                <w:tab w:val="left" w:pos="922"/>
              </w:tabs>
              <w:jc w:val="center"/>
              <w:rPr>
                <w:rFonts w:cs="Arial"/>
                <w:sz w:val="16"/>
                <w:szCs w:val="16"/>
              </w:rPr>
            </w:pPr>
            <w:r w:rsidRPr="00431418">
              <w:rPr>
                <w:rFonts w:cs="Arial"/>
                <w:sz w:val="16"/>
                <w:szCs w:val="16"/>
              </w:rPr>
              <w:t xml:space="preserve">Monitorować roczne zużycie wody, energii </w:t>
            </w:r>
            <w:r w:rsidRPr="00431418">
              <w:rPr>
                <w:rFonts w:cs="Arial"/>
                <w:sz w:val="16"/>
                <w:szCs w:val="16"/>
              </w:rPr>
              <w:br/>
              <w:t>i surowców, a także roczne wytwarzanie pozostałości i ścieków, z częstotliwością co najmniej raz w roku.</w:t>
            </w:r>
          </w:p>
          <w:p w14:paraId="4270248B" w14:textId="77777777" w:rsidR="005207AB" w:rsidRPr="00431418" w:rsidRDefault="005207AB" w:rsidP="001053FE">
            <w:pPr>
              <w:jc w:val="center"/>
              <w:rPr>
                <w:rFonts w:cs="Arial"/>
                <w:sz w:val="16"/>
                <w:szCs w:val="16"/>
              </w:rPr>
            </w:pPr>
          </w:p>
        </w:tc>
        <w:tc>
          <w:tcPr>
            <w:tcW w:w="6026" w:type="dxa"/>
            <w:hideMark/>
          </w:tcPr>
          <w:p w14:paraId="6336B0E0" w14:textId="77777777" w:rsidR="005207AB" w:rsidRPr="00431418" w:rsidRDefault="005207AB" w:rsidP="001053FE">
            <w:pPr>
              <w:jc w:val="both"/>
              <w:rPr>
                <w:rFonts w:eastAsiaTheme="minorHAnsi" w:cs="Arial"/>
                <w:color w:val="000000"/>
                <w:sz w:val="16"/>
                <w:szCs w:val="16"/>
                <w:lang w:eastAsia="en-US"/>
              </w:rPr>
            </w:pPr>
            <w:r w:rsidRPr="00431418">
              <w:rPr>
                <w:rFonts w:cs="Arial"/>
                <w:color w:val="000000"/>
                <w:sz w:val="16"/>
                <w:szCs w:val="16"/>
              </w:rPr>
              <w:t>Monitorowanie obejmować będzie bezpośrednie pomiary, obliczenia lub rejestrację za pomocą odpowiednich urządzeń pomiarowych, dokumentów wewnętrznych oraz faktur. W instalacji prowadzony będzie monitoring rocznego zużycia:</w:t>
            </w:r>
          </w:p>
          <w:p w14:paraId="442C6D0C" w14:textId="77777777" w:rsidR="005207AB" w:rsidRPr="00431418" w:rsidRDefault="005207AB" w:rsidP="006B2BC4">
            <w:pPr>
              <w:pStyle w:val="Akapitzlist"/>
              <w:numPr>
                <w:ilvl w:val="0"/>
                <w:numId w:val="45"/>
              </w:numPr>
              <w:spacing w:after="0" w:line="240" w:lineRule="auto"/>
              <w:ind w:left="257" w:hanging="257"/>
              <w:contextualSpacing w:val="0"/>
              <w:jc w:val="both"/>
              <w:rPr>
                <w:rFonts w:cs="Arial"/>
                <w:sz w:val="16"/>
                <w:szCs w:val="16"/>
              </w:rPr>
            </w:pPr>
            <w:r w:rsidRPr="00431418">
              <w:rPr>
                <w:rFonts w:cs="Arial"/>
                <w:color w:val="000000"/>
                <w:sz w:val="16"/>
                <w:szCs w:val="16"/>
              </w:rPr>
              <w:t xml:space="preserve">energii elektrycznej, </w:t>
            </w:r>
          </w:p>
          <w:p w14:paraId="77603FDF" w14:textId="77777777" w:rsidR="005207AB" w:rsidRPr="00431418" w:rsidRDefault="005207AB" w:rsidP="006B2BC4">
            <w:pPr>
              <w:pStyle w:val="Akapitzlist"/>
              <w:numPr>
                <w:ilvl w:val="0"/>
                <w:numId w:val="45"/>
              </w:numPr>
              <w:spacing w:after="0" w:line="240" w:lineRule="auto"/>
              <w:ind w:left="257" w:hanging="257"/>
              <w:contextualSpacing w:val="0"/>
              <w:jc w:val="both"/>
              <w:rPr>
                <w:rFonts w:cs="Arial"/>
                <w:sz w:val="16"/>
                <w:szCs w:val="16"/>
              </w:rPr>
            </w:pPr>
            <w:r w:rsidRPr="00431418">
              <w:rPr>
                <w:rFonts w:cs="Arial"/>
                <w:color w:val="000000"/>
                <w:sz w:val="16"/>
                <w:szCs w:val="16"/>
              </w:rPr>
              <w:t xml:space="preserve">oleju napędowego, </w:t>
            </w:r>
          </w:p>
          <w:p w14:paraId="427F3809" w14:textId="77777777" w:rsidR="005207AB" w:rsidRPr="00431418" w:rsidRDefault="005207AB" w:rsidP="006B2BC4">
            <w:pPr>
              <w:pStyle w:val="Akapitzlist"/>
              <w:numPr>
                <w:ilvl w:val="0"/>
                <w:numId w:val="45"/>
              </w:numPr>
              <w:spacing w:after="0" w:line="240" w:lineRule="auto"/>
              <w:ind w:left="257" w:hanging="257"/>
              <w:contextualSpacing w:val="0"/>
              <w:jc w:val="both"/>
              <w:rPr>
                <w:rFonts w:cs="Arial"/>
                <w:sz w:val="16"/>
                <w:szCs w:val="16"/>
              </w:rPr>
            </w:pPr>
            <w:r w:rsidRPr="00431418">
              <w:rPr>
                <w:rFonts w:cs="Arial"/>
                <w:color w:val="000000"/>
                <w:sz w:val="16"/>
                <w:szCs w:val="16"/>
              </w:rPr>
              <w:t xml:space="preserve">środków dezynfekcyjnych, </w:t>
            </w:r>
          </w:p>
          <w:p w14:paraId="25958C02" w14:textId="77777777" w:rsidR="005207AB" w:rsidRPr="00431418" w:rsidRDefault="005207AB" w:rsidP="006B2BC4">
            <w:pPr>
              <w:pStyle w:val="Akapitzlist"/>
              <w:numPr>
                <w:ilvl w:val="0"/>
                <w:numId w:val="45"/>
              </w:numPr>
              <w:tabs>
                <w:tab w:val="left" w:pos="257"/>
              </w:tabs>
              <w:spacing w:after="0" w:line="240" w:lineRule="auto"/>
              <w:ind w:left="0" w:firstLine="0"/>
              <w:contextualSpacing w:val="0"/>
              <w:jc w:val="both"/>
              <w:rPr>
                <w:rFonts w:cs="Arial"/>
                <w:sz w:val="16"/>
                <w:szCs w:val="16"/>
              </w:rPr>
            </w:pPr>
            <w:r w:rsidRPr="00431418">
              <w:rPr>
                <w:rFonts w:cs="Arial"/>
                <w:color w:val="000000"/>
                <w:sz w:val="16"/>
                <w:szCs w:val="16"/>
              </w:rPr>
              <w:t>sorbentów.</w:t>
            </w:r>
            <w:r w:rsidRPr="00431418">
              <w:rPr>
                <w:rFonts w:cs="Arial"/>
                <w:color w:val="000000"/>
                <w:sz w:val="16"/>
                <w:szCs w:val="16"/>
              </w:rPr>
              <w:br/>
              <w:t xml:space="preserve">Prowadzony będzie pomiar czasu pracy urządzeń instalacji przetwarzania (kompostowania) odpadów biodegradowalnych przy pomocy liczników godzin pracy sprzętu i urządzeń. Monitorowane będzie zużycie wody na podstawie odczytu wskazań wodomierza z częstotliwością co 1 miesiąc. Wyniki odczytów wskazań licznika będą rejestrowane w książce eksploatacji instalacji. Monitorowana będzie ilość i jakość ścieków technologicznych odprowadzanych z instalacji. Prowadzony będzie  bieżący monitoring parametrów przebiegu procesów technologicznego przetwarzania odpadów, z wykorzystaniem komputerowego </w:t>
            </w:r>
            <w:r w:rsidRPr="00431418">
              <w:rPr>
                <w:rFonts w:cs="Arial"/>
                <w:color w:val="000000"/>
                <w:sz w:val="16"/>
                <w:szCs w:val="16"/>
              </w:rPr>
              <w:lastRenderedPageBreak/>
              <w:t>systemu sterowania. Rejestrowane będą i przechowywane dane dotyczące rodzaju i ilości wszystkich odpadów przetwarzanych i odpadów wytwarzanych w toku eksploatacji instalacji. Dla odpadów przetwarzanych i wytwarzanych prowadzona będzie oddzielna ewidencja.</w:t>
            </w:r>
            <w:r w:rsidRPr="00431418">
              <w:rPr>
                <w:rFonts w:ascii="Verdana" w:hAnsi="Verdana" w:cs="Calibri"/>
                <w:color w:val="000000"/>
                <w:sz w:val="16"/>
                <w:szCs w:val="16"/>
              </w:rPr>
              <w:t xml:space="preserve"> </w:t>
            </w:r>
          </w:p>
          <w:p w14:paraId="7529014A" w14:textId="77777777" w:rsidR="005207AB" w:rsidRPr="00431418" w:rsidRDefault="005207AB" w:rsidP="001053FE">
            <w:pPr>
              <w:pStyle w:val="Akapitzlist"/>
              <w:tabs>
                <w:tab w:val="left" w:pos="257"/>
              </w:tabs>
              <w:spacing w:after="0" w:line="240" w:lineRule="auto"/>
              <w:ind w:left="0"/>
              <w:rPr>
                <w:rFonts w:cs="Arial"/>
                <w:sz w:val="16"/>
                <w:szCs w:val="16"/>
              </w:rPr>
            </w:pPr>
            <w:r w:rsidRPr="00431418">
              <w:rPr>
                <w:rFonts w:cs="Arial"/>
                <w:sz w:val="16"/>
                <w:szCs w:val="16"/>
              </w:rPr>
              <w:t>Instalacja spełnia wymagania BAT 11.</w:t>
            </w:r>
          </w:p>
        </w:tc>
      </w:tr>
      <w:tr w:rsidR="005207AB" w:rsidRPr="00431418" w14:paraId="53F1BFF5" w14:textId="77777777" w:rsidTr="005207AB">
        <w:tc>
          <w:tcPr>
            <w:tcW w:w="2689" w:type="dxa"/>
          </w:tcPr>
          <w:p w14:paraId="62F6EE12" w14:textId="77777777" w:rsidR="005207AB" w:rsidRPr="00431418" w:rsidRDefault="005207AB" w:rsidP="001053FE">
            <w:pPr>
              <w:jc w:val="center"/>
              <w:rPr>
                <w:rFonts w:cs="Arial"/>
                <w:sz w:val="16"/>
                <w:szCs w:val="16"/>
              </w:rPr>
            </w:pPr>
          </w:p>
        </w:tc>
        <w:tc>
          <w:tcPr>
            <w:tcW w:w="6026" w:type="dxa"/>
          </w:tcPr>
          <w:p w14:paraId="36180E84" w14:textId="23956E0A" w:rsidR="005207AB" w:rsidRPr="00431418" w:rsidRDefault="005207AB" w:rsidP="001053FE">
            <w:pPr>
              <w:jc w:val="both"/>
              <w:rPr>
                <w:rFonts w:cs="Arial"/>
                <w:color w:val="000000"/>
                <w:sz w:val="16"/>
                <w:szCs w:val="16"/>
              </w:rPr>
            </w:pPr>
            <w:r w:rsidRPr="00431418">
              <w:rPr>
                <w:rFonts w:eastAsia="Calibri" w:cs="Arial"/>
                <w:sz w:val="16"/>
                <w:szCs w:val="16"/>
                <w:lang w:val="x-none"/>
              </w:rPr>
              <w:t>Emisje do powietrza</w:t>
            </w:r>
          </w:p>
        </w:tc>
      </w:tr>
      <w:tr w:rsidR="005207AB" w:rsidRPr="00431418" w14:paraId="29102E9A" w14:textId="77777777" w:rsidTr="005207AB">
        <w:tc>
          <w:tcPr>
            <w:tcW w:w="2689" w:type="dxa"/>
            <w:hideMark/>
          </w:tcPr>
          <w:p w14:paraId="6A24AFC0" w14:textId="77777777" w:rsidR="005207AB" w:rsidRPr="00431418" w:rsidRDefault="005207AB" w:rsidP="001053FE">
            <w:pPr>
              <w:jc w:val="center"/>
              <w:rPr>
                <w:rFonts w:cs="Arial"/>
                <w:sz w:val="16"/>
                <w:szCs w:val="16"/>
              </w:rPr>
            </w:pPr>
            <w:r w:rsidRPr="00431418">
              <w:rPr>
                <w:rFonts w:cs="Arial"/>
                <w:sz w:val="16"/>
                <w:szCs w:val="16"/>
              </w:rPr>
              <w:t>BAT 12</w:t>
            </w:r>
          </w:p>
          <w:p w14:paraId="3645B00A" w14:textId="005C25D9" w:rsidR="005207AB" w:rsidRPr="00431418" w:rsidRDefault="005207AB" w:rsidP="001053FE">
            <w:pPr>
              <w:tabs>
                <w:tab w:val="left" w:pos="922"/>
              </w:tabs>
              <w:jc w:val="center"/>
              <w:rPr>
                <w:rFonts w:cs="Arial"/>
                <w:sz w:val="16"/>
                <w:szCs w:val="16"/>
              </w:rPr>
            </w:pPr>
            <w:r w:rsidRPr="00431418">
              <w:rPr>
                <w:rFonts w:cs="Arial"/>
                <w:sz w:val="16"/>
                <w:szCs w:val="16"/>
              </w:rPr>
              <w:t>Opracować i wdrożyć plan zarządzania odorami, stanowiący część systemu zarządzania środowiskowego (zob. BAT 1) i obejmujący wszystkie poniższe elementy, oraz dokonywać jego regularnych przeglądów:</w:t>
            </w:r>
          </w:p>
          <w:p w14:paraId="2A7F2D4D" w14:textId="77777777" w:rsidR="005207AB" w:rsidRPr="00431418" w:rsidRDefault="005207AB" w:rsidP="001053FE">
            <w:pPr>
              <w:tabs>
                <w:tab w:val="left" w:pos="922"/>
              </w:tabs>
              <w:jc w:val="center"/>
              <w:rPr>
                <w:rFonts w:cs="Arial"/>
                <w:sz w:val="16"/>
                <w:szCs w:val="16"/>
              </w:rPr>
            </w:pPr>
            <w:r w:rsidRPr="00431418">
              <w:rPr>
                <w:rFonts w:cs="Arial"/>
                <w:sz w:val="16"/>
                <w:szCs w:val="16"/>
              </w:rPr>
              <w:t xml:space="preserve">— protokół zawierający działania </w:t>
            </w:r>
            <w:r w:rsidRPr="00431418">
              <w:rPr>
                <w:rFonts w:cs="Arial"/>
                <w:sz w:val="16"/>
                <w:szCs w:val="16"/>
              </w:rPr>
              <w:br/>
              <w:t>i harmonogram,</w:t>
            </w:r>
          </w:p>
          <w:p w14:paraId="6BF9A941" w14:textId="77777777" w:rsidR="005207AB" w:rsidRPr="00431418" w:rsidRDefault="005207AB" w:rsidP="001053FE">
            <w:pPr>
              <w:tabs>
                <w:tab w:val="left" w:pos="922"/>
              </w:tabs>
              <w:jc w:val="center"/>
              <w:rPr>
                <w:rFonts w:cs="Arial"/>
                <w:sz w:val="16"/>
                <w:szCs w:val="16"/>
              </w:rPr>
            </w:pPr>
            <w:r w:rsidRPr="00431418">
              <w:rPr>
                <w:rFonts w:cs="Arial"/>
                <w:sz w:val="16"/>
                <w:szCs w:val="16"/>
              </w:rPr>
              <w:t>— protokół monitorowania odorów określony w BAT 10,</w:t>
            </w:r>
          </w:p>
          <w:p w14:paraId="63DF0AFD" w14:textId="77777777" w:rsidR="005207AB" w:rsidRPr="00431418" w:rsidRDefault="005207AB" w:rsidP="001053FE">
            <w:pPr>
              <w:tabs>
                <w:tab w:val="left" w:pos="922"/>
              </w:tabs>
              <w:jc w:val="center"/>
              <w:rPr>
                <w:rFonts w:cs="Arial"/>
                <w:sz w:val="16"/>
                <w:szCs w:val="16"/>
              </w:rPr>
            </w:pPr>
            <w:r w:rsidRPr="00431418">
              <w:rPr>
                <w:rFonts w:cs="Arial"/>
                <w:sz w:val="16"/>
                <w:szCs w:val="16"/>
              </w:rPr>
              <w:t>— protokół reagowania na stwierdzone przypadki wystąpienia odorów, np. skargi,</w:t>
            </w:r>
          </w:p>
          <w:p w14:paraId="7EB566CB" w14:textId="77777777" w:rsidR="005207AB" w:rsidRPr="00431418" w:rsidRDefault="005207AB" w:rsidP="001053FE">
            <w:pPr>
              <w:tabs>
                <w:tab w:val="left" w:pos="922"/>
              </w:tabs>
              <w:jc w:val="center"/>
              <w:rPr>
                <w:rFonts w:cs="Arial"/>
                <w:sz w:val="16"/>
                <w:szCs w:val="16"/>
              </w:rPr>
            </w:pPr>
            <w:r w:rsidRPr="00431418">
              <w:rPr>
                <w:rFonts w:cs="Arial"/>
                <w:sz w:val="16"/>
                <w:szCs w:val="16"/>
              </w:rPr>
              <w:t>— program zapobiegania występowaniu odorów i ich ograniczania, mający na celu określenie ich źródeł; określenie udziału poszczególnych źródeł oraz wdrożenie środków zapobiegawczych lub ograniczających.</w:t>
            </w:r>
          </w:p>
          <w:p w14:paraId="1035869D" w14:textId="77777777" w:rsidR="005207AB" w:rsidRPr="00431418" w:rsidRDefault="005207AB" w:rsidP="001053FE">
            <w:pPr>
              <w:tabs>
                <w:tab w:val="left" w:pos="922"/>
              </w:tabs>
              <w:jc w:val="center"/>
              <w:rPr>
                <w:rFonts w:cs="Arial"/>
                <w:sz w:val="16"/>
                <w:szCs w:val="16"/>
              </w:rPr>
            </w:pPr>
            <w:r w:rsidRPr="00431418">
              <w:rPr>
                <w:rFonts w:cs="Arial"/>
                <w:sz w:val="16"/>
                <w:szCs w:val="16"/>
              </w:rPr>
              <w:t>Zastosowanie ogranicza się do przypadków, w których oczekuje się, że w obiektach wrażliwych odczuwana będzie lub zostanie uzasadniona dokuczliwość odorów.</w:t>
            </w:r>
          </w:p>
        </w:tc>
        <w:tc>
          <w:tcPr>
            <w:tcW w:w="6026" w:type="dxa"/>
          </w:tcPr>
          <w:p w14:paraId="7079FB17" w14:textId="77777777" w:rsidR="005207AB" w:rsidRPr="00431418" w:rsidRDefault="005207AB" w:rsidP="001053FE">
            <w:pPr>
              <w:jc w:val="both"/>
              <w:rPr>
                <w:rFonts w:cs="Arial"/>
                <w:sz w:val="16"/>
                <w:szCs w:val="16"/>
              </w:rPr>
            </w:pPr>
            <w:r w:rsidRPr="00431418">
              <w:rPr>
                <w:rFonts w:cs="Arial"/>
                <w:sz w:val="16"/>
                <w:szCs w:val="16"/>
              </w:rPr>
              <w:t>Dla instalacji opracowany i wdrożony został Program zarządzania odorami,  obejmujący swoim zakresem:</w:t>
            </w:r>
          </w:p>
          <w:p w14:paraId="12A29B31" w14:textId="77777777" w:rsidR="005207AB" w:rsidRPr="00431418" w:rsidRDefault="005207AB" w:rsidP="006B2BC4">
            <w:pPr>
              <w:pStyle w:val="Akapitzlist"/>
              <w:numPr>
                <w:ilvl w:val="0"/>
                <w:numId w:val="47"/>
              </w:numPr>
              <w:spacing w:after="0" w:line="240" w:lineRule="auto"/>
              <w:ind w:left="257" w:hanging="283"/>
              <w:jc w:val="both"/>
              <w:rPr>
                <w:rFonts w:eastAsia="Calibri" w:cs="Arial"/>
                <w:sz w:val="16"/>
                <w:szCs w:val="16"/>
              </w:rPr>
            </w:pPr>
            <w:r w:rsidRPr="00431418">
              <w:rPr>
                <w:rFonts w:cs="Arial"/>
                <w:color w:val="000000"/>
                <w:sz w:val="16"/>
                <w:szCs w:val="16"/>
              </w:rPr>
              <w:t xml:space="preserve">charakterystykę instalacji, </w:t>
            </w:r>
          </w:p>
          <w:p w14:paraId="032867C5"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 xml:space="preserve">źródła emisji odorów z instalacji, </w:t>
            </w:r>
          </w:p>
          <w:p w14:paraId="40219030"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 xml:space="preserve">kontrolę instalacji, </w:t>
            </w:r>
          </w:p>
          <w:p w14:paraId="62A54DF1"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 xml:space="preserve">procedury operacyjne prawidłowego zarządzania instalacją, </w:t>
            </w:r>
          </w:p>
          <w:p w14:paraId="7AABF27C"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 xml:space="preserve">monitoring procesu, </w:t>
            </w:r>
          </w:p>
          <w:p w14:paraId="31827A61"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 xml:space="preserve">opis wrażliwości terenu na oddziaływanie zapachowe instalacji, </w:t>
            </w:r>
          </w:p>
          <w:p w14:paraId="759DB47A" w14:textId="77777777" w:rsidR="005207AB" w:rsidRPr="00431418" w:rsidRDefault="005207AB" w:rsidP="006B2BC4">
            <w:pPr>
              <w:pStyle w:val="Akapitzlist"/>
              <w:numPr>
                <w:ilvl w:val="0"/>
                <w:numId w:val="47"/>
              </w:numPr>
              <w:spacing w:after="0" w:line="240" w:lineRule="auto"/>
              <w:ind w:left="257" w:hanging="283"/>
              <w:jc w:val="both"/>
              <w:rPr>
                <w:rFonts w:cs="Arial"/>
                <w:sz w:val="16"/>
                <w:szCs w:val="16"/>
              </w:rPr>
            </w:pPr>
            <w:r w:rsidRPr="00431418">
              <w:rPr>
                <w:rFonts w:cs="Arial"/>
                <w:color w:val="000000"/>
                <w:sz w:val="16"/>
                <w:szCs w:val="16"/>
              </w:rPr>
              <w:t>postępowanie w przypadku skargi.</w:t>
            </w:r>
          </w:p>
          <w:p w14:paraId="3E2192F9" w14:textId="77777777" w:rsidR="005207AB" w:rsidRPr="00431418" w:rsidRDefault="005207AB" w:rsidP="001053FE">
            <w:pPr>
              <w:ind w:left="-26"/>
              <w:rPr>
                <w:rFonts w:cs="Arial"/>
                <w:sz w:val="16"/>
                <w:szCs w:val="16"/>
              </w:rPr>
            </w:pPr>
            <w:r w:rsidRPr="00431418">
              <w:rPr>
                <w:rFonts w:eastAsia="Calibri" w:cs="Arial"/>
                <w:sz w:val="16"/>
                <w:szCs w:val="16"/>
                <w:lang w:val="x-none"/>
              </w:rPr>
              <w:t>Instalacja będzie spełniała wymagania BAT 12.</w:t>
            </w:r>
          </w:p>
        </w:tc>
      </w:tr>
      <w:tr w:rsidR="005207AB" w:rsidRPr="00431418" w14:paraId="48616CDA" w14:textId="77777777" w:rsidTr="005207AB">
        <w:tc>
          <w:tcPr>
            <w:tcW w:w="2689" w:type="dxa"/>
            <w:hideMark/>
          </w:tcPr>
          <w:p w14:paraId="6B9D3BDB" w14:textId="77777777" w:rsidR="005207AB" w:rsidRPr="00431418" w:rsidRDefault="005207AB" w:rsidP="001053FE">
            <w:pPr>
              <w:jc w:val="center"/>
              <w:rPr>
                <w:rFonts w:cs="Arial"/>
                <w:sz w:val="16"/>
                <w:szCs w:val="16"/>
              </w:rPr>
            </w:pPr>
            <w:r w:rsidRPr="00431418">
              <w:rPr>
                <w:rFonts w:cs="Arial"/>
                <w:sz w:val="16"/>
                <w:szCs w:val="16"/>
              </w:rPr>
              <w:t>BAT 13</w:t>
            </w:r>
          </w:p>
          <w:p w14:paraId="4DF648DB" w14:textId="7D6A21BD" w:rsidR="005207AB" w:rsidRPr="00431418" w:rsidRDefault="005207AB" w:rsidP="001053FE">
            <w:pPr>
              <w:jc w:val="center"/>
              <w:rPr>
                <w:rFonts w:cs="Arial"/>
                <w:sz w:val="16"/>
                <w:szCs w:val="16"/>
              </w:rPr>
            </w:pPr>
            <w:r w:rsidRPr="00431418">
              <w:rPr>
                <w:rFonts w:cs="Arial"/>
                <w:sz w:val="16"/>
                <w:szCs w:val="16"/>
              </w:rPr>
              <w:t xml:space="preserve">W celu zapobiegania emisjom odorów lub, jeżeli jest to niemożliwe, ich ograniczenia w ramach BAT należy stosować jedną </w:t>
            </w:r>
            <w:r w:rsidRPr="00431418">
              <w:rPr>
                <w:rFonts w:cs="Arial"/>
                <w:sz w:val="16"/>
                <w:szCs w:val="16"/>
              </w:rPr>
              <w:br/>
              <w:t xml:space="preserve">z technik opisanych </w:t>
            </w:r>
            <w:r w:rsidRPr="00431418">
              <w:rPr>
                <w:rFonts w:cs="Arial"/>
                <w:sz w:val="16"/>
                <w:szCs w:val="16"/>
              </w:rPr>
              <w:br/>
              <w:t>w BAT 13 lub ich kombinację.</w:t>
            </w:r>
          </w:p>
        </w:tc>
        <w:tc>
          <w:tcPr>
            <w:tcW w:w="6026" w:type="dxa"/>
            <w:hideMark/>
          </w:tcPr>
          <w:p w14:paraId="7C55D1BF" w14:textId="77777777" w:rsidR="005207AB" w:rsidRPr="00431418" w:rsidRDefault="005207AB" w:rsidP="001053FE">
            <w:pPr>
              <w:jc w:val="both"/>
              <w:rPr>
                <w:rFonts w:cs="Arial"/>
                <w:sz w:val="16"/>
                <w:szCs w:val="16"/>
              </w:rPr>
            </w:pPr>
            <w:r w:rsidRPr="00431418">
              <w:rPr>
                <w:rFonts w:cs="Arial"/>
                <w:sz w:val="16"/>
                <w:szCs w:val="16"/>
              </w:rPr>
              <w:t>Stosowane będą następujące techniki:</w:t>
            </w:r>
          </w:p>
          <w:p w14:paraId="035C8493" w14:textId="77777777" w:rsidR="005207AB" w:rsidRPr="00431418" w:rsidRDefault="005207AB" w:rsidP="006B2BC4">
            <w:pPr>
              <w:numPr>
                <w:ilvl w:val="0"/>
                <w:numId w:val="48"/>
              </w:numPr>
              <w:suppressAutoHyphens/>
              <w:ind w:left="357" w:hanging="357"/>
              <w:contextualSpacing/>
              <w:jc w:val="both"/>
              <w:rPr>
                <w:rFonts w:eastAsia="Calibri" w:cs="Arial"/>
                <w:color w:val="000000"/>
                <w:sz w:val="16"/>
                <w:szCs w:val="16"/>
                <w:lang w:val="x-none" w:eastAsia="fr-FR"/>
              </w:rPr>
            </w:pPr>
            <w:r w:rsidRPr="00431418">
              <w:rPr>
                <w:rFonts w:eastAsia="Calibri" w:cs="Arial"/>
                <w:color w:val="000000"/>
                <w:sz w:val="16"/>
                <w:szCs w:val="16"/>
                <w:lang w:val="x-none" w:eastAsia="fr-FR"/>
              </w:rPr>
              <w:t xml:space="preserve">prowadzenie czynności </w:t>
            </w:r>
            <w:r w:rsidRPr="00431418">
              <w:rPr>
                <w:rFonts w:eastAsia="Calibri" w:cs="Arial"/>
                <w:color w:val="000000"/>
                <w:sz w:val="16"/>
                <w:szCs w:val="16"/>
                <w:lang w:eastAsia="fr-FR"/>
              </w:rPr>
              <w:t xml:space="preserve">szczególnie (najbardziej) uciążliwych </w:t>
            </w:r>
            <w:proofErr w:type="spellStart"/>
            <w:r w:rsidRPr="00431418">
              <w:rPr>
                <w:rFonts w:eastAsia="Calibri" w:cs="Arial"/>
                <w:color w:val="000000"/>
                <w:sz w:val="16"/>
                <w:szCs w:val="16"/>
                <w:lang w:eastAsia="fr-FR"/>
              </w:rPr>
              <w:t>odorowo</w:t>
            </w:r>
            <w:proofErr w:type="spellEnd"/>
            <w:r w:rsidRPr="00431418">
              <w:rPr>
                <w:rFonts w:eastAsia="Calibri" w:cs="Arial"/>
                <w:color w:val="000000"/>
                <w:sz w:val="16"/>
                <w:szCs w:val="16"/>
                <w:lang w:eastAsia="fr-FR"/>
              </w:rPr>
              <w:t xml:space="preserve"> </w:t>
            </w:r>
            <w:r w:rsidRPr="00431418">
              <w:rPr>
                <w:rFonts w:eastAsia="Calibri" w:cs="Arial"/>
                <w:color w:val="000000"/>
                <w:sz w:val="16"/>
                <w:szCs w:val="16"/>
                <w:lang w:val="x-none" w:eastAsia="fr-FR"/>
              </w:rPr>
              <w:t>związanych z przetwarzaniem odpadów  wyłącznie w zamkniętych  urządzeniach, tj. hali technologicznej</w:t>
            </w:r>
            <w:r w:rsidRPr="00431418">
              <w:rPr>
                <w:rFonts w:eastAsia="Calibri" w:cs="Arial"/>
                <w:color w:val="000000"/>
                <w:sz w:val="16"/>
                <w:szCs w:val="16"/>
                <w:lang w:eastAsia="fr-FR"/>
              </w:rPr>
              <w:t xml:space="preserve"> i komposterach żelbetowych</w:t>
            </w:r>
            <w:r w:rsidRPr="00431418">
              <w:rPr>
                <w:rFonts w:eastAsia="Calibri" w:cs="Arial"/>
                <w:color w:val="000000"/>
                <w:sz w:val="16"/>
                <w:szCs w:val="16"/>
                <w:lang w:val="x-none" w:eastAsia="fr-FR"/>
              </w:rPr>
              <w:t>,</w:t>
            </w:r>
          </w:p>
          <w:p w14:paraId="0F56BC5E" w14:textId="77777777" w:rsidR="005207AB" w:rsidRPr="00431418" w:rsidRDefault="005207AB" w:rsidP="006B2BC4">
            <w:pPr>
              <w:numPr>
                <w:ilvl w:val="0"/>
                <w:numId w:val="48"/>
              </w:numPr>
              <w:suppressAutoHyphens/>
              <w:ind w:left="357" w:hanging="357"/>
              <w:contextualSpacing/>
              <w:jc w:val="both"/>
              <w:rPr>
                <w:rFonts w:eastAsia="Calibri" w:cs="Arial"/>
                <w:color w:val="000000"/>
                <w:sz w:val="16"/>
                <w:szCs w:val="16"/>
                <w:lang w:val="x-none" w:eastAsia="fr-FR"/>
              </w:rPr>
            </w:pPr>
            <w:r w:rsidRPr="00431418">
              <w:rPr>
                <w:rFonts w:eastAsia="Calibri" w:cs="Arial"/>
                <w:color w:val="000000"/>
                <w:sz w:val="16"/>
                <w:szCs w:val="16"/>
                <w:lang w:val="x-none" w:eastAsia="fr-FR"/>
              </w:rPr>
              <w:t xml:space="preserve">minimalizowanie czasu magazynowania odpadów - </w:t>
            </w:r>
            <w:r w:rsidRPr="00431418">
              <w:rPr>
                <w:rFonts w:cs="Arial"/>
                <w:color w:val="000000"/>
                <w:sz w:val="16"/>
                <w:szCs w:val="16"/>
              </w:rPr>
              <w:t xml:space="preserve">odpady kierowane będą do procesu na bieżąco, dopuszcza się magazynowanie odpadów </w:t>
            </w:r>
            <w:r w:rsidRPr="00431418">
              <w:rPr>
                <w:rFonts w:cs="Arial"/>
                <w:sz w:val="16"/>
                <w:szCs w:val="16"/>
              </w:rPr>
              <w:t>w celu konieczności zgromadzenia odpowiedniej ilości odpadów, niezbędnej do wypełnienia bioreaktora, przy czym czas magazynowania odpadów nie może przekroczyć 72 godzin. Odpady magazynowane będą wyłącznie w hali szczelnie zamykanej, w pojemnikach lub kontenerach.</w:t>
            </w:r>
          </w:p>
          <w:p w14:paraId="0D852823" w14:textId="77777777" w:rsidR="005207AB" w:rsidRPr="00431418" w:rsidRDefault="005207AB" w:rsidP="001053FE">
            <w:pPr>
              <w:jc w:val="both"/>
              <w:rPr>
                <w:rFonts w:eastAsia="Calibri" w:cs="Arial"/>
                <w:sz w:val="16"/>
                <w:szCs w:val="16"/>
                <w:lang w:val="x-none" w:eastAsia="en-US"/>
              </w:rPr>
            </w:pPr>
            <w:r w:rsidRPr="00431418">
              <w:rPr>
                <w:rFonts w:eastAsia="Calibri" w:cs="Arial"/>
                <w:sz w:val="16"/>
                <w:szCs w:val="16"/>
                <w:lang w:val="x-none"/>
              </w:rPr>
              <w:t>Instalacja będzie spełniała wymagania BAT 13.</w:t>
            </w:r>
          </w:p>
        </w:tc>
      </w:tr>
      <w:tr w:rsidR="005207AB" w:rsidRPr="00431418" w14:paraId="47FCB31B" w14:textId="77777777" w:rsidTr="005207AB">
        <w:tc>
          <w:tcPr>
            <w:tcW w:w="2689" w:type="dxa"/>
            <w:hideMark/>
          </w:tcPr>
          <w:p w14:paraId="6EFEE4A3" w14:textId="77777777" w:rsidR="005207AB" w:rsidRPr="00431418" w:rsidRDefault="005207AB" w:rsidP="001053FE">
            <w:pPr>
              <w:jc w:val="center"/>
              <w:rPr>
                <w:rFonts w:cs="Arial"/>
                <w:sz w:val="16"/>
                <w:szCs w:val="16"/>
              </w:rPr>
            </w:pPr>
            <w:r w:rsidRPr="00431418">
              <w:rPr>
                <w:rFonts w:cs="Arial"/>
                <w:sz w:val="16"/>
                <w:szCs w:val="16"/>
              </w:rPr>
              <w:t>BAT 14</w:t>
            </w:r>
          </w:p>
          <w:p w14:paraId="142D09D0" w14:textId="0F69F594" w:rsidR="005207AB" w:rsidRPr="00431418" w:rsidRDefault="005207AB" w:rsidP="001053FE">
            <w:pPr>
              <w:jc w:val="center"/>
              <w:rPr>
                <w:rFonts w:cs="Arial"/>
                <w:sz w:val="16"/>
                <w:szCs w:val="16"/>
              </w:rPr>
            </w:pPr>
            <w:r w:rsidRPr="00431418">
              <w:rPr>
                <w:rFonts w:cs="Arial"/>
                <w:sz w:val="16"/>
                <w:szCs w:val="16"/>
              </w:rPr>
              <w:t>W celu zapobiegania emisjom rozproszonym do powietrza, w szczególności pyłu, związków organicznych i odorów, lub, jeżeli jest to niemożliwe, ich ograniczenia, w ramach BAT należy stosować odpowiednią kombinację  technik opisanych w BAT 14.</w:t>
            </w:r>
          </w:p>
        </w:tc>
        <w:tc>
          <w:tcPr>
            <w:tcW w:w="6026" w:type="dxa"/>
            <w:hideMark/>
          </w:tcPr>
          <w:p w14:paraId="1EDE2278" w14:textId="77777777" w:rsidR="005207AB" w:rsidRPr="00431418" w:rsidRDefault="005207AB" w:rsidP="001053FE">
            <w:pPr>
              <w:tabs>
                <w:tab w:val="left" w:pos="922"/>
              </w:tabs>
              <w:jc w:val="both"/>
              <w:rPr>
                <w:rFonts w:cs="Arial"/>
                <w:sz w:val="16"/>
                <w:szCs w:val="16"/>
              </w:rPr>
            </w:pPr>
            <w:r w:rsidRPr="00431418">
              <w:rPr>
                <w:rFonts w:cs="Arial"/>
                <w:sz w:val="16"/>
                <w:szCs w:val="16"/>
              </w:rPr>
              <w:t>Na terenie instalacji stosowane będą nw. techniki zapobiegania emisjom rozproszonym:</w:t>
            </w:r>
          </w:p>
          <w:p w14:paraId="4ADD0805" w14:textId="77777777" w:rsidR="005207AB" w:rsidRPr="00431418" w:rsidRDefault="005207AB" w:rsidP="001053FE">
            <w:pPr>
              <w:tabs>
                <w:tab w:val="left" w:pos="922"/>
              </w:tabs>
              <w:rPr>
                <w:rFonts w:cs="Arial"/>
                <w:sz w:val="16"/>
                <w:szCs w:val="16"/>
              </w:rPr>
            </w:pPr>
            <w:r w:rsidRPr="00431418">
              <w:rPr>
                <w:rFonts w:cs="Arial"/>
                <w:sz w:val="16"/>
                <w:szCs w:val="16"/>
              </w:rPr>
              <w:t>BAT 14a Minimalizowanie liczby ewentualnych źródeł emisji rozproszonej poprzez:</w:t>
            </w:r>
          </w:p>
          <w:p w14:paraId="1C898B06"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zastosowanie urządzeń technologicznych o konstrukcji zamkniętej (żelbetowe</w:t>
            </w:r>
            <w:r w:rsidRPr="00431418">
              <w:rPr>
                <w:rFonts w:eastAsia="Calibri" w:cs="Arial"/>
                <w:sz w:val="16"/>
                <w:szCs w:val="16"/>
              </w:rPr>
              <w:t xml:space="preserve"> szczelnie zamykane kompostery nr 1-3</w:t>
            </w:r>
            <w:r w:rsidRPr="00431418">
              <w:rPr>
                <w:rFonts w:eastAsia="Calibri" w:cs="Arial"/>
                <w:sz w:val="16"/>
                <w:szCs w:val="16"/>
                <w:lang w:val="x-none"/>
              </w:rPr>
              <w:t>, szczelnie z</w:t>
            </w:r>
            <w:r w:rsidRPr="00431418">
              <w:rPr>
                <w:rFonts w:eastAsia="Calibri" w:cs="Arial"/>
                <w:sz w:val="16"/>
                <w:szCs w:val="16"/>
              </w:rPr>
              <w:t>a</w:t>
            </w:r>
            <w:proofErr w:type="spellStart"/>
            <w:r w:rsidRPr="00431418">
              <w:rPr>
                <w:rFonts w:eastAsia="Calibri" w:cs="Arial"/>
                <w:sz w:val="16"/>
                <w:szCs w:val="16"/>
                <w:lang w:val="x-none"/>
              </w:rPr>
              <w:t>mykana</w:t>
            </w:r>
            <w:proofErr w:type="spellEnd"/>
            <w:r w:rsidRPr="00431418">
              <w:rPr>
                <w:rFonts w:eastAsia="Calibri" w:cs="Arial"/>
                <w:sz w:val="16"/>
                <w:szCs w:val="16"/>
                <w:lang w:val="x-none"/>
              </w:rPr>
              <w:t xml:space="preserve"> hala technologiczna),</w:t>
            </w:r>
          </w:p>
          <w:p w14:paraId="63A72B89"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ograniczenie przemieszczania odpadów pomiędzy kolejnymi etapami technologicznymi,</w:t>
            </w:r>
          </w:p>
          <w:p w14:paraId="1F3E161E" w14:textId="77777777" w:rsidR="005207AB" w:rsidRPr="00431418" w:rsidRDefault="005207AB" w:rsidP="006B2BC4">
            <w:pPr>
              <w:numPr>
                <w:ilvl w:val="0"/>
                <w:numId w:val="49"/>
              </w:numPr>
              <w:tabs>
                <w:tab w:val="left" w:pos="922"/>
              </w:tabs>
              <w:suppressAutoHyphens/>
              <w:contextualSpacing/>
              <w:rPr>
                <w:rFonts w:eastAsia="Calibri" w:cs="Arial"/>
                <w:sz w:val="16"/>
                <w:szCs w:val="16"/>
                <w:lang w:val="x-none"/>
              </w:rPr>
            </w:pPr>
            <w:r w:rsidRPr="00431418">
              <w:rPr>
                <w:rFonts w:eastAsia="Calibri" w:cs="Arial"/>
                <w:sz w:val="16"/>
                <w:szCs w:val="16"/>
                <w:lang w:val="x-none"/>
              </w:rPr>
              <w:t xml:space="preserve">ograniczenie prędkości ruchu kołowego. </w:t>
            </w:r>
          </w:p>
          <w:p w14:paraId="2BE32D3B" w14:textId="77777777" w:rsidR="005207AB" w:rsidRPr="00431418" w:rsidRDefault="005207AB" w:rsidP="001053FE">
            <w:pPr>
              <w:tabs>
                <w:tab w:val="left" w:pos="922"/>
              </w:tabs>
              <w:jc w:val="both"/>
              <w:rPr>
                <w:rFonts w:cs="Arial"/>
                <w:sz w:val="16"/>
                <w:szCs w:val="16"/>
              </w:rPr>
            </w:pPr>
            <w:r w:rsidRPr="00431418">
              <w:rPr>
                <w:rFonts w:cs="Arial"/>
                <w:sz w:val="16"/>
                <w:szCs w:val="16"/>
              </w:rPr>
              <w:t>BAT 14b. Dobór i stosowanie sprzętu o wysokim poziomie integralności – stosowanie uszczelnień.</w:t>
            </w:r>
          </w:p>
          <w:p w14:paraId="454AE9FB" w14:textId="77777777" w:rsidR="005207AB" w:rsidRPr="00431418" w:rsidRDefault="005207AB" w:rsidP="001053FE">
            <w:pPr>
              <w:tabs>
                <w:tab w:val="left" w:pos="922"/>
              </w:tabs>
              <w:jc w:val="both"/>
              <w:rPr>
                <w:rFonts w:cs="Arial"/>
                <w:sz w:val="16"/>
                <w:szCs w:val="16"/>
              </w:rPr>
            </w:pPr>
            <w:r w:rsidRPr="00431418">
              <w:rPr>
                <w:rFonts w:cs="Arial"/>
                <w:sz w:val="16"/>
                <w:szCs w:val="16"/>
              </w:rPr>
              <w:t>BAT 14c Zapobieganie korozji – odpowiedni dobór zastosowanych materiałów budowalnych, nakładanie okładzin, powłok i farb zapobiegających korozji.</w:t>
            </w:r>
          </w:p>
          <w:p w14:paraId="65FF08D7" w14:textId="77777777" w:rsidR="005207AB" w:rsidRPr="00431418" w:rsidRDefault="005207AB" w:rsidP="001053FE">
            <w:pPr>
              <w:tabs>
                <w:tab w:val="left" w:pos="922"/>
              </w:tabs>
              <w:jc w:val="both"/>
              <w:rPr>
                <w:rFonts w:cs="Arial"/>
                <w:sz w:val="16"/>
                <w:szCs w:val="16"/>
              </w:rPr>
            </w:pPr>
            <w:r w:rsidRPr="00431418">
              <w:rPr>
                <w:rFonts w:cs="Arial"/>
                <w:sz w:val="16"/>
                <w:szCs w:val="16"/>
              </w:rPr>
              <w:t>BAT 14d. Ograniczenie rozpraszania, gromadzenie i przetwarzanie emisji rozproszonych</w:t>
            </w:r>
          </w:p>
          <w:p w14:paraId="040304F7"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eastAsia="en-US"/>
              </w:rPr>
            </w:pPr>
            <w:r w:rsidRPr="00431418">
              <w:rPr>
                <w:rFonts w:eastAsia="Calibri" w:cs="Arial"/>
                <w:sz w:val="16"/>
                <w:szCs w:val="16"/>
                <w:lang w:val="x-none"/>
              </w:rPr>
              <w:t xml:space="preserve">przechowywanie, obróbka i przetwarzanie odpadów i materiałów, które mogą generować emisję rozproszoną w zamkniętych urządzeniach (żelbetowych </w:t>
            </w:r>
            <w:r w:rsidRPr="00431418">
              <w:rPr>
                <w:rFonts w:eastAsia="Calibri" w:cs="Arial"/>
                <w:sz w:val="16"/>
                <w:szCs w:val="16"/>
              </w:rPr>
              <w:t>komposterach</w:t>
            </w:r>
            <w:r w:rsidRPr="00431418">
              <w:rPr>
                <w:rFonts w:eastAsia="Calibri" w:cs="Arial"/>
                <w:sz w:val="16"/>
                <w:szCs w:val="16"/>
                <w:lang w:val="x-none"/>
              </w:rPr>
              <w:t xml:space="preserve"> i hali technologicznej) z zamkniętym obiegiem powietrza i jego oczyszczanie,</w:t>
            </w:r>
          </w:p>
          <w:p w14:paraId="02E21794"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utrzymywanie odpowiedniego ciśnienia w obudowanych urządzeniach,</w:t>
            </w:r>
          </w:p>
          <w:p w14:paraId="36AF43CF"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w drzwiach wjazdowych i wyjazdowych hali technologicznej zamontowane będą kurtyny powietrzne,</w:t>
            </w:r>
          </w:p>
          <w:p w14:paraId="7CC93B22" w14:textId="77777777" w:rsidR="005207AB" w:rsidRPr="00431418" w:rsidRDefault="005207AB" w:rsidP="006B2BC4">
            <w:pPr>
              <w:numPr>
                <w:ilvl w:val="0"/>
                <w:numId w:val="49"/>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 xml:space="preserve">gromadzenie i kierowanie emisji do odpowiedniego systemu redukcji emisji –na system oczyszczania powietrza </w:t>
            </w:r>
            <w:r w:rsidRPr="00431418">
              <w:rPr>
                <w:rFonts w:eastAsia="Calibri" w:cs="Arial"/>
                <w:sz w:val="16"/>
                <w:szCs w:val="16"/>
              </w:rPr>
              <w:t xml:space="preserve">typu </w:t>
            </w:r>
            <w:r w:rsidRPr="00431418">
              <w:rPr>
                <w:rFonts w:eastAsia="Calibri" w:cs="Arial"/>
                <w:sz w:val="16"/>
                <w:szCs w:val="16"/>
                <w:lang w:val="x-none"/>
              </w:rPr>
              <w:t xml:space="preserve">biofiltr. Biofiltr wykonany </w:t>
            </w:r>
            <w:r w:rsidRPr="00431418">
              <w:rPr>
                <w:rFonts w:eastAsia="Calibri" w:cs="Arial"/>
                <w:sz w:val="16"/>
                <w:szCs w:val="16"/>
              </w:rPr>
              <w:t xml:space="preserve">będzie </w:t>
            </w:r>
            <w:r w:rsidRPr="00431418">
              <w:rPr>
                <w:rFonts w:eastAsia="Calibri" w:cs="Arial"/>
                <w:sz w:val="16"/>
                <w:szCs w:val="16"/>
                <w:lang w:val="x-none"/>
              </w:rPr>
              <w:t>jako urządzenie zamknięte.</w:t>
            </w:r>
          </w:p>
          <w:p w14:paraId="4EEE7D83" w14:textId="77777777" w:rsidR="005207AB" w:rsidRPr="00431418" w:rsidRDefault="005207AB" w:rsidP="001053FE">
            <w:pPr>
              <w:tabs>
                <w:tab w:val="left" w:pos="922"/>
              </w:tabs>
              <w:rPr>
                <w:rFonts w:cs="Arial"/>
                <w:sz w:val="16"/>
                <w:szCs w:val="16"/>
              </w:rPr>
            </w:pPr>
            <w:r w:rsidRPr="00431418">
              <w:rPr>
                <w:rFonts w:cs="Arial"/>
                <w:sz w:val="16"/>
                <w:szCs w:val="16"/>
              </w:rPr>
              <w:t>BAT 14e Nawilżanie</w:t>
            </w:r>
          </w:p>
          <w:p w14:paraId="2E51F5AA" w14:textId="77777777" w:rsidR="005207AB" w:rsidRPr="00431418" w:rsidRDefault="005207AB" w:rsidP="001053FE">
            <w:pPr>
              <w:tabs>
                <w:tab w:val="left" w:pos="922"/>
              </w:tabs>
              <w:jc w:val="both"/>
              <w:rPr>
                <w:rFonts w:cs="Arial"/>
                <w:color w:val="000000"/>
                <w:sz w:val="16"/>
                <w:szCs w:val="16"/>
                <w:lang w:eastAsia="fr-FR"/>
              </w:rPr>
            </w:pPr>
            <w:r w:rsidRPr="00431418">
              <w:rPr>
                <w:rFonts w:cs="Arial"/>
                <w:color w:val="000000"/>
                <w:sz w:val="16"/>
                <w:szCs w:val="16"/>
                <w:lang w:eastAsia="fr-FR"/>
              </w:rPr>
              <w:t>Potencjalne źródła rozproszonych emisji pyłów będą zwilżane (za pomocą wody opadowo-roztopowej gromadzonej w szczelnym, zabudowanym zbiorniku).</w:t>
            </w:r>
          </w:p>
          <w:p w14:paraId="194A43E4" w14:textId="77777777" w:rsidR="005207AB" w:rsidRPr="00431418" w:rsidRDefault="005207AB" w:rsidP="001053FE">
            <w:pPr>
              <w:tabs>
                <w:tab w:val="left" w:pos="922"/>
              </w:tabs>
              <w:rPr>
                <w:rFonts w:cs="Arial"/>
                <w:color w:val="000000"/>
                <w:sz w:val="16"/>
                <w:szCs w:val="16"/>
                <w:lang w:eastAsia="fr-FR"/>
              </w:rPr>
            </w:pPr>
            <w:r w:rsidRPr="00431418">
              <w:rPr>
                <w:rFonts w:cs="Arial"/>
                <w:color w:val="000000"/>
                <w:sz w:val="16"/>
                <w:szCs w:val="16"/>
                <w:lang w:eastAsia="fr-FR"/>
              </w:rPr>
              <w:lastRenderedPageBreak/>
              <w:t>BAT 14f Obsługa techniczna</w:t>
            </w:r>
          </w:p>
          <w:p w14:paraId="511B4018" w14:textId="77777777" w:rsidR="005207AB" w:rsidRPr="00431418" w:rsidRDefault="005207AB" w:rsidP="001053FE">
            <w:pPr>
              <w:tabs>
                <w:tab w:val="left" w:pos="922"/>
              </w:tabs>
              <w:jc w:val="both"/>
              <w:rPr>
                <w:rFonts w:cs="Arial"/>
                <w:sz w:val="16"/>
                <w:szCs w:val="16"/>
              </w:rPr>
            </w:pPr>
            <w:r w:rsidRPr="00431418">
              <w:rPr>
                <w:rFonts w:cs="Arial"/>
                <w:color w:val="000000"/>
                <w:sz w:val="16"/>
                <w:szCs w:val="16"/>
                <w:lang w:eastAsia="fr-FR"/>
              </w:rPr>
              <w:t xml:space="preserve">Zapewniony będzie dostęp do urządzeń, w których mogą potencjalnie występować nieszczelności, sprzęt ochronny, prowadzone będą regularne kontrole. </w:t>
            </w:r>
          </w:p>
          <w:p w14:paraId="1D76B063" w14:textId="77777777" w:rsidR="005207AB" w:rsidRPr="00431418" w:rsidRDefault="005207AB" w:rsidP="001053FE">
            <w:pPr>
              <w:tabs>
                <w:tab w:val="left" w:pos="922"/>
              </w:tabs>
              <w:rPr>
                <w:rFonts w:cs="Arial"/>
                <w:sz w:val="16"/>
                <w:szCs w:val="16"/>
              </w:rPr>
            </w:pPr>
            <w:r w:rsidRPr="00431418">
              <w:rPr>
                <w:rFonts w:cs="Arial"/>
                <w:sz w:val="16"/>
                <w:szCs w:val="16"/>
              </w:rPr>
              <w:t xml:space="preserve">BAT 14g. Czyszczenie terenów, na których przetwarzane i magazynowane </w:t>
            </w:r>
          </w:p>
          <w:p w14:paraId="6D598D5E" w14:textId="77777777" w:rsidR="005207AB" w:rsidRPr="00431418" w:rsidRDefault="005207AB" w:rsidP="001053FE">
            <w:pPr>
              <w:tabs>
                <w:tab w:val="left" w:pos="922"/>
              </w:tabs>
              <w:rPr>
                <w:rFonts w:cs="Arial"/>
                <w:sz w:val="16"/>
                <w:szCs w:val="16"/>
              </w:rPr>
            </w:pPr>
            <w:r w:rsidRPr="00431418">
              <w:rPr>
                <w:rFonts w:cs="Arial"/>
                <w:sz w:val="16"/>
                <w:szCs w:val="16"/>
              </w:rPr>
              <w:t>są odpady</w:t>
            </w:r>
          </w:p>
          <w:p w14:paraId="1F915353" w14:textId="77777777" w:rsidR="005207AB" w:rsidRPr="00431418" w:rsidRDefault="005207AB" w:rsidP="001053FE">
            <w:pPr>
              <w:rPr>
                <w:rFonts w:cs="Arial"/>
                <w:sz w:val="16"/>
                <w:szCs w:val="16"/>
              </w:rPr>
            </w:pPr>
            <w:r w:rsidRPr="00431418">
              <w:rPr>
                <w:rFonts w:cs="Arial"/>
                <w:sz w:val="16"/>
                <w:szCs w:val="16"/>
              </w:rPr>
              <w:t>Teren Zakładu będzie regularnie czyszczony  - zamiatany i myty.</w:t>
            </w:r>
          </w:p>
          <w:p w14:paraId="25365A84" w14:textId="77777777" w:rsidR="005207AB" w:rsidRPr="00431418" w:rsidRDefault="005207AB" w:rsidP="001053FE">
            <w:pPr>
              <w:jc w:val="both"/>
              <w:rPr>
                <w:rFonts w:cs="Arial"/>
                <w:sz w:val="16"/>
                <w:szCs w:val="16"/>
              </w:rPr>
            </w:pPr>
            <w:r w:rsidRPr="00431418">
              <w:rPr>
                <w:rFonts w:cs="Arial"/>
                <w:sz w:val="16"/>
                <w:szCs w:val="16"/>
              </w:rPr>
              <w:t xml:space="preserve">Instalacja wyposażona będzie  w profesjonalne urządzenia mycia i czyszczenia. </w:t>
            </w:r>
          </w:p>
          <w:p w14:paraId="313B38BF" w14:textId="77777777" w:rsidR="005207AB" w:rsidRPr="00431418" w:rsidRDefault="005207AB" w:rsidP="001053FE">
            <w:pPr>
              <w:jc w:val="both"/>
              <w:rPr>
                <w:rFonts w:cs="Arial"/>
                <w:sz w:val="16"/>
                <w:szCs w:val="16"/>
              </w:rPr>
            </w:pPr>
            <w:r w:rsidRPr="00431418">
              <w:rPr>
                <w:rFonts w:cs="Arial"/>
                <w:sz w:val="16"/>
                <w:szCs w:val="16"/>
              </w:rPr>
              <w:t>Instalacja spełnia wymagania BAT 14.</w:t>
            </w:r>
          </w:p>
        </w:tc>
      </w:tr>
      <w:tr w:rsidR="005207AB" w:rsidRPr="00431418" w14:paraId="699742B6" w14:textId="77777777" w:rsidTr="005207AB">
        <w:tc>
          <w:tcPr>
            <w:tcW w:w="2689" w:type="dxa"/>
            <w:hideMark/>
          </w:tcPr>
          <w:p w14:paraId="50739F46" w14:textId="77777777" w:rsidR="005207AB" w:rsidRPr="00431418" w:rsidRDefault="005207AB" w:rsidP="001053FE">
            <w:pPr>
              <w:jc w:val="center"/>
              <w:rPr>
                <w:rFonts w:cs="Arial"/>
                <w:sz w:val="16"/>
                <w:szCs w:val="16"/>
              </w:rPr>
            </w:pPr>
            <w:r w:rsidRPr="00431418">
              <w:rPr>
                <w:rFonts w:cs="Arial"/>
                <w:sz w:val="16"/>
                <w:szCs w:val="16"/>
              </w:rPr>
              <w:lastRenderedPageBreak/>
              <w:t>BAT 15</w:t>
            </w:r>
          </w:p>
          <w:p w14:paraId="13805D5F" w14:textId="1517E332" w:rsidR="005207AB" w:rsidRPr="00431418" w:rsidRDefault="005207AB" w:rsidP="001053FE">
            <w:pPr>
              <w:jc w:val="center"/>
              <w:rPr>
                <w:rFonts w:cs="Arial"/>
                <w:sz w:val="16"/>
                <w:szCs w:val="16"/>
              </w:rPr>
            </w:pPr>
            <w:r w:rsidRPr="00431418">
              <w:rPr>
                <w:rFonts w:cs="Arial"/>
                <w:sz w:val="16"/>
                <w:szCs w:val="16"/>
              </w:rPr>
              <w:t>Nie dotyczy.</w:t>
            </w:r>
          </w:p>
        </w:tc>
        <w:tc>
          <w:tcPr>
            <w:tcW w:w="6026" w:type="dxa"/>
          </w:tcPr>
          <w:p w14:paraId="3E8AB039" w14:textId="77777777" w:rsidR="005207AB" w:rsidRPr="00431418" w:rsidRDefault="005207AB" w:rsidP="001053FE">
            <w:pPr>
              <w:tabs>
                <w:tab w:val="left" w:pos="922"/>
              </w:tabs>
              <w:jc w:val="both"/>
              <w:rPr>
                <w:rFonts w:cs="Arial"/>
                <w:sz w:val="16"/>
                <w:szCs w:val="16"/>
              </w:rPr>
            </w:pPr>
          </w:p>
        </w:tc>
      </w:tr>
      <w:tr w:rsidR="005207AB" w:rsidRPr="00431418" w14:paraId="05DF4F0C" w14:textId="77777777" w:rsidTr="005207AB">
        <w:tc>
          <w:tcPr>
            <w:tcW w:w="2689" w:type="dxa"/>
            <w:hideMark/>
          </w:tcPr>
          <w:p w14:paraId="5E74AC55" w14:textId="77777777" w:rsidR="005207AB" w:rsidRPr="00431418" w:rsidRDefault="005207AB" w:rsidP="001053FE">
            <w:pPr>
              <w:jc w:val="center"/>
              <w:rPr>
                <w:rFonts w:cs="Arial"/>
                <w:sz w:val="16"/>
                <w:szCs w:val="16"/>
              </w:rPr>
            </w:pPr>
            <w:r w:rsidRPr="00431418">
              <w:rPr>
                <w:rFonts w:cs="Arial"/>
                <w:sz w:val="16"/>
                <w:szCs w:val="16"/>
              </w:rPr>
              <w:t>BAT 16</w:t>
            </w:r>
          </w:p>
          <w:p w14:paraId="420ED8D1" w14:textId="5E723553" w:rsidR="005207AB" w:rsidRPr="00431418" w:rsidRDefault="005207AB" w:rsidP="001053FE">
            <w:pPr>
              <w:jc w:val="center"/>
              <w:rPr>
                <w:rFonts w:cs="Arial"/>
                <w:sz w:val="16"/>
                <w:szCs w:val="16"/>
              </w:rPr>
            </w:pPr>
            <w:r w:rsidRPr="00431418">
              <w:rPr>
                <w:rFonts w:cs="Arial"/>
                <w:sz w:val="16"/>
                <w:szCs w:val="16"/>
              </w:rPr>
              <w:t>Nie dotyczy.</w:t>
            </w:r>
          </w:p>
        </w:tc>
        <w:tc>
          <w:tcPr>
            <w:tcW w:w="6026" w:type="dxa"/>
          </w:tcPr>
          <w:p w14:paraId="4EA0B227" w14:textId="77777777" w:rsidR="005207AB" w:rsidRPr="00431418" w:rsidRDefault="005207AB" w:rsidP="001053FE">
            <w:pPr>
              <w:tabs>
                <w:tab w:val="left" w:pos="922"/>
              </w:tabs>
              <w:jc w:val="both"/>
              <w:rPr>
                <w:rFonts w:cs="Arial"/>
                <w:sz w:val="16"/>
                <w:szCs w:val="16"/>
              </w:rPr>
            </w:pPr>
          </w:p>
        </w:tc>
      </w:tr>
      <w:tr w:rsidR="005207AB" w:rsidRPr="00431418" w14:paraId="50FEA92D" w14:textId="77777777" w:rsidTr="005207AB">
        <w:tc>
          <w:tcPr>
            <w:tcW w:w="2689" w:type="dxa"/>
          </w:tcPr>
          <w:p w14:paraId="46F9D7AD" w14:textId="77777777" w:rsidR="005207AB" w:rsidRPr="00431418" w:rsidRDefault="005207AB" w:rsidP="001053FE">
            <w:pPr>
              <w:jc w:val="center"/>
              <w:rPr>
                <w:rFonts w:cs="Arial"/>
                <w:sz w:val="16"/>
                <w:szCs w:val="16"/>
              </w:rPr>
            </w:pPr>
          </w:p>
        </w:tc>
        <w:tc>
          <w:tcPr>
            <w:tcW w:w="6026" w:type="dxa"/>
          </w:tcPr>
          <w:p w14:paraId="79D3E4D5" w14:textId="7364AE67" w:rsidR="005207AB" w:rsidRPr="00431418" w:rsidRDefault="005207AB" w:rsidP="001053FE">
            <w:pPr>
              <w:tabs>
                <w:tab w:val="left" w:pos="922"/>
              </w:tabs>
              <w:jc w:val="both"/>
              <w:rPr>
                <w:rFonts w:cs="Arial"/>
                <w:sz w:val="16"/>
                <w:szCs w:val="16"/>
              </w:rPr>
            </w:pPr>
            <w:r w:rsidRPr="00431418">
              <w:rPr>
                <w:rFonts w:eastAsia="Calibri" w:cs="Arial"/>
                <w:sz w:val="16"/>
                <w:szCs w:val="16"/>
                <w:lang w:val="x-none"/>
              </w:rPr>
              <w:t>Hałas i wibracje</w:t>
            </w:r>
          </w:p>
        </w:tc>
      </w:tr>
      <w:tr w:rsidR="005207AB" w:rsidRPr="00431418" w14:paraId="6CD73E74" w14:textId="77777777" w:rsidTr="005207AB">
        <w:tc>
          <w:tcPr>
            <w:tcW w:w="2689" w:type="dxa"/>
            <w:hideMark/>
          </w:tcPr>
          <w:p w14:paraId="77711EBF" w14:textId="77777777" w:rsidR="005207AB" w:rsidRPr="00431418" w:rsidRDefault="005207AB" w:rsidP="001053FE">
            <w:pPr>
              <w:jc w:val="center"/>
              <w:rPr>
                <w:rFonts w:cs="Arial"/>
                <w:sz w:val="16"/>
                <w:szCs w:val="16"/>
              </w:rPr>
            </w:pPr>
            <w:r w:rsidRPr="00431418">
              <w:rPr>
                <w:rFonts w:cs="Arial"/>
                <w:sz w:val="16"/>
                <w:szCs w:val="16"/>
              </w:rPr>
              <w:t>BAT 17</w:t>
            </w:r>
          </w:p>
          <w:p w14:paraId="0041AF80" w14:textId="1A097242" w:rsidR="005207AB" w:rsidRPr="00431418" w:rsidRDefault="005207AB" w:rsidP="001053FE">
            <w:pPr>
              <w:tabs>
                <w:tab w:val="left" w:pos="922"/>
              </w:tabs>
              <w:jc w:val="center"/>
              <w:rPr>
                <w:rFonts w:cs="Arial"/>
                <w:sz w:val="16"/>
                <w:szCs w:val="16"/>
              </w:rPr>
            </w:pPr>
            <w:r w:rsidRPr="00431418">
              <w:rPr>
                <w:rFonts w:cs="Arial"/>
                <w:sz w:val="16"/>
                <w:szCs w:val="16"/>
              </w:rPr>
              <w:t xml:space="preserve">Opracować, wdrożyć </w:t>
            </w:r>
            <w:r w:rsidRPr="00431418">
              <w:rPr>
                <w:rFonts w:cs="Arial"/>
                <w:sz w:val="16"/>
                <w:szCs w:val="16"/>
              </w:rPr>
              <w:br/>
              <w:t xml:space="preserve">i dokonywać regularnych przeglądów planu zarządzania hałasem </w:t>
            </w:r>
            <w:r w:rsidRPr="00431418">
              <w:rPr>
                <w:rFonts w:cs="Arial"/>
                <w:sz w:val="16"/>
                <w:szCs w:val="16"/>
              </w:rPr>
              <w:br/>
              <w:t>i wibracjami w ramach systemu zarządzania środowiskowego (zob. BAT 1), który obejmuje wszystkie elementy wymienione w BAT 17.</w:t>
            </w:r>
          </w:p>
        </w:tc>
        <w:tc>
          <w:tcPr>
            <w:tcW w:w="6026" w:type="dxa"/>
            <w:hideMark/>
          </w:tcPr>
          <w:p w14:paraId="72F67B0B" w14:textId="77777777" w:rsidR="005207AB" w:rsidRPr="00431418" w:rsidRDefault="005207AB" w:rsidP="001053FE">
            <w:pPr>
              <w:tabs>
                <w:tab w:val="left" w:pos="922"/>
              </w:tabs>
              <w:jc w:val="both"/>
              <w:rPr>
                <w:rFonts w:cs="Arial"/>
                <w:sz w:val="16"/>
                <w:szCs w:val="16"/>
              </w:rPr>
            </w:pPr>
            <w:r w:rsidRPr="00431418">
              <w:rPr>
                <w:rFonts w:cs="Arial"/>
                <w:sz w:val="16"/>
                <w:szCs w:val="16"/>
              </w:rPr>
              <w:t xml:space="preserve">BAT 17 ogranicza się do przypadków, w których przewiduje się, że w obiektach wrażliwych odczuwana będzie lub zostanie uzasadniona dokuczliwość hałasu </w:t>
            </w:r>
            <w:r w:rsidRPr="00431418">
              <w:rPr>
                <w:rFonts w:cs="Arial"/>
                <w:sz w:val="16"/>
                <w:szCs w:val="16"/>
              </w:rPr>
              <w:br/>
              <w:t>i wibracji.</w:t>
            </w:r>
          </w:p>
          <w:p w14:paraId="74DB4204" w14:textId="77777777" w:rsidR="005207AB" w:rsidRPr="00431418" w:rsidRDefault="005207AB" w:rsidP="001053FE">
            <w:pPr>
              <w:jc w:val="both"/>
              <w:rPr>
                <w:rFonts w:eastAsiaTheme="minorHAnsi" w:cs="Arial"/>
                <w:color w:val="000000"/>
                <w:sz w:val="16"/>
                <w:szCs w:val="16"/>
                <w:lang w:eastAsia="en-US"/>
              </w:rPr>
            </w:pPr>
            <w:r w:rsidRPr="00431418">
              <w:rPr>
                <w:rFonts w:cs="Arial"/>
                <w:color w:val="000000"/>
                <w:sz w:val="16"/>
                <w:szCs w:val="16"/>
              </w:rPr>
              <w:t>W instalacji prowadzone będą regularne kontrole i konserwacja urządzeń mających wpływ na generację hałasu i wibracji. Wdrożony będzie  monitoring.</w:t>
            </w:r>
          </w:p>
          <w:p w14:paraId="1A8086C5" w14:textId="77777777" w:rsidR="005207AB" w:rsidRPr="00431418" w:rsidRDefault="005207AB" w:rsidP="001053FE">
            <w:pPr>
              <w:tabs>
                <w:tab w:val="left" w:pos="922"/>
              </w:tabs>
              <w:jc w:val="both"/>
              <w:rPr>
                <w:rFonts w:cs="Arial"/>
                <w:sz w:val="16"/>
                <w:szCs w:val="16"/>
              </w:rPr>
            </w:pPr>
            <w:r w:rsidRPr="00431418">
              <w:rPr>
                <w:rFonts w:cs="Arial"/>
                <w:sz w:val="16"/>
                <w:szCs w:val="16"/>
              </w:rPr>
              <w:t>Dla instalacji opracowana została analiza akustyczna wskazująca na brak istotnego oddziaływania instalacji na tereny i obiekty wrażliwe. Zgodnie z obowiązującym prawem, pomiary poziomów hałasu przeprowadzane będą z częstotliwością co 2 lata oraz po każdej zmianie procedury pracy instalacji lub wymianie urządzeń określonych w pozwoleniu zintegrowanym.</w:t>
            </w:r>
          </w:p>
          <w:p w14:paraId="4FBEFC05" w14:textId="77777777" w:rsidR="005207AB" w:rsidRPr="00431418" w:rsidRDefault="005207AB" w:rsidP="001053FE">
            <w:pPr>
              <w:tabs>
                <w:tab w:val="left" w:pos="922"/>
              </w:tabs>
              <w:jc w:val="both"/>
              <w:rPr>
                <w:rFonts w:cs="Arial"/>
                <w:color w:val="000000"/>
                <w:sz w:val="16"/>
                <w:szCs w:val="16"/>
                <w:lang w:eastAsia="fr-FR"/>
              </w:rPr>
            </w:pPr>
            <w:r w:rsidRPr="00431418">
              <w:rPr>
                <w:rFonts w:cs="Arial"/>
                <w:sz w:val="16"/>
                <w:szCs w:val="16"/>
              </w:rPr>
              <w:t>Instalacja spełnia wymagania BAT 17.</w:t>
            </w:r>
          </w:p>
        </w:tc>
      </w:tr>
      <w:tr w:rsidR="005207AB" w:rsidRPr="00431418" w14:paraId="2F55B041" w14:textId="77777777" w:rsidTr="005207AB">
        <w:tc>
          <w:tcPr>
            <w:tcW w:w="2689" w:type="dxa"/>
            <w:hideMark/>
          </w:tcPr>
          <w:p w14:paraId="6F95D58E" w14:textId="77777777" w:rsidR="005207AB" w:rsidRPr="00431418" w:rsidRDefault="005207AB" w:rsidP="001053FE">
            <w:pPr>
              <w:jc w:val="center"/>
              <w:rPr>
                <w:rFonts w:cs="Arial"/>
                <w:sz w:val="16"/>
                <w:szCs w:val="16"/>
              </w:rPr>
            </w:pPr>
            <w:r w:rsidRPr="00431418">
              <w:rPr>
                <w:rFonts w:cs="Arial"/>
                <w:sz w:val="16"/>
                <w:szCs w:val="16"/>
              </w:rPr>
              <w:t>BAT 18</w:t>
            </w:r>
          </w:p>
          <w:p w14:paraId="16F10FAB" w14:textId="18C8EF6D" w:rsidR="005207AB" w:rsidRPr="00431418" w:rsidRDefault="005207AB" w:rsidP="001053FE">
            <w:pPr>
              <w:tabs>
                <w:tab w:val="left" w:pos="922"/>
              </w:tabs>
              <w:jc w:val="center"/>
              <w:rPr>
                <w:rFonts w:cs="Arial"/>
                <w:sz w:val="16"/>
                <w:szCs w:val="16"/>
              </w:rPr>
            </w:pPr>
            <w:r w:rsidRPr="00431418">
              <w:rPr>
                <w:rFonts w:cs="Arial"/>
                <w:sz w:val="16"/>
                <w:szCs w:val="16"/>
              </w:rPr>
              <w:t xml:space="preserve">Zapobiegać emisjom hałasu i wibracjom lub, jeżeli jest to niemożliwe, emisje hałasu i wibracji ograniczać.  </w:t>
            </w:r>
          </w:p>
        </w:tc>
        <w:tc>
          <w:tcPr>
            <w:tcW w:w="6026" w:type="dxa"/>
            <w:hideMark/>
          </w:tcPr>
          <w:p w14:paraId="38F2CADE" w14:textId="77777777" w:rsidR="005207AB" w:rsidRPr="00431418" w:rsidRDefault="005207AB" w:rsidP="001053FE">
            <w:pPr>
              <w:tabs>
                <w:tab w:val="left" w:pos="922"/>
              </w:tabs>
              <w:rPr>
                <w:rFonts w:cs="Arial"/>
                <w:sz w:val="16"/>
                <w:szCs w:val="16"/>
              </w:rPr>
            </w:pPr>
            <w:r w:rsidRPr="00431418">
              <w:rPr>
                <w:rFonts w:cs="Arial"/>
                <w:sz w:val="16"/>
                <w:szCs w:val="16"/>
              </w:rPr>
              <w:t>Na terenie instalacji stosowane będą techniki:</w:t>
            </w:r>
          </w:p>
          <w:p w14:paraId="555D85E2" w14:textId="77777777" w:rsidR="005207AB" w:rsidRPr="00431418" w:rsidRDefault="005207AB" w:rsidP="001053FE">
            <w:pPr>
              <w:tabs>
                <w:tab w:val="left" w:pos="922"/>
              </w:tabs>
              <w:rPr>
                <w:rFonts w:cs="Arial"/>
                <w:sz w:val="16"/>
                <w:szCs w:val="16"/>
              </w:rPr>
            </w:pPr>
            <w:r w:rsidRPr="00431418">
              <w:rPr>
                <w:rFonts w:cs="Arial"/>
                <w:sz w:val="16"/>
                <w:szCs w:val="16"/>
              </w:rPr>
              <w:t>BAT 18a. Właściwa lokalizacja urządzeń i budynków</w:t>
            </w:r>
          </w:p>
          <w:p w14:paraId="7FE603C4" w14:textId="77777777" w:rsidR="005207AB" w:rsidRPr="00431418" w:rsidRDefault="005207AB" w:rsidP="001053FE">
            <w:pPr>
              <w:tabs>
                <w:tab w:val="left" w:pos="922"/>
              </w:tabs>
              <w:jc w:val="both"/>
              <w:rPr>
                <w:rFonts w:cs="Arial"/>
                <w:color w:val="FF0000"/>
                <w:sz w:val="16"/>
                <w:szCs w:val="16"/>
              </w:rPr>
            </w:pPr>
            <w:r w:rsidRPr="00431418">
              <w:rPr>
                <w:rFonts w:cs="Arial"/>
                <w:sz w:val="16"/>
                <w:szCs w:val="16"/>
              </w:rPr>
              <w:t>Instalacja zlokalizowana będzie z dala od zabudowy mieszkalnej. Budynki na terenie Zakładu zostały odpowiednio rozlokowane.</w:t>
            </w:r>
          </w:p>
          <w:p w14:paraId="362B8026" w14:textId="77777777" w:rsidR="005207AB" w:rsidRPr="00431418" w:rsidRDefault="005207AB" w:rsidP="001053FE">
            <w:pPr>
              <w:tabs>
                <w:tab w:val="left" w:pos="922"/>
              </w:tabs>
              <w:rPr>
                <w:rFonts w:cs="Arial"/>
                <w:sz w:val="16"/>
                <w:szCs w:val="16"/>
              </w:rPr>
            </w:pPr>
            <w:r w:rsidRPr="00431418">
              <w:rPr>
                <w:rFonts w:cs="Arial"/>
                <w:sz w:val="16"/>
                <w:szCs w:val="16"/>
              </w:rPr>
              <w:t>BAT 18b. Środki operacyjne</w:t>
            </w:r>
          </w:p>
          <w:p w14:paraId="3DDFF4B7" w14:textId="77777777" w:rsidR="005207AB" w:rsidRPr="00431418" w:rsidRDefault="005207AB" w:rsidP="006B2BC4">
            <w:pPr>
              <w:numPr>
                <w:ilvl w:val="0"/>
                <w:numId w:val="50"/>
              </w:numPr>
              <w:tabs>
                <w:tab w:val="left" w:pos="922"/>
              </w:tabs>
              <w:suppressAutoHyphens/>
              <w:contextualSpacing/>
              <w:jc w:val="both"/>
              <w:rPr>
                <w:rFonts w:eastAsia="Calibri" w:cs="Arial"/>
                <w:sz w:val="16"/>
                <w:szCs w:val="16"/>
                <w:lang w:val="x-none" w:eastAsia="en-US"/>
              </w:rPr>
            </w:pPr>
            <w:r w:rsidRPr="00431418">
              <w:rPr>
                <w:rFonts w:eastAsia="Calibri" w:cs="Arial"/>
                <w:sz w:val="16"/>
                <w:szCs w:val="16"/>
                <w:lang w:val="x-none"/>
              </w:rPr>
              <w:t>urządzenia zlokalizowane na terenie instalacji będą podlegały okresowej kontroli i konserwacji.</w:t>
            </w:r>
          </w:p>
          <w:p w14:paraId="53BBF230" w14:textId="77777777" w:rsidR="005207AB" w:rsidRPr="00431418" w:rsidRDefault="005207AB" w:rsidP="006B2BC4">
            <w:pPr>
              <w:numPr>
                <w:ilvl w:val="0"/>
                <w:numId w:val="50"/>
              </w:numPr>
              <w:tabs>
                <w:tab w:val="left" w:pos="922"/>
              </w:tabs>
              <w:suppressAutoHyphens/>
              <w:contextualSpacing/>
              <w:jc w:val="both"/>
              <w:rPr>
                <w:rFonts w:eastAsia="Calibri" w:cs="Arial"/>
                <w:sz w:val="16"/>
                <w:szCs w:val="16"/>
                <w:lang w:val="x-none"/>
              </w:rPr>
            </w:pPr>
            <w:r w:rsidRPr="00431418">
              <w:rPr>
                <w:rFonts w:eastAsia="Calibri" w:cs="Arial"/>
                <w:sz w:val="16"/>
                <w:szCs w:val="16"/>
                <w:lang w:val="x-none"/>
              </w:rPr>
              <w:t>bramy i drzwi obiektów budowlanych wykonane będą jako szczelne, będą zamykane – automatycznie, za pomocą napędów elektrycznych, w drzwiach wjazdowych i wyjazdowych hali technologicznej zamontowane będą kurtyny powietrzne,</w:t>
            </w:r>
          </w:p>
          <w:p w14:paraId="6C46EFE1" w14:textId="77777777" w:rsidR="005207AB" w:rsidRPr="00431418" w:rsidRDefault="005207AB" w:rsidP="006B2BC4">
            <w:pPr>
              <w:numPr>
                <w:ilvl w:val="0"/>
                <w:numId w:val="50"/>
              </w:numPr>
              <w:tabs>
                <w:tab w:val="left" w:pos="922"/>
              </w:tabs>
              <w:suppressAutoHyphens/>
              <w:contextualSpacing/>
              <w:rPr>
                <w:rFonts w:eastAsia="Calibri" w:cs="Arial"/>
                <w:sz w:val="16"/>
                <w:szCs w:val="16"/>
                <w:lang w:val="x-none"/>
              </w:rPr>
            </w:pPr>
            <w:r w:rsidRPr="00431418">
              <w:rPr>
                <w:rFonts w:eastAsia="Calibri" w:cs="Arial"/>
                <w:sz w:val="16"/>
                <w:szCs w:val="16"/>
                <w:lang w:val="x-none"/>
              </w:rPr>
              <w:t>urządzenia obsługiwane będą przez doświadczony personel,</w:t>
            </w:r>
          </w:p>
          <w:p w14:paraId="786D7FC6" w14:textId="77777777" w:rsidR="005207AB" w:rsidRPr="00431418" w:rsidRDefault="005207AB" w:rsidP="006B2BC4">
            <w:pPr>
              <w:numPr>
                <w:ilvl w:val="0"/>
                <w:numId w:val="50"/>
              </w:numPr>
              <w:contextualSpacing/>
              <w:jc w:val="both"/>
              <w:rPr>
                <w:rFonts w:eastAsia="Calibri" w:cs="Arial"/>
                <w:sz w:val="16"/>
                <w:szCs w:val="16"/>
                <w:lang w:val="x-none"/>
              </w:rPr>
            </w:pPr>
            <w:r w:rsidRPr="00431418">
              <w:rPr>
                <w:rFonts w:eastAsia="Calibri" w:cs="Arial"/>
                <w:sz w:val="16"/>
                <w:szCs w:val="16"/>
                <w:lang w:val="x-none"/>
              </w:rPr>
              <w:t>unikanie przeprowadzania hałaśliwej działalności w nocy,</w:t>
            </w:r>
          </w:p>
          <w:p w14:paraId="1BCBC4A5" w14:textId="77777777" w:rsidR="005207AB" w:rsidRPr="00431418" w:rsidRDefault="005207AB" w:rsidP="006B2BC4">
            <w:pPr>
              <w:numPr>
                <w:ilvl w:val="0"/>
                <w:numId w:val="50"/>
              </w:numPr>
              <w:contextualSpacing/>
              <w:jc w:val="both"/>
              <w:rPr>
                <w:rFonts w:eastAsia="Calibri" w:cs="Arial"/>
                <w:sz w:val="16"/>
                <w:szCs w:val="16"/>
                <w:lang w:val="x-none"/>
              </w:rPr>
            </w:pPr>
            <w:r w:rsidRPr="00431418">
              <w:rPr>
                <w:rFonts w:cs="Arial"/>
                <w:color w:val="000000"/>
                <w:sz w:val="16"/>
                <w:szCs w:val="16"/>
              </w:rPr>
              <w:t xml:space="preserve">wyposażenie urządzeń w obudowy izolacyjne, </w:t>
            </w:r>
          </w:p>
          <w:p w14:paraId="7343AF33" w14:textId="77777777" w:rsidR="005207AB" w:rsidRPr="00431418" w:rsidRDefault="005207AB" w:rsidP="001053FE">
            <w:pPr>
              <w:tabs>
                <w:tab w:val="left" w:pos="922"/>
              </w:tabs>
              <w:rPr>
                <w:rFonts w:cs="Arial"/>
                <w:sz w:val="16"/>
                <w:szCs w:val="16"/>
              </w:rPr>
            </w:pPr>
            <w:r w:rsidRPr="00431418">
              <w:rPr>
                <w:rFonts w:cs="Arial"/>
                <w:sz w:val="16"/>
                <w:szCs w:val="16"/>
              </w:rPr>
              <w:t xml:space="preserve">BAT 18c. Wykorzystywanie mało hałaśliwego sprzętu. </w:t>
            </w:r>
          </w:p>
          <w:p w14:paraId="06A53FC0" w14:textId="77777777" w:rsidR="005207AB" w:rsidRPr="00431418" w:rsidRDefault="005207AB" w:rsidP="001053FE">
            <w:pPr>
              <w:tabs>
                <w:tab w:val="left" w:pos="922"/>
              </w:tabs>
              <w:rPr>
                <w:rFonts w:cs="Arial"/>
                <w:sz w:val="16"/>
                <w:szCs w:val="16"/>
              </w:rPr>
            </w:pPr>
            <w:r w:rsidRPr="00431418">
              <w:rPr>
                <w:rFonts w:cs="Arial"/>
                <w:sz w:val="16"/>
                <w:szCs w:val="16"/>
              </w:rPr>
              <w:t>BAT 18d. Sprzęt służący do kontroli hałasu i wibracji</w:t>
            </w:r>
          </w:p>
          <w:p w14:paraId="0C8B64EC" w14:textId="77777777" w:rsidR="005207AB" w:rsidRPr="00431418" w:rsidRDefault="005207AB" w:rsidP="001053FE">
            <w:pPr>
              <w:tabs>
                <w:tab w:val="left" w:pos="922"/>
              </w:tabs>
              <w:jc w:val="both"/>
              <w:rPr>
                <w:rFonts w:cs="Arial"/>
                <w:sz w:val="16"/>
                <w:szCs w:val="16"/>
              </w:rPr>
            </w:pPr>
            <w:r w:rsidRPr="00431418">
              <w:rPr>
                <w:rFonts w:cs="Arial"/>
                <w:sz w:val="16"/>
                <w:szCs w:val="16"/>
              </w:rPr>
              <w:t>Na terenie zakładu hałaśliwe urządzenia zostaną umieszczone wewnątrz budynków.</w:t>
            </w:r>
          </w:p>
          <w:p w14:paraId="5AAB5FBD" w14:textId="77777777" w:rsidR="005207AB" w:rsidRPr="00431418" w:rsidRDefault="005207AB" w:rsidP="001053FE">
            <w:pPr>
              <w:tabs>
                <w:tab w:val="left" w:pos="922"/>
              </w:tabs>
              <w:jc w:val="both"/>
              <w:rPr>
                <w:rFonts w:cs="Arial"/>
                <w:sz w:val="16"/>
                <w:szCs w:val="16"/>
              </w:rPr>
            </w:pPr>
            <w:r w:rsidRPr="00431418">
              <w:rPr>
                <w:rFonts w:cs="Arial"/>
                <w:sz w:val="16"/>
                <w:szCs w:val="16"/>
              </w:rPr>
              <w:t>BAT 18e. Redukcja hałasu – urządzenia zostaną umieszczone wewnątrz budynków.</w:t>
            </w:r>
          </w:p>
          <w:p w14:paraId="74139648" w14:textId="77777777" w:rsidR="005207AB" w:rsidRPr="00431418" w:rsidRDefault="005207AB" w:rsidP="001053FE">
            <w:pPr>
              <w:tabs>
                <w:tab w:val="left" w:pos="922"/>
              </w:tabs>
              <w:rPr>
                <w:rFonts w:cs="Arial"/>
                <w:sz w:val="16"/>
                <w:szCs w:val="16"/>
              </w:rPr>
            </w:pPr>
            <w:r w:rsidRPr="00431418">
              <w:rPr>
                <w:rFonts w:cs="Arial"/>
                <w:sz w:val="16"/>
                <w:szCs w:val="16"/>
              </w:rPr>
              <w:t>Instalacja spełnia wymagania BAT 18.</w:t>
            </w:r>
          </w:p>
          <w:p w14:paraId="7C97D1A6" w14:textId="77777777" w:rsidR="005207AB" w:rsidRPr="00431418" w:rsidRDefault="005207AB" w:rsidP="001053FE">
            <w:pPr>
              <w:tabs>
                <w:tab w:val="left" w:pos="922"/>
              </w:tabs>
              <w:rPr>
                <w:rFonts w:cs="Arial"/>
                <w:sz w:val="16"/>
                <w:szCs w:val="16"/>
              </w:rPr>
            </w:pPr>
          </w:p>
          <w:p w14:paraId="7B84C3BA" w14:textId="77777777" w:rsidR="005207AB" w:rsidRPr="00431418" w:rsidRDefault="005207AB" w:rsidP="001053FE">
            <w:pPr>
              <w:tabs>
                <w:tab w:val="left" w:pos="922"/>
              </w:tabs>
              <w:rPr>
                <w:rFonts w:cs="Arial"/>
                <w:sz w:val="16"/>
                <w:szCs w:val="16"/>
              </w:rPr>
            </w:pPr>
          </w:p>
        </w:tc>
      </w:tr>
      <w:tr w:rsidR="005207AB" w:rsidRPr="00431418" w14:paraId="1E77BD92" w14:textId="77777777" w:rsidTr="005207AB">
        <w:tc>
          <w:tcPr>
            <w:tcW w:w="2689" w:type="dxa"/>
          </w:tcPr>
          <w:p w14:paraId="39454D62" w14:textId="77777777" w:rsidR="005207AB" w:rsidRPr="00431418" w:rsidRDefault="005207AB" w:rsidP="001053FE">
            <w:pPr>
              <w:jc w:val="center"/>
              <w:rPr>
                <w:rFonts w:cs="Arial"/>
                <w:sz w:val="16"/>
                <w:szCs w:val="16"/>
              </w:rPr>
            </w:pPr>
          </w:p>
        </w:tc>
        <w:tc>
          <w:tcPr>
            <w:tcW w:w="6026" w:type="dxa"/>
          </w:tcPr>
          <w:p w14:paraId="32B680CB" w14:textId="0C0EEA4A" w:rsidR="005207AB" w:rsidRPr="00431418" w:rsidRDefault="005207AB" w:rsidP="001053FE">
            <w:pPr>
              <w:tabs>
                <w:tab w:val="left" w:pos="922"/>
              </w:tabs>
              <w:rPr>
                <w:rFonts w:cs="Arial"/>
                <w:sz w:val="16"/>
                <w:szCs w:val="16"/>
              </w:rPr>
            </w:pPr>
            <w:r w:rsidRPr="00431418">
              <w:rPr>
                <w:rFonts w:eastAsia="Calibri" w:cs="Arial"/>
                <w:sz w:val="16"/>
                <w:szCs w:val="16"/>
                <w:lang w:val="x-none"/>
              </w:rPr>
              <w:t>Emisje do wody</w:t>
            </w:r>
          </w:p>
        </w:tc>
      </w:tr>
      <w:tr w:rsidR="005207AB" w:rsidRPr="00431418" w14:paraId="67F9B530" w14:textId="77777777" w:rsidTr="005207AB">
        <w:tc>
          <w:tcPr>
            <w:tcW w:w="2689" w:type="dxa"/>
            <w:hideMark/>
          </w:tcPr>
          <w:p w14:paraId="10CEF9B5" w14:textId="77777777" w:rsidR="005207AB" w:rsidRPr="00431418" w:rsidRDefault="005207AB" w:rsidP="001053FE">
            <w:pPr>
              <w:jc w:val="center"/>
              <w:rPr>
                <w:rFonts w:cs="Arial"/>
                <w:sz w:val="16"/>
                <w:szCs w:val="16"/>
              </w:rPr>
            </w:pPr>
            <w:r w:rsidRPr="00431418">
              <w:rPr>
                <w:rFonts w:cs="Arial"/>
                <w:sz w:val="16"/>
                <w:szCs w:val="16"/>
              </w:rPr>
              <w:t>BAT 19</w:t>
            </w:r>
          </w:p>
          <w:p w14:paraId="4CEEFF3E" w14:textId="25AD9F8F" w:rsidR="005207AB" w:rsidRPr="00431418" w:rsidRDefault="005207AB" w:rsidP="001053FE">
            <w:pPr>
              <w:tabs>
                <w:tab w:val="left" w:pos="922"/>
              </w:tabs>
              <w:jc w:val="center"/>
              <w:rPr>
                <w:rFonts w:cs="Arial"/>
                <w:sz w:val="16"/>
                <w:szCs w:val="16"/>
              </w:rPr>
            </w:pPr>
            <w:r w:rsidRPr="00431418">
              <w:rPr>
                <w:rFonts w:cs="Arial"/>
                <w:sz w:val="16"/>
                <w:szCs w:val="16"/>
              </w:rPr>
              <w:t>Optymalizować zużycie wody, aby zmniejszyć ilość wytwarzanych ścieków oraz aby zapobiec lub, jeżeli nie jest to możliwe, aby ograniczyć emisje do gleby i wody.</w:t>
            </w:r>
          </w:p>
        </w:tc>
        <w:tc>
          <w:tcPr>
            <w:tcW w:w="6026" w:type="dxa"/>
            <w:hideMark/>
          </w:tcPr>
          <w:p w14:paraId="07C2D574" w14:textId="77777777" w:rsidR="005207AB" w:rsidRPr="00431418" w:rsidRDefault="005207AB" w:rsidP="001053FE">
            <w:pPr>
              <w:tabs>
                <w:tab w:val="left" w:pos="922"/>
              </w:tabs>
              <w:jc w:val="both"/>
              <w:rPr>
                <w:rFonts w:cs="Arial"/>
                <w:sz w:val="16"/>
                <w:szCs w:val="16"/>
              </w:rPr>
            </w:pPr>
            <w:r w:rsidRPr="00431418">
              <w:rPr>
                <w:rFonts w:cs="Arial"/>
                <w:sz w:val="16"/>
                <w:szCs w:val="16"/>
              </w:rPr>
              <w:t xml:space="preserve">Na terenie instalacji stosowane będą techniki optymalizowania zużycia wody </w:t>
            </w:r>
            <w:r w:rsidRPr="00431418">
              <w:rPr>
                <w:rFonts w:cs="Arial"/>
                <w:sz w:val="16"/>
                <w:szCs w:val="16"/>
              </w:rPr>
              <w:br/>
              <w:t>i ograniczania emisji do gleby i wody:</w:t>
            </w:r>
          </w:p>
          <w:p w14:paraId="58837424" w14:textId="77777777" w:rsidR="005207AB" w:rsidRPr="00431418" w:rsidRDefault="005207AB" w:rsidP="001053FE">
            <w:pPr>
              <w:tabs>
                <w:tab w:val="left" w:pos="922"/>
              </w:tabs>
              <w:jc w:val="both"/>
              <w:rPr>
                <w:rFonts w:cs="Arial"/>
                <w:sz w:val="16"/>
                <w:szCs w:val="16"/>
              </w:rPr>
            </w:pPr>
            <w:r w:rsidRPr="00431418">
              <w:rPr>
                <w:rFonts w:cs="Arial"/>
                <w:sz w:val="16"/>
                <w:szCs w:val="16"/>
              </w:rPr>
              <w:t>BAT 19a. Gospodarka wodna</w:t>
            </w:r>
          </w:p>
          <w:p w14:paraId="460B8157" w14:textId="77777777" w:rsidR="005207AB" w:rsidRPr="00431418" w:rsidRDefault="005207AB" w:rsidP="001053FE">
            <w:pPr>
              <w:tabs>
                <w:tab w:val="left" w:pos="922"/>
              </w:tabs>
              <w:jc w:val="both"/>
              <w:rPr>
                <w:rFonts w:cs="Arial"/>
                <w:sz w:val="16"/>
                <w:szCs w:val="16"/>
                <w:lang w:eastAsia="fr-FR"/>
              </w:rPr>
            </w:pPr>
            <w:r w:rsidRPr="00431418">
              <w:rPr>
                <w:rFonts w:cs="Arial"/>
                <w:color w:val="000000"/>
                <w:sz w:val="16"/>
                <w:szCs w:val="16"/>
                <w:lang w:eastAsia="fr-FR"/>
              </w:rPr>
              <w:t xml:space="preserve">Zużycie wody będzie optymalizowane poprzez stosowanie środków obejmujących </w:t>
            </w:r>
            <w:r w:rsidRPr="00431418">
              <w:rPr>
                <w:rFonts w:cs="Arial"/>
                <w:sz w:val="16"/>
                <w:szCs w:val="16"/>
                <w:lang w:eastAsia="fr-FR"/>
              </w:rPr>
              <w:t xml:space="preserve">plany oszczędzania wody oraz optymalizację wykorzystania wody do czyszczenia. </w:t>
            </w:r>
          </w:p>
          <w:p w14:paraId="426DAE89" w14:textId="77777777" w:rsidR="005207AB" w:rsidRPr="00431418" w:rsidRDefault="005207AB" w:rsidP="001053FE">
            <w:pPr>
              <w:tabs>
                <w:tab w:val="left" w:pos="922"/>
              </w:tabs>
              <w:jc w:val="both"/>
              <w:rPr>
                <w:rFonts w:cs="Arial"/>
                <w:sz w:val="16"/>
                <w:szCs w:val="16"/>
                <w:lang w:eastAsia="fr-FR"/>
              </w:rPr>
            </w:pPr>
            <w:r w:rsidRPr="00431418">
              <w:rPr>
                <w:rFonts w:cs="Arial"/>
                <w:sz w:val="16"/>
                <w:szCs w:val="16"/>
                <w:lang w:eastAsia="fr-FR"/>
              </w:rPr>
              <w:t>BAT 19b. Recyrkulacja wody</w:t>
            </w:r>
          </w:p>
          <w:p w14:paraId="04CDA600" w14:textId="77777777" w:rsidR="005207AB" w:rsidRPr="00431418" w:rsidRDefault="005207AB" w:rsidP="001053FE">
            <w:pPr>
              <w:tabs>
                <w:tab w:val="left" w:pos="922"/>
              </w:tabs>
              <w:jc w:val="both"/>
              <w:rPr>
                <w:rFonts w:cs="Arial"/>
                <w:color w:val="000000"/>
                <w:sz w:val="16"/>
                <w:szCs w:val="16"/>
                <w:lang w:eastAsia="fr-FR"/>
              </w:rPr>
            </w:pPr>
            <w:r w:rsidRPr="00431418">
              <w:rPr>
                <w:rFonts w:cs="Arial"/>
                <w:color w:val="000000"/>
                <w:sz w:val="16"/>
                <w:szCs w:val="16"/>
                <w:lang w:eastAsia="fr-FR"/>
              </w:rPr>
              <w:t xml:space="preserve">Wody opadowo-roztopowe gromadzone w szczelnym, bezodpływowym zbiorniku </w:t>
            </w:r>
            <w:r w:rsidRPr="00431418">
              <w:rPr>
                <w:rFonts w:cs="Arial"/>
                <w:color w:val="000000"/>
                <w:sz w:val="16"/>
                <w:szCs w:val="16"/>
                <w:lang w:eastAsia="fr-FR"/>
              </w:rPr>
              <w:br/>
              <w:t>w razie potrzeb wykorzystywane będą w procesie kompostowania.</w:t>
            </w:r>
          </w:p>
          <w:p w14:paraId="6065F483" w14:textId="77777777" w:rsidR="005207AB" w:rsidRPr="00431418" w:rsidRDefault="005207AB" w:rsidP="001053FE">
            <w:pPr>
              <w:tabs>
                <w:tab w:val="left" w:pos="922"/>
              </w:tabs>
              <w:jc w:val="both"/>
              <w:rPr>
                <w:rFonts w:cs="Arial"/>
                <w:color w:val="000000"/>
                <w:sz w:val="16"/>
                <w:szCs w:val="16"/>
                <w:lang w:eastAsia="fr-FR"/>
              </w:rPr>
            </w:pPr>
            <w:r w:rsidRPr="00431418">
              <w:rPr>
                <w:rFonts w:cs="Arial"/>
                <w:color w:val="000000"/>
                <w:sz w:val="16"/>
                <w:szCs w:val="16"/>
                <w:lang w:eastAsia="fr-FR"/>
              </w:rPr>
              <w:t>BAT 19c. Powierzchnia nieprzepuszczalna</w:t>
            </w:r>
          </w:p>
          <w:p w14:paraId="42622D5E" w14:textId="77777777" w:rsidR="005207AB" w:rsidRPr="00431418" w:rsidRDefault="005207AB" w:rsidP="001053FE">
            <w:pPr>
              <w:tabs>
                <w:tab w:val="left" w:pos="922"/>
              </w:tabs>
              <w:jc w:val="both"/>
              <w:rPr>
                <w:rFonts w:cs="Arial"/>
                <w:color w:val="000000"/>
                <w:sz w:val="16"/>
                <w:szCs w:val="16"/>
                <w:lang w:eastAsia="fr-FR"/>
              </w:rPr>
            </w:pPr>
            <w:r w:rsidRPr="00431418">
              <w:rPr>
                <w:rFonts w:cs="Arial"/>
                <w:color w:val="000000"/>
                <w:sz w:val="16"/>
                <w:szCs w:val="16"/>
                <w:lang w:eastAsia="fr-FR"/>
              </w:rPr>
              <w:t xml:space="preserve">Wszystkie miejsca przetwarzania i magazynowania odpadów wyposażone będą </w:t>
            </w:r>
            <w:r w:rsidRPr="00431418">
              <w:rPr>
                <w:rFonts w:cs="Arial"/>
                <w:color w:val="000000"/>
                <w:sz w:val="16"/>
                <w:szCs w:val="16"/>
                <w:lang w:eastAsia="fr-FR"/>
              </w:rPr>
              <w:br/>
              <w:t>w szczelne, nieprzepuszczalne i skanalizowane podłoża.</w:t>
            </w:r>
          </w:p>
          <w:p w14:paraId="4B733894" w14:textId="77777777" w:rsidR="005207AB" w:rsidRPr="00431418" w:rsidRDefault="005207AB" w:rsidP="001053FE">
            <w:pPr>
              <w:tabs>
                <w:tab w:val="left" w:pos="922"/>
              </w:tabs>
              <w:jc w:val="both"/>
              <w:rPr>
                <w:rFonts w:cs="Arial"/>
                <w:sz w:val="16"/>
                <w:szCs w:val="16"/>
              </w:rPr>
            </w:pPr>
            <w:r w:rsidRPr="00431418">
              <w:rPr>
                <w:rFonts w:cs="Arial"/>
                <w:sz w:val="16"/>
                <w:szCs w:val="16"/>
              </w:rPr>
              <w:t>BAT 19d. Techniki ograniczania prawdopodobieństwa przelewów i awarii zbiorników i pojemników oraz ich wpływu</w:t>
            </w:r>
          </w:p>
          <w:p w14:paraId="1E4E5FE8" w14:textId="77777777" w:rsidR="005207AB" w:rsidRPr="00431418" w:rsidRDefault="005207AB" w:rsidP="001053FE">
            <w:pPr>
              <w:tabs>
                <w:tab w:val="left" w:pos="922"/>
              </w:tabs>
              <w:jc w:val="both"/>
              <w:rPr>
                <w:rFonts w:cs="Arial"/>
                <w:sz w:val="16"/>
                <w:szCs w:val="16"/>
              </w:rPr>
            </w:pPr>
            <w:r w:rsidRPr="00431418">
              <w:rPr>
                <w:rFonts w:cs="Arial"/>
                <w:sz w:val="16"/>
                <w:szCs w:val="16"/>
              </w:rPr>
              <w:t xml:space="preserve">We wszystkich zbiornikach ścieków technologicznych wyznaczone będą poziomy ich wypełnienia.  </w:t>
            </w:r>
          </w:p>
          <w:p w14:paraId="3FC20E77" w14:textId="77777777" w:rsidR="005207AB" w:rsidRPr="00431418" w:rsidRDefault="005207AB" w:rsidP="001053FE">
            <w:pPr>
              <w:tabs>
                <w:tab w:val="left" w:pos="922"/>
              </w:tabs>
              <w:jc w:val="both"/>
              <w:rPr>
                <w:rFonts w:cs="Arial"/>
                <w:color w:val="FF0000"/>
                <w:sz w:val="16"/>
                <w:szCs w:val="16"/>
              </w:rPr>
            </w:pPr>
            <w:r w:rsidRPr="00431418">
              <w:rPr>
                <w:rFonts w:cs="Arial"/>
                <w:sz w:val="16"/>
                <w:szCs w:val="16"/>
              </w:rPr>
              <w:t>BAT 19e. Zadaszenie obszarów magazynowania i przetwarzania odpadów</w:t>
            </w:r>
          </w:p>
          <w:p w14:paraId="12B1B424" w14:textId="77777777" w:rsidR="005207AB" w:rsidRPr="00431418" w:rsidRDefault="005207AB" w:rsidP="001053FE">
            <w:pPr>
              <w:tabs>
                <w:tab w:val="left" w:pos="922"/>
              </w:tabs>
              <w:jc w:val="both"/>
              <w:rPr>
                <w:rFonts w:cs="Arial"/>
                <w:sz w:val="16"/>
                <w:szCs w:val="16"/>
              </w:rPr>
            </w:pPr>
            <w:r w:rsidRPr="00431418">
              <w:rPr>
                <w:rFonts w:cs="Arial"/>
                <w:color w:val="000000"/>
                <w:sz w:val="16"/>
                <w:szCs w:val="16"/>
                <w:lang w:eastAsia="fr-FR"/>
              </w:rPr>
              <w:t xml:space="preserve">Miejsca magazynowania i przetwarzania odpadów będą stanowiły zamknięte obiekty budowlane, tj. kompostery żelbetowe, hala technologiczna, co eliminować będzie kontakt odpadów z wodami opadowymi, i tym samym minimalizować objętość zanieczyszczonych wód opadowych. </w:t>
            </w:r>
          </w:p>
          <w:p w14:paraId="46587270" w14:textId="77777777" w:rsidR="005207AB" w:rsidRPr="00431418" w:rsidRDefault="005207AB" w:rsidP="001053FE">
            <w:pPr>
              <w:tabs>
                <w:tab w:val="left" w:pos="922"/>
              </w:tabs>
              <w:jc w:val="both"/>
              <w:rPr>
                <w:rFonts w:cs="Arial"/>
                <w:sz w:val="16"/>
                <w:szCs w:val="16"/>
              </w:rPr>
            </w:pPr>
            <w:r w:rsidRPr="00431418">
              <w:rPr>
                <w:rFonts w:cs="Arial"/>
                <w:sz w:val="16"/>
                <w:szCs w:val="16"/>
              </w:rPr>
              <w:t>BAT 19f. Segregacja ścieków</w:t>
            </w:r>
          </w:p>
          <w:p w14:paraId="4A2B16B7" w14:textId="77777777" w:rsidR="005207AB" w:rsidRPr="00431418" w:rsidRDefault="005207AB" w:rsidP="001053FE">
            <w:pPr>
              <w:widowControl w:val="0"/>
              <w:suppressAutoHyphens/>
              <w:autoSpaceDN w:val="0"/>
              <w:jc w:val="both"/>
              <w:textAlignment w:val="baseline"/>
              <w:rPr>
                <w:rFonts w:cs="Arial"/>
                <w:sz w:val="16"/>
                <w:szCs w:val="16"/>
              </w:rPr>
            </w:pPr>
            <w:r w:rsidRPr="00431418">
              <w:rPr>
                <w:rFonts w:eastAsia="Andale Sans UI" w:cs="Arial"/>
                <w:color w:val="000000"/>
                <w:sz w:val="16"/>
                <w:szCs w:val="16"/>
                <w:lang w:eastAsia="fr-FR"/>
              </w:rPr>
              <w:t>Poszczególne strumienie ścieków technologicznych i wód opadowo-roztopowych ujmowane będą odrębnie i gromadzone w dedykowanych im szczelnych, , bezodpływowych zbiornikach.  W szczególności, niezanieczyszczone wody będą oddzielane od ścieków, które wymagać będą oczyszczania</w:t>
            </w:r>
            <w:r w:rsidRPr="00431418">
              <w:rPr>
                <w:rFonts w:eastAsia="Andale Sans UI" w:cs="Arial"/>
                <w:color w:val="000000"/>
                <w:sz w:val="16"/>
                <w:szCs w:val="16"/>
              </w:rPr>
              <w:t xml:space="preserve">. </w:t>
            </w:r>
            <w:r w:rsidRPr="00431418">
              <w:rPr>
                <w:rFonts w:cs="Arial"/>
                <w:sz w:val="16"/>
                <w:szCs w:val="16"/>
              </w:rPr>
              <w:t>Instalacja posiadać będzie oddzielne systemy:</w:t>
            </w:r>
          </w:p>
          <w:p w14:paraId="72135720" w14:textId="77777777" w:rsidR="005207AB" w:rsidRPr="00431418" w:rsidRDefault="005207AB" w:rsidP="006B2BC4">
            <w:pPr>
              <w:numPr>
                <w:ilvl w:val="0"/>
                <w:numId w:val="51"/>
              </w:numPr>
              <w:tabs>
                <w:tab w:val="left" w:pos="316"/>
              </w:tabs>
              <w:ind w:hanging="631"/>
              <w:contextualSpacing/>
              <w:rPr>
                <w:rFonts w:eastAsia="Calibri" w:cs="Arial"/>
                <w:sz w:val="16"/>
                <w:szCs w:val="16"/>
              </w:rPr>
            </w:pPr>
            <w:r w:rsidRPr="00431418">
              <w:rPr>
                <w:rFonts w:eastAsia="Calibri" w:cs="Arial"/>
                <w:sz w:val="16"/>
                <w:szCs w:val="16"/>
              </w:rPr>
              <w:t>kanalizacji wód deszczowo - opadowych,</w:t>
            </w:r>
          </w:p>
          <w:p w14:paraId="6B024EFF" w14:textId="77777777" w:rsidR="005207AB" w:rsidRPr="00431418" w:rsidRDefault="005207AB" w:rsidP="006B2BC4">
            <w:pPr>
              <w:numPr>
                <w:ilvl w:val="0"/>
                <w:numId w:val="51"/>
              </w:numPr>
              <w:tabs>
                <w:tab w:val="left" w:pos="316"/>
              </w:tabs>
              <w:ind w:hanging="631"/>
              <w:contextualSpacing/>
              <w:rPr>
                <w:rFonts w:eastAsia="Calibri" w:cs="Arial"/>
                <w:sz w:val="16"/>
                <w:szCs w:val="16"/>
              </w:rPr>
            </w:pPr>
            <w:r w:rsidRPr="00431418">
              <w:rPr>
                <w:rFonts w:eastAsia="Calibri" w:cs="Arial"/>
                <w:sz w:val="16"/>
                <w:szCs w:val="16"/>
              </w:rPr>
              <w:t>kanalizacji ścieków technologicznych,</w:t>
            </w:r>
          </w:p>
          <w:p w14:paraId="529D8DE3" w14:textId="77777777" w:rsidR="005207AB" w:rsidRPr="00431418" w:rsidRDefault="005207AB" w:rsidP="006B2BC4">
            <w:pPr>
              <w:numPr>
                <w:ilvl w:val="0"/>
                <w:numId w:val="51"/>
              </w:numPr>
              <w:tabs>
                <w:tab w:val="left" w:pos="316"/>
              </w:tabs>
              <w:ind w:hanging="631"/>
              <w:contextualSpacing/>
              <w:rPr>
                <w:rFonts w:eastAsia="Calibri" w:cs="Arial"/>
                <w:sz w:val="16"/>
                <w:szCs w:val="16"/>
              </w:rPr>
            </w:pPr>
            <w:r w:rsidRPr="00431418">
              <w:rPr>
                <w:rFonts w:eastAsia="Calibri" w:cs="Arial"/>
                <w:sz w:val="16"/>
                <w:szCs w:val="16"/>
              </w:rPr>
              <w:lastRenderedPageBreak/>
              <w:t>kanalizacji sanitarnej.</w:t>
            </w:r>
          </w:p>
          <w:p w14:paraId="0159240C" w14:textId="77777777" w:rsidR="005207AB" w:rsidRPr="00431418" w:rsidRDefault="005207AB" w:rsidP="001053FE">
            <w:pPr>
              <w:tabs>
                <w:tab w:val="left" w:pos="922"/>
              </w:tabs>
              <w:jc w:val="both"/>
              <w:rPr>
                <w:rFonts w:cs="Arial"/>
                <w:sz w:val="16"/>
                <w:szCs w:val="16"/>
              </w:rPr>
            </w:pPr>
            <w:r w:rsidRPr="00431418">
              <w:rPr>
                <w:rFonts w:cs="Arial"/>
                <w:sz w:val="16"/>
                <w:szCs w:val="16"/>
              </w:rPr>
              <w:t>BAT 19g. Odpowiednia infrastruktura odwadniająca</w:t>
            </w:r>
          </w:p>
          <w:p w14:paraId="53C88706" w14:textId="77777777" w:rsidR="005207AB" w:rsidRPr="00431418" w:rsidRDefault="005207AB" w:rsidP="001053FE">
            <w:pPr>
              <w:tabs>
                <w:tab w:val="left" w:pos="922"/>
              </w:tabs>
              <w:jc w:val="both"/>
              <w:rPr>
                <w:rFonts w:cs="Arial"/>
                <w:sz w:val="16"/>
                <w:szCs w:val="16"/>
              </w:rPr>
            </w:pPr>
            <w:r w:rsidRPr="00431418">
              <w:rPr>
                <w:rFonts w:cs="Arial"/>
                <w:sz w:val="16"/>
                <w:szCs w:val="16"/>
              </w:rPr>
              <w:t xml:space="preserve">Obszar przetwarzania odpadów podłączony będzie do infrastruktury odwadniającej. </w:t>
            </w:r>
          </w:p>
          <w:p w14:paraId="4EF0C088" w14:textId="77777777" w:rsidR="005207AB" w:rsidRPr="00431418" w:rsidRDefault="005207AB" w:rsidP="001053FE">
            <w:pPr>
              <w:tabs>
                <w:tab w:val="left" w:pos="922"/>
              </w:tabs>
              <w:jc w:val="both"/>
              <w:rPr>
                <w:rFonts w:cs="Arial"/>
                <w:sz w:val="16"/>
                <w:szCs w:val="16"/>
              </w:rPr>
            </w:pPr>
            <w:r w:rsidRPr="00431418">
              <w:rPr>
                <w:rFonts w:cs="Arial"/>
                <w:sz w:val="16"/>
                <w:szCs w:val="16"/>
              </w:rPr>
              <w:t>BAT 19h. Przepisy dotyczące projektowania i konserwacji umożliwiające wykrycie i naprawę wycieków</w:t>
            </w:r>
          </w:p>
          <w:p w14:paraId="0516EE10" w14:textId="77777777" w:rsidR="005207AB" w:rsidRPr="00431418" w:rsidRDefault="005207AB" w:rsidP="001053FE">
            <w:pPr>
              <w:jc w:val="both"/>
              <w:rPr>
                <w:rFonts w:cs="Arial"/>
                <w:color w:val="000000"/>
                <w:sz w:val="16"/>
                <w:szCs w:val="16"/>
                <w:lang w:eastAsia="fr-FR"/>
              </w:rPr>
            </w:pPr>
            <w:r w:rsidRPr="00431418">
              <w:rPr>
                <w:rFonts w:cs="Arial"/>
                <w:color w:val="000000"/>
                <w:sz w:val="16"/>
                <w:szCs w:val="16"/>
                <w:lang w:eastAsia="fr-FR"/>
              </w:rPr>
              <w:t xml:space="preserve">Instalacja będzie regularnie monitorowana pod kątem potencjalnych rozszczelnień czy wycieków. </w:t>
            </w:r>
            <w:r w:rsidRPr="00431418">
              <w:rPr>
                <w:rFonts w:cs="Arial"/>
                <w:sz w:val="16"/>
                <w:szCs w:val="16"/>
              </w:rPr>
              <w:t xml:space="preserve">Prowadzony będzie monitoring szczelności zbiorników oraz drożności studzienek odprowadzających wody z dróg i placów. Realizowane będą  remonty i konserwacje urządzeń, zgodnie z ustalonym harmonogramem. </w:t>
            </w:r>
          </w:p>
          <w:p w14:paraId="5BB78852" w14:textId="77777777" w:rsidR="005207AB" w:rsidRPr="00431418" w:rsidRDefault="005207AB" w:rsidP="001053FE">
            <w:pPr>
              <w:tabs>
                <w:tab w:val="left" w:pos="922"/>
              </w:tabs>
              <w:jc w:val="both"/>
              <w:rPr>
                <w:rFonts w:cs="Arial"/>
                <w:color w:val="000000"/>
                <w:sz w:val="16"/>
                <w:szCs w:val="16"/>
                <w:lang w:eastAsia="fr-FR"/>
              </w:rPr>
            </w:pPr>
            <w:r w:rsidRPr="00431418">
              <w:rPr>
                <w:rFonts w:cs="Arial"/>
                <w:color w:val="000000"/>
                <w:sz w:val="16"/>
                <w:szCs w:val="16"/>
                <w:lang w:eastAsia="fr-FR"/>
              </w:rPr>
              <w:t>BAT 19i. Odpowiednia pojemność zbiornika buforowego</w:t>
            </w:r>
          </w:p>
          <w:p w14:paraId="2AF58795" w14:textId="77777777" w:rsidR="005207AB" w:rsidRPr="00431418" w:rsidRDefault="005207AB" w:rsidP="001053FE">
            <w:pPr>
              <w:jc w:val="both"/>
              <w:rPr>
                <w:rFonts w:cs="Arial"/>
                <w:color w:val="000000"/>
                <w:sz w:val="16"/>
                <w:szCs w:val="16"/>
                <w:lang w:eastAsia="fr-FR"/>
              </w:rPr>
            </w:pPr>
            <w:r w:rsidRPr="00431418">
              <w:rPr>
                <w:rFonts w:cs="Arial"/>
                <w:sz w:val="16"/>
                <w:szCs w:val="16"/>
              </w:rPr>
              <w:t xml:space="preserve">Pojemność zbiorników usytuowanych w instalacji do gromadzenia odcieków oraz wód opadowo-roztopowych będzie wystarczająca do ilości ujmowanych wód </w:t>
            </w:r>
            <w:r w:rsidRPr="00431418">
              <w:rPr>
                <w:rFonts w:cs="Arial"/>
                <w:sz w:val="16"/>
                <w:szCs w:val="16"/>
              </w:rPr>
              <w:br/>
              <w:t>z terenu całej instalacji.</w:t>
            </w:r>
          </w:p>
          <w:p w14:paraId="285F3825" w14:textId="77777777" w:rsidR="005207AB" w:rsidRPr="00431418" w:rsidRDefault="005207AB" w:rsidP="001053FE">
            <w:pPr>
              <w:tabs>
                <w:tab w:val="left" w:pos="922"/>
              </w:tabs>
              <w:jc w:val="both"/>
              <w:rPr>
                <w:rFonts w:cs="Arial"/>
                <w:sz w:val="16"/>
                <w:szCs w:val="16"/>
              </w:rPr>
            </w:pPr>
            <w:r w:rsidRPr="00431418">
              <w:rPr>
                <w:rFonts w:cs="Arial"/>
                <w:sz w:val="16"/>
                <w:szCs w:val="16"/>
              </w:rPr>
              <w:t>Instalacja spełnia wymagania BAT 19.</w:t>
            </w:r>
          </w:p>
        </w:tc>
      </w:tr>
      <w:tr w:rsidR="005207AB" w:rsidRPr="00431418" w14:paraId="04EEF7DE" w14:textId="77777777" w:rsidTr="005207AB">
        <w:tc>
          <w:tcPr>
            <w:tcW w:w="2689" w:type="dxa"/>
            <w:hideMark/>
          </w:tcPr>
          <w:p w14:paraId="54C3A22D" w14:textId="77777777" w:rsidR="005207AB" w:rsidRPr="00431418" w:rsidRDefault="005207AB" w:rsidP="001053FE">
            <w:pPr>
              <w:jc w:val="center"/>
              <w:rPr>
                <w:rFonts w:cs="Arial"/>
                <w:sz w:val="16"/>
                <w:szCs w:val="16"/>
              </w:rPr>
            </w:pPr>
            <w:r w:rsidRPr="00431418">
              <w:rPr>
                <w:rFonts w:cs="Arial"/>
                <w:sz w:val="16"/>
                <w:szCs w:val="16"/>
              </w:rPr>
              <w:lastRenderedPageBreak/>
              <w:t>BAT 20</w:t>
            </w:r>
          </w:p>
          <w:p w14:paraId="74ABA636" w14:textId="143BCA11" w:rsidR="005207AB" w:rsidRPr="00431418" w:rsidRDefault="005207AB" w:rsidP="001053FE">
            <w:pPr>
              <w:tabs>
                <w:tab w:val="left" w:pos="922"/>
              </w:tabs>
              <w:jc w:val="center"/>
              <w:rPr>
                <w:rFonts w:cs="Arial"/>
                <w:sz w:val="16"/>
                <w:szCs w:val="16"/>
              </w:rPr>
            </w:pPr>
            <w:r w:rsidRPr="00431418">
              <w:rPr>
                <w:rFonts w:cs="Arial"/>
                <w:sz w:val="16"/>
                <w:szCs w:val="16"/>
              </w:rPr>
              <w:t>Oczyszczać wodę, aby ograniczyć emisje do wody.</w:t>
            </w:r>
          </w:p>
          <w:p w14:paraId="7814582E" w14:textId="77777777" w:rsidR="005207AB" w:rsidRPr="00431418" w:rsidRDefault="005207AB" w:rsidP="001053FE">
            <w:pPr>
              <w:tabs>
                <w:tab w:val="left" w:pos="922"/>
              </w:tabs>
              <w:jc w:val="center"/>
              <w:rPr>
                <w:rFonts w:cs="Arial"/>
                <w:sz w:val="16"/>
                <w:szCs w:val="16"/>
              </w:rPr>
            </w:pPr>
            <w:r w:rsidRPr="00431418">
              <w:rPr>
                <w:rFonts w:cs="Arial"/>
                <w:sz w:val="16"/>
                <w:szCs w:val="16"/>
              </w:rPr>
              <w:t xml:space="preserve">Odnieść się do poziomów emisji powiązanych </w:t>
            </w:r>
            <w:r w:rsidRPr="00431418">
              <w:rPr>
                <w:rFonts w:cs="Arial"/>
                <w:sz w:val="16"/>
                <w:szCs w:val="16"/>
              </w:rPr>
              <w:br/>
              <w:t>z najlepszymi dostępnymi technikami (BAT-</w:t>
            </w:r>
            <w:proofErr w:type="spellStart"/>
            <w:r w:rsidRPr="00431418">
              <w:rPr>
                <w:rFonts w:cs="Arial"/>
                <w:sz w:val="16"/>
                <w:szCs w:val="16"/>
              </w:rPr>
              <w:t>AELs</w:t>
            </w:r>
            <w:proofErr w:type="spellEnd"/>
            <w:r w:rsidRPr="00431418">
              <w:rPr>
                <w:rFonts w:cs="Arial"/>
                <w:sz w:val="16"/>
                <w:szCs w:val="16"/>
              </w:rPr>
              <w:t>) w odniesieniu do zrzutów bezpośrednich do odbiornika wodnego (Tabela 6.1. i 6.2. Konkluzji BAT).</w:t>
            </w:r>
          </w:p>
        </w:tc>
        <w:tc>
          <w:tcPr>
            <w:tcW w:w="6026" w:type="dxa"/>
          </w:tcPr>
          <w:p w14:paraId="3F87D293" w14:textId="739AB0C3" w:rsidR="005207AB" w:rsidRPr="00431418" w:rsidRDefault="005207AB" w:rsidP="001053FE">
            <w:pPr>
              <w:tabs>
                <w:tab w:val="left" w:pos="922"/>
              </w:tabs>
              <w:jc w:val="both"/>
              <w:rPr>
                <w:rFonts w:cs="Arial"/>
                <w:sz w:val="16"/>
                <w:szCs w:val="16"/>
              </w:rPr>
            </w:pPr>
            <w:r w:rsidRPr="00431418">
              <w:rPr>
                <w:rFonts w:cs="Arial"/>
                <w:sz w:val="16"/>
                <w:szCs w:val="16"/>
              </w:rPr>
              <w:t xml:space="preserve">W instalacji zastosowana będzie technika oczyszczania ścieków: </w:t>
            </w:r>
            <w:r w:rsidRPr="00431418">
              <w:rPr>
                <w:rFonts w:cs="Arial"/>
                <w:color w:val="000000"/>
                <w:sz w:val="16"/>
                <w:szCs w:val="16"/>
              </w:rPr>
              <w:t>oczyszczanie wstępne poprzez zastosowanie separatora substancji ropopochodnych</w:t>
            </w:r>
            <w:r w:rsidRPr="00431418">
              <w:rPr>
                <w:rFonts w:cs="Arial"/>
                <w:sz w:val="16"/>
                <w:szCs w:val="16"/>
              </w:rPr>
              <w:t xml:space="preserve"> </w:t>
            </w:r>
            <w:r w:rsidRPr="00431418">
              <w:rPr>
                <w:rFonts w:eastAsia="Calibri" w:cs="Arial"/>
                <w:sz w:val="16"/>
                <w:szCs w:val="16"/>
              </w:rPr>
              <w:t xml:space="preserve">i piasku </w:t>
            </w:r>
            <w:r w:rsidRPr="00431418">
              <w:rPr>
                <w:rFonts w:cs="Arial"/>
                <w:sz w:val="16"/>
                <w:szCs w:val="16"/>
              </w:rPr>
              <w:t xml:space="preserve">Eksploatacja instalacji nie będzie związana z bezpośrednią emisją do wód. Ścieki technologiczne wywożone będą do oczyszczalni ścieków. Eksploatacja instalacji będzie związana z emisją pośrednią. </w:t>
            </w:r>
          </w:p>
          <w:p w14:paraId="58A6209A" w14:textId="77777777" w:rsidR="005207AB" w:rsidRPr="00431418" w:rsidRDefault="005207AB" w:rsidP="001053FE">
            <w:pPr>
              <w:jc w:val="both"/>
              <w:rPr>
                <w:rFonts w:cs="Arial"/>
                <w:sz w:val="16"/>
                <w:szCs w:val="16"/>
              </w:rPr>
            </w:pPr>
            <w:r w:rsidRPr="00431418">
              <w:rPr>
                <w:rFonts w:cs="Arial"/>
                <w:sz w:val="16"/>
                <w:szCs w:val="16"/>
              </w:rPr>
              <w:t xml:space="preserve">Poziomy emisji dla biologicznego przetwarzania odpadów (kompostowania) </w:t>
            </w:r>
            <w:r w:rsidRPr="00431418">
              <w:rPr>
                <w:rFonts w:cs="Arial"/>
                <w:sz w:val="16"/>
                <w:szCs w:val="16"/>
              </w:rPr>
              <w:br/>
              <w:t>w odniesieniu do zrzutów pośrednich do odbiornika wodnego nie zostały określone.</w:t>
            </w:r>
          </w:p>
          <w:p w14:paraId="783D8D8E" w14:textId="77777777" w:rsidR="005207AB" w:rsidRPr="00431418" w:rsidRDefault="005207AB" w:rsidP="001053FE">
            <w:pPr>
              <w:tabs>
                <w:tab w:val="left" w:pos="922"/>
              </w:tabs>
              <w:rPr>
                <w:rFonts w:cs="Arial"/>
                <w:sz w:val="2"/>
                <w:szCs w:val="2"/>
              </w:rPr>
            </w:pPr>
          </w:p>
          <w:p w14:paraId="5D31235C" w14:textId="0A884CCF" w:rsidR="005207AB" w:rsidRPr="00431418" w:rsidRDefault="005207AB" w:rsidP="001053FE">
            <w:pPr>
              <w:jc w:val="both"/>
              <w:rPr>
                <w:rFonts w:cs="Arial"/>
                <w:sz w:val="16"/>
                <w:szCs w:val="16"/>
              </w:rPr>
            </w:pPr>
            <w:r w:rsidRPr="00431418">
              <w:rPr>
                <w:rFonts w:cs="Arial"/>
                <w:sz w:val="16"/>
                <w:szCs w:val="16"/>
              </w:rPr>
              <w:t>Dla instalacji do przetwarzania odpadów biodegradowalnych prowadzony będzie  monitoring odprowadzanych ścieków technologicznych w zakresie, o którym mowa w BAT 6 i BAT 7.</w:t>
            </w:r>
          </w:p>
          <w:p w14:paraId="1AFA0719" w14:textId="3635CDC5" w:rsidR="005207AB" w:rsidRPr="00431418" w:rsidRDefault="005207AB" w:rsidP="001053FE">
            <w:pPr>
              <w:jc w:val="both"/>
              <w:rPr>
                <w:rFonts w:cs="Arial"/>
                <w:sz w:val="16"/>
                <w:szCs w:val="16"/>
                <w:highlight w:val="yellow"/>
              </w:rPr>
            </w:pPr>
            <w:r w:rsidRPr="00431418">
              <w:rPr>
                <w:rFonts w:cs="Arial"/>
                <w:sz w:val="16"/>
                <w:szCs w:val="16"/>
              </w:rPr>
              <w:t>Instalacja spełnia ww. graniczne wielkości emisji, zgodnie z  BAT 20.</w:t>
            </w:r>
          </w:p>
        </w:tc>
      </w:tr>
      <w:tr w:rsidR="005207AB" w:rsidRPr="00431418" w14:paraId="39D6A86C" w14:textId="77777777" w:rsidTr="005207AB">
        <w:tc>
          <w:tcPr>
            <w:tcW w:w="2689" w:type="dxa"/>
          </w:tcPr>
          <w:p w14:paraId="05DB820C" w14:textId="77777777" w:rsidR="005207AB" w:rsidRPr="00431418" w:rsidRDefault="005207AB" w:rsidP="001053FE">
            <w:pPr>
              <w:jc w:val="center"/>
              <w:rPr>
                <w:rFonts w:cs="Arial"/>
                <w:sz w:val="16"/>
                <w:szCs w:val="16"/>
              </w:rPr>
            </w:pPr>
          </w:p>
        </w:tc>
        <w:tc>
          <w:tcPr>
            <w:tcW w:w="6026" w:type="dxa"/>
          </w:tcPr>
          <w:p w14:paraId="5118A74A" w14:textId="1A81D354" w:rsidR="005207AB" w:rsidRPr="00431418" w:rsidRDefault="005207AB" w:rsidP="001053FE">
            <w:pPr>
              <w:tabs>
                <w:tab w:val="left" w:pos="922"/>
              </w:tabs>
              <w:jc w:val="both"/>
              <w:rPr>
                <w:rFonts w:cs="Arial"/>
                <w:sz w:val="16"/>
                <w:szCs w:val="16"/>
              </w:rPr>
            </w:pPr>
            <w:r w:rsidRPr="00431418">
              <w:rPr>
                <w:rFonts w:cs="Arial"/>
                <w:sz w:val="16"/>
                <w:szCs w:val="16"/>
              </w:rPr>
              <w:t>Emisje powstające w wyniku awarii i incydentów</w:t>
            </w:r>
          </w:p>
        </w:tc>
      </w:tr>
      <w:tr w:rsidR="005207AB" w:rsidRPr="00431418" w14:paraId="4003358B" w14:textId="77777777" w:rsidTr="005207AB">
        <w:tc>
          <w:tcPr>
            <w:tcW w:w="2689" w:type="dxa"/>
          </w:tcPr>
          <w:p w14:paraId="1D161557" w14:textId="77777777" w:rsidR="005207AB" w:rsidRPr="00431418" w:rsidRDefault="005207AB" w:rsidP="005207AB">
            <w:pPr>
              <w:jc w:val="center"/>
              <w:rPr>
                <w:rFonts w:cs="Arial"/>
                <w:sz w:val="16"/>
                <w:szCs w:val="16"/>
              </w:rPr>
            </w:pPr>
            <w:r w:rsidRPr="00431418">
              <w:rPr>
                <w:rFonts w:cs="Arial"/>
                <w:sz w:val="16"/>
                <w:szCs w:val="16"/>
              </w:rPr>
              <w:t>BAT 21</w:t>
            </w:r>
          </w:p>
          <w:p w14:paraId="733D5DEE" w14:textId="77777777" w:rsidR="005207AB" w:rsidRPr="00431418" w:rsidRDefault="005207AB" w:rsidP="005207AB">
            <w:pPr>
              <w:tabs>
                <w:tab w:val="left" w:pos="922"/>
              </w:tabs>
              <w:jc w:val="center"/>
              <w:rPr>
                <w:rFonts w:cs="Arial"/>
                <w:sz w:val="16"/>
                <w:szCs w:val="16"/>
              </w:rPr>
            </w:pPr>
            <w:r w:rsidRPr="00431418">
              <w:rPr>
                <w:rFonts w:cs="Arial"/>
                <w:sz w:val="16"/>
                <w:szCs w:val="16"/>
              </w:rPr>
              <w:t xml:space="preserve">Zapobiegać skutkom awarii i incydentów dla środowiska lub je ograniczyć. </w:t>
            </w:r>
          </w:p>
          <w:p w14:paraId="61AFFC91" w14:textId="14495D90" w:rsidR="005207AB" w:rsidRPr="00431418" w:rsidRDefault="005207AB" w:rsidP="005207AB">
            <w:pPr>
              <w:jc w:val="center"/>
              <w:rPr>
                <w:rFonts w:cs="Arial"/>
                <w:sz w:val="16"/>
                <w:szCs w:val="16"/>
              </w:rPr>
            </w:pPr>
            <w:r w:rsidRPr="00431418">
              <w:rPr>
                <w:rFonts w:cs="Arial"/>
                <w:sz w:val="16"/>
                <w:szCs w:val="16"/>
              </w:rPr>
              <w:t xml:space="preserve">W ramach planu zarządzania </w:t>
            </w:r>
            <w:r w:rsidRPr="00431418">
              <w:rPr>
                <w:rFonts w:cs="Arial"/>
                <w:sz w:val="16"/>
                <w:szCs w:val="16"/>
              </w:rPr>
              <w:br/>
              <w:t>w przypadku awarii (zob. BAT 1).</w:t>
            </w:r>
          </w:p>
        </w:tc>
        <w:tc>
          <w:tcPr>
            <w:tcW w:w="6026" w:type="dxa"/>
          </w:tcPr>
          <w:p w14:paraId="089DE9D9" w14:textId="77777777" w:rsidR="005207AB" w:rsidRPr="00431418" w:rsidRDefault="005207AB" w:rsidP="005207AB">
            <w:pPr>
              <w:jc w:val="both"/>
              <w:rPr>
                <w:rFonts w:cs="Arial"/>
                <w:sz w:val="16"/>
                <w:szCs w:val="16"/>
              </w:rPr>
            </w:pPr>
            <w:r w:rsidRPr="00431418">
              <w:rPr>
                <w:rFonts w:cs="Arial"/>
                <w:sz w:val="16"/>
                <w:szCs w:val="16"/>
              </w:rPr>
              <w:t>W instalacji stosowane będą:</w:t>
            </w:r>
          </w:p>
          <w:p w14:paraId="2D20CD46" w14:textId="77777777" w:rsidR="005207AB" w:rsidRPr="00431418" w:rsidRDefault="005207AB" w:rsidP="005207AB">
            <w:pPr>
              <w:jc w:val="both"/>
              <w:rPr>
                <w:rFonts w:cs="Arial"/>
                <w:sz w:val="16"/>
                <w:szCs w:val="16"/>
              </w:rPr>
            </w:pPr>
            <w:r w:rsidRPr="00431418">
              <w:rPr>
                <w:rFonts w:cs="Arial"/>
                <w:sz w:val="16"/>
                <w:szCs w:val="16"/>
              </w:rPr>
              <w:t xml:space="preserve">BAT 21a. Środki ochrony – W instalacji funkcjonuje system monitoringu wizyjnego z zapisem obrazu z kamer na dyskach twardych rejestratora. Dla instalacji opracowana będzie i wdrożona </w:t>
            </w:r>
            <w:r w:rsidRPr="00431418">
              <w:rPr>
                <w:rFonts w:cs="Arial"/>
                <w:color w:val="000000"/>
                <w:sz w:val="16"/>
                <w:szCs w:val="16"/>
              </w:rPr>
              <w:t xml:space="preserve">instrukcja obsługi (eksploatacji) instalacji przetwarzania odpadów, która przewiduje systemy ochronne na wypadek chwilowych przestoi, rozruchu i zamknięcia, incydentów, zmiany procedur, inspekcji. Prowadzony będzie dziennik pracy instalacji, w którym wpisywane będą zdarzenia odbiegające od normalnych, takie jak awarie, zdarzenia losowe, itp. Spółka posiadać będzie  wdrożony Planu awaryjny, </w:t>
            </w:r>
            <w:r w:rsidRPr="00431418">
              <w:rPr>
                <w:rFonts w:cs="Arial"/>
                <w:sz w:val="16"/>
                <w:szCs w:val="16"/>
              </w:rPr>
              <w:t>który obejmował będzie :</w:t>
            </w:r>
          </w:p>
          <w:p w14:paraId="5E6FCD0C"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sposoby zapobiegania występowaniu awarii,</w:t>
            </w:r>
          </w:p>
          <w:p w14:paraId="021A1E4E"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 xml:space="preserve">sposoby reagowania na awarie, </w:t>
            </w:r>
          </w:p>
          <w:p w14:paraId="3F093AC0"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ograniczania skutków awarii;</w:t>
            </w:r>
          </w:p>
          <w:p w14:paraId="601FBC3B"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wstrzymanie pracy instalacji;</w:t>
            </w:r>
          </w:p>
          <w:p w14:paraId="3C85042B"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dokumentacja awarii;</w:t>
            </w:r>
          </w:p>
          <w:p w14:paraId="55FDAC34" w14:textId="77777777" w:rsidR="005207AB" w:rsidRPr="00431418" w:rsidRDefault="005207AB" w:rsidP="005207AB">
            <w:pPr>
              <w:numPr>
                <w:ilvl w:val="0"/>
                <w:numId w:val="52"/>
              </w:numPr>
              <w:ind w:left="316" w:hanging="283"/>
              <w:contextualSpacing/>
              <w:jc w:val="both"/>
              <w:rPr>
                <w:rFonts w:eastAsia="Calibri" w:cs="Arial"/>
                <w:sz w:val="16"/>
                <w:szCs w:val="16"/>
              </w:rPr>
            </w:pPr>
            <w:r w:rsidRPr="00431418">
              <w:rPr>
                <w:rFonts w:eastAsia="Calibri" w:cs="Arial"/>
                <w:sz w:val="16"/>
                <w:szCs w:val="16"/>
              </w:rPr>
              <w:t>powiadomienie o sytuacjach awaryjnych.</w:t>
            </w:r>
          </w:p>
          <w:p w14:paraId="7FC424C6" w14:textId="77777777" w:rsidR="005207AB" w:rsidRPr="00431418" w:rsidRDefault="005207AB" w:rsidP="005207AB">
            <w:pPr>
              <w:tabs>
                <w:tab w:val="left" w:pos="360"/>
              </w:tabs>
              <w:ind w:left="18"/>
              <w:jc w:val="both"/>
              <w:rPr>
                <w:rFonts w:cs="Arial"/>
                <w:sz w:val="16"/>
                <w:szCs w:val="16"/>
              </w:rPr>
            </w:pPr>
            <w:r w:rsidRPr="00431418">
              <w:rPr>
                <w:rFonts w:cs="Arial"/>
                <w:sz w:val="16"/>
                <w:szCs w:val="16"/>
              </w:rPr>
              <w:t>Instalacja wyposażona będzie w środki gaśnicze, sorbenty i neutralizatory pozwalające przeciwdziałać ewentualnym zagrożeniom.</w:t>
            </w:r>
          </w:p>
          <w:p w14:paraId="22C3B0A0" w14:textId="77777777" w:rsidR="005207AB" w:rsidRPr="00431418" w:rsidRDefault="005207AB" w:rsidP="005207AB">
            <w:pPr>
              <w:jc w:val="both"/>
              <w:rPr>
                <w:rFonts w:cs="Arial"/>
                <w:color w:val="000000"/>
                <w:sz w:val="16"/>
                <w:szCs w:val="16"/>
                <w:lang w:eastAsia="fr-FR"/>
              </w:rPr>
            </w:pPr>
            <w:r w:rsidRPr="00431418">
              <w:rPr>
                <w:rFonts w:cs="Arial"/>
                <w:sz w:val="16"/>
                <w:szCs w:val="16"/>
              </w:rPr>
              <w:t>Instalacja</w:t>
            </w:r>
            <w:r w:rsidRPr="00431418">
              <w:rPr>
                <w:rFonts w:cs="Arial"/>
                <w:color w:val="000000"/>
                <w:sz w:val="16"/>
                <w:szCs w:val="16"/>
                <w:lang w:eastAsia="fr-FR"/>
              </w:rPr>
              <w:t xml:space="preserve"> będzie zabezpieczona przed wejściem osób trzecich oraz będzie posiadała niezbędne wyposażenie techniczne na wypadek awarii i pożaru. </w:t>
            </w:r>
            <w:r w:rsidRPr="00431418">
              <w:rPr>
                <w:rFonts w:cs="Arial"/>
                <w:color w:val="000000"/>
                <w:sz w:val="16"/>
                <w:szCs w:val="16"/>
                <w:lang w:eastAsia="fr-FR"/>
              </w:rPr>
              <w:br/>
            </w:r>
            <w:r w:rsidRPr="00431418">
              <w:rPr>
                <w:rFonts w:cs="Arial"/>
                <w:sz w:val="16"/>
                <w:szCs w:val="16"/>
                <w:lang w:eastAsia="fr-FR"/>
              </w:rPr>
              <w:t>BAT 21b. Zarządzanie emisjami powstającymi w wyniku incydentów/awarii – Stosowane będą</w:t>
            </w:r>
            <w:r w:rsidRPr="00431418">
              <w:rPr>
                <w:rFonts w:cs="Arial"/>
                <w:color w:val="000000"/>
                <w:sz w:val="16"/>
                <w:szCs w:val="16"/>
                <w:lang w:eastAsia="fr-FR"/>
              </w:rPr>
              <w:t xml:space="preserve"> procedury wynikające z instrukcji eksploatacji instalacji oraz pozwolenia zintegrowanego. </w:t>
            </w:r>
          </w:p>
          <w:p w14:paraId="485BA4CB" w14:textId="77777777" w:rsidR="005207AB" w:rsidRPr="00431418" w:rsidRDefault="005207AB" w:rsidP="005207AB">
            <w:pPr>
              <w:jc w:val="both"/>
              <w:rPr>
                <w:rFonts w:cs="Arial"/>
                <w:color w:val="000000"/>
                <w:sz w:val="16"/>
                <w:szCs w:val="16"/>
                <w:lang w:eastAsia="fr-FR"/>
              </w:rPr>
            </w:pPr>
            <w:r w:rsidRPr="00431418">
              <w:rPr>
                <w:rFonts w:cs="Arial"/>
                <w:color w:val="000000"/>
                <w:sz w:val="16"/>
                <w:szCs w:val="16"/>
                <w:lang w:eastAsia="fr-FR"/>
              </w:rPr>
              <w:t xml:space="preserve">BAT 21c. System rejestracji i oceny incydentów/awarii – </w:t>
            </w:r>
          </w:p>
          <w:p w14:paraId="7ECDE233" w14:textId="77777777" w:rsidR="005207AB" w:rsidRPr="00431418" w:rsidRDefault="005207AB" w:rsidP="005207AB">
            <w:pPr>
              <w:tabs>
                <w:tab w:val="left" w:pos="360"/>
              </w:tabs>
              <w:ind w:left="18"/>
              <w:jc w:val="both"/>
              <w:rPr>
                <w:rFonts w:cs="Arial"/>
                <w:sz w:val="20"/>
              </w:rPr>
            </w:pPr>
            <w:r w:rsidRPr="00431418">
              <w:rPr>
                <w:rFonts w:cs="Arial"/>
                <w:sz w:val="16"/>
                <w:szCs w:val="16"/>
              </w:rPr>
              <w:t>Stosowane będą zakładowe procedury i instrukcje postępowania w celu zmniejszenia prawdopodobieństwa wystąpienia awarii. Wszystkie sytuacje awaryjne w razie zaistnienia oraz podejmowane działania związane z ich likwidacją odnotowywane w dokumentach pracy instalacji. Instalacja nie zalicza się do zakładów o zwiększonym ryzyku występowania poważnej awarii przemysłowej.</w:t>
            </w:r>
            <w:r w:rsidRPr="00431418">
              <w:rPr>
                <w:rFonts w:cs="Arial"/>
                <w:sz w:val="20"/>
              </w:rPr>
              <w:t xml:space="preserve"> </w:t>
            </w:r>
          </w:p>
          <w:p w14:paraId="3779356C" w14:textId="3B6BB24B" w:rsidR="005207AB" w:rsidRPr="00431418" w:rsidRDefault="005207AB" w:rsidP="005207AB">
            <w:pPr>
              <w:tabs>
                <w:tab w:val="left" w:pos="922"/>
              </w:tabs>
              <w:jc w:val="both"/>
              <w:rPr>
                <w:rFonts w:cs="Arial"/>
                <w:sz w:val="16"/>
                <w:szCs w:val="16"/>
              </w:rPr>
            </w:pPr>
            <w:r w:rsidRPr="00431418">
              <w:rPr>
                <w:rFonts w:cs="Arial"/>
                <w:sz w:val="16"/>
                <w:szCs w:val="16"/>
              </w:rPr>
              <w:t>Instalacja spełnia wymagania BAT 21.</w:t>
            </w:r>
          </w:p>
        </w:tc>
      </w:tr>
      <w:tr w:rsidR="005207AB" w:rsidRPr="00431418" w14:paraId="1FB75666" w14:textId="77777777" w:rsidTr="005207AB">
        <w:tc>
          <w:tcPr>
            <w:tcW w:w="2689" w:type="dxa"/>
          </w:tcPr>
          <w:p w14:paraId="3015736B" w14:textId="77777777" w:rsidR="005207AB" w:rsidRPr="00431418" w:rsidRDefault="005207AB" w:rsidP="005207AB">
            <w:pPr>
              <w:jc w:val="center"/>
              <w:rPr>
                <w:rFonts w:cs="Arial"/>
                <w:sz w:val="16"/>
                <w:szCs w:val="16"/>
              </w:rPr>
            </w:pPr>
          </w:p>
        </w:tc>
        <w:tc>
          <w:tcPr>
            <w:tcW w:w="6026" w:type="dxa"/>
          </w:tcPr>
          <w:p w14:paraId="41F99AE0" w14:textId="0811E8EA" w:rsidR="005207AB" w:rsidRPr="00431418" w:rsidRDefault="005207AB" w:rsidP="005207AB">
            <w:pPr>
              <w:jc w:val="both"/>
              <w:rPr>
                <w:rFonts w:cs="Arial"/>
                <w:sz w:val="16"/>
                <w:szCs w:val="16"/>
              </w:rPr>
            </w:pPr>
            <w:r w:rsidRPr="00431418">
              <w:rPr>
                <w:rFonts w:eastAsia="Calibri" w:cs="Arial"/>
                <w:sz w:val="16"/>
                <w:szCs w:val="16"/>
                <w:lang w:val="x-none"/>
              </w:rPr>
              <w:t>Efektywne wykorzystanie materiałów</w:t>
            </w:r>
          </w:p>
        </w:tc>
      </w:tr>
      <w:tr w:rsidR="005207AB" w:rsidRPr="00431418" w14:paraId="597849FD" w14:textId="77777777" w:rsidTr="005207AB">
        <w:tc>
          <w:tcPr>
            <w:tcW w:w="2689" w:type="dxa"/>
          </w:tcPr>
          <w:p w14:paraId="28B96535" w14:textId="77777777" w:rsidR="005207AB" w:rsidRPr="00431418" w:rsidRDefault="005207AB" w:rsidP="005207AB">
            <w:pPr>
              <w:suppressAutoHyphens/>
              <w:autoSpaceDN w:val="0"/>
              <w:ind w:left="360" w:hanging="485"/>
              <w:textAlignment w:val="baseline"/>
              <w:rPr>
                <w:rFonts w:eastAsia="Calibri" w:cs="Arial"/>
                <w:sz w:val="16"/>
                <w:szCs w:val="16"/>
                <w:lang w:val="x-none"/>
              </w:rPr>
            </w:pPr>
            <w:r w:rsidRPr="00431418">
              <w:rPr>
                <w:rFonts w:cs="Arial"/>
                <w:sz w:val="16"/>
                <w:szCs w:val="16"/>
              </w:rPr>
              <w:t>BAT 22</w:t>
            </w:r>
          </w:p>
          <w:p w14:paraId="5B01791E" w14:textId="6B6C696F" w:rsidR="005207AB" w:rsidRPr="00431418" w:rsidRDefault="005207AB" w:rsidP="005207AB">
            <w:pPr>
              <w:jc w:val="center"/>
              <w:rPr>
                <w:rFonts w:cs="Arial"/>
                <w:sz w:val="16"/>
                <w:szCs w:val="16"/>
              </w:rPr>
            </w:pPr>
            <w:r w:rsidRPr="00431418">
              <w:rPr>
                <w:rFonts w:cs="Arial"/>
                <w:sz w:val="16"/>
                <w:szCs w:val="16"/>
              </w:rPr>
              <w:t xml:space="preserve">Zastępować materiały odpadami aby zapewnić efektywne wykorzystanie materiałów. Odpady wykorzystuje się zamiast innych materiałów do przetwarzania odpadów (np. do regulacji </w:t>
            </w:r>
            <w:proofErr w:type="spellStart"/>
            <w:r w:rsidRPr="00431418">
              <w:rPr>
                <w:rFonts w:cs="Arial"/>
                <w:sz w:val="16"/>
                <w:szCs w:val="16"/>
              </w:rPr>
              <w:t>pH</w:t>
            </w:r>
            <w:proofErr w:type="spellEnd"/>
            <w:r w:rsidRPr="00431418">
              <w:rPr>
                <w:rFonts w:cs="Arial"/>
                <w:sz w:val="16"/>
                <w:szCs w:val="16"/>
              </w:rPr>
              <w:t xml:space="preserve"> stosuje się zasady lub kwasy odpadowe, jako spoiwa używa się popiołów lotnych).</w:t>
            </w:r>
          </w:p>
        </w:tc>
        <w:tc>
          <w:tcPr>
            <w:tcW w:w="6026" w:type="dxa"/>
          </w:tcPr>
          <w:p w14:paraId="62906B7B" w14:textId="3C9C850B" w:rsidR="005207AB" w:rsidRPr="00431418" w:rsidRDefault="005207AB" w:rsidP="005207AB">
            <w:pPr>
              <w:jc w:val="both"/>
              <w:rPr>
                <w:rFonts w:eastAsia="Calibri" w:cs="Arial"/>
                <w:sz w:val="16"/>
                <w:szCs w:val="16"/>
                <w:lang w:val="x-none"/>
              </w:rPr>
            </w:pPr>
            <w:r w:rsidRPr="00431418">
              <w:rPr>
                <w:rFonts w:cs="Arial"/>
                <w:color w:val="000000"/>
                <w:sz w:val="16"/>
                <w:szCs w:val="16"/>
                <w:lang w:eastAsia="fr-FR"/>
              </w:rPr>
              <w:t xml:space="preserve">W zaplanowanej technologii nie zostało uwzględnione zastępowanie materiałów odpadami. </w:t>
            </w:r>
            <w:r w:rsidRPr="00431418">
              <w:rPr>
                <w:rFonts w:cs="Arial"/>
                <w:sz w:val="16"/>
                <w:szCs w:val="16"/>
              </w:rPr>
              <w:t xml:space="preserve">Surowcem wykorzystywanym w instalacji do przetwarzania (kompostowania) odpadów będą odpady biodegradowalne, które poddawane będą procesowi kompostowania w celu wytworzenia docelowo z ww. odpadów nawozu lub </w:t>
            </w:r>
            <w:r w:rsidRPr="00431418">
              <w:rPr>
                <w:rFonts w:eastAsia="Calibri" w:cs="Arial"/>
                <w:sz w:val="16"/>
                <w:szCs w:val="16"/>
              </w:rPr>
              <w:t>produktu w postaci środka poprawiającego właściwości gleby.</w:t>
            </w:r>
          </w:p>
        </w:tc>
      </w:tr>
      <w:tr w:rsidR="005207AB" w:rsidRPr="00431418" w14:paraId="38552A15" w14:textId="77777777" w:rsidTr="005207AB">
        <w:tc>
          <w:tcPr>
            <w:tcW w:w="2689" w:type="dxa"/>
          </w:tcPr>
          <w:p w14:paraId="6C601A99" w14:textId="77777777" w:rsidR="005207AB" w:rsidRPr="00431418" w:rsidRDefault="005207AB" w:rsidP="005207AB">
            <w:pPr>
              <w:suppressAutoHyphens/>
              <w:autoSpaceDN w:val="0"/>
              <w:ind w:left="360" w:hanging="485"/>
              <w:textAlignment w:val="baseline"/>
              <w:rPr>
                <w:rFonts w:cs="Arial"/>
                <w:sz w:val="16"/>
                <w:szCs w:val="16"/>
              </w:rPr>
            </w:pPr>
          </w:p>
        </w:tc>
        <w:tc>
          <w:tcPr>
            <w:tcW w:w="6026" w:type="dxa"/>
          </w:tcPr>
          <w:p w14:paraId="3DE94051" w14:textId="115B086C" w:rsidR="005207AB" w:rsidRPr="00431418" w:rsidRDefault="005207AB" w:rsidP="005207AB">
            <w:pPr>
              <w:jc w:val="both"/>
              <w:rPr>
                <w:rFonts w:cs="Arial"/>
                <w:color w:val="000000"/>
                <w:sz w:val="16"/>
                <w:szCs w:val="16"/>
                <w:lang w:eastAsia="fr-FR"/>
              </w:rPr>
            </w:pPr>
            <w:r w:rsidRPr="00431418">
              <w:rPr>
                <w:rFonts w:eastAsia="Calibri" w:cs="Arial"/>
                <w:color w:val="000000"/>
                <w:sz w:val="16"/>
                <w:szCs w:val="16"/>
                <w:lang w:val="x-none" w:eastAsia="fr-FR"/>
              </w:rPr>
              <w:t>Efektywność energetyczna</w:t>
            </w:r>
          </w:p>
        </w:tc>
      </w:tr>
      <w:tr w:rsidR="005207AB" w:rsidRPr="00431418" w14:paraId="26F90574" w14:textId="77777777" w:rsidTr="005207AB">
        <w:tc>
          <w:tcPr>
            <w:tcW w:w="2689" w:type="dxa"/>
          </w:tcPr>
          <w:p w14:paraId="1DB75D23" w14:textId="77777777" w:rsidR="005207AB" w:rsidRPr="00431418" w:rsidRDefault="005207AB" w:rsidP="005207AB">
            <w:pPr>
              <w:jc w:val="center"/>
              <w:rPr>
                <w:rFonts w:cs="Arial"/>
                <w:sz w:val="16"/>
                <w:szCs w:val="16"/>
              </w:rPr>
            </w:pPr>
            <w:r w:rsidRPr="00431418">
              <w:rPr>
                <w:rFonts w:cs="Arial"/>
                <w:sz w:val="16"/>
                <w:szCs w:val="16"/>
              </w:rPr>
              <w:t>BAT 23</w:t>
            </w:r>
          </w:p>
          <w:p w14:paraId="2BDF45CB" w14:textId="1E7CC30F" w:rsidR="005207AB" w:rsidRPr="00431418" w:rsidRDefault="005207AB" w:rsidP="005207AB">
            <w:pPr>
              <w:suppressAutoHyphens/>
              <w:autoSpaceDN w:val="0"/>
              <w:ind w:left="360" w:hanging="485"/>
              <w:textAlignment w:val="baseline"/>
              <w:rPr>
                <w:rFonts w:cs="Arial"/>
                <w:sz w:val="16"/>
                <w:szCs w:val="16"/>
              </w:rPr>
            </w:pPr>
            <w:r w:rsidRPr="00431418">
              <w:rPr>
                <w:rFonts w:cs="Arial"/>
                <w:sz w:val="16"/>
                <w:szCs w:val="16"/>
              </w:rPr>
              <w:t>Zapewnić efektywne zużycie energii.</w:t>
            </w:r>
          </w:p>
        </w:tc>
        <w:tc>
          <w:tcPr>
            <w:tcW w:w="6026" w:type="dxa"/>
          </w:tcPr>
          <w:p w14:paraId="4A411A6A" w14:textId="77777777" w:rsidR="005207AB" w:rsidRPr="00431418" w:rsidRDefault="005207AB" w:rsidP="005207AB">
            <w:pPr>
              <w:tabs>
                <w:tab w:val="left" w:pos="922"/>
              </w:tabs>
              <w:jc w:val="both"/>
              <w:rPr>
                <w:rFonts w:cs="Arial"/>
                <w:sz w:val="16"/>
                <w:szCs w:val="16"/>
              </w:rPr>
            </w:pPr>
            <w:r w:rsidRPr="00431418">
              <w:rPr>
                <w:rFonts w:cs="Arial"/>
                <w:sz w:val="16"/>
                <w:szCs w:val="16"/>
              </w:rPr>
              <w:t>23b. Rejestr bilansu energetycznego – nie dotyczy – w związku z eksploatacją instalacji nie będzie generowana energia elektryczna.</w:t>
            </w:r>
          </w:p>
          <w:p w14:paraId="21712D72" w14:textId="77777777" w:rsidR="005207AB" w:rsidRPr="00431418" w:rsidRDefault="005207AB" w:rsidP="005207AB">
            <w:pPr>
              <w:jc w:val="both"/>
              <w:rPr>
                <w:rFonts w:cs="Arial"/>
                <w:sz w:val="16"/>
                <w:szCs w:val="16"/>
              </w:rPr>
            </w:pPr>
            <w:r w:rsidRPr="00431418">
              <w:rPr>
                <w:rFonts w:cs="Arial"/>
                <w:sz w:val="16"/>
                <w:szCs w:val="16"/>
              </w:rPr>
              <w:t>Instalacja spełnia wymagania BAT 23.</w:t>
            </w:r>
          </w:p>
          <w:p w14:paraId="2F8546C7" w14:textId="3E9F425A" w:rsidR="005207AB" w:rsidRPr="00431418" w:rsidRDefault="005207AB" w:rsidP="005207AB">
            <w:pPr>
              <w:jc w:val="both"/>
              <w:rPr>
                <w:rFonts w:eastAsia="Calibri" w:cs="Arial"/>
                <w:color w:val="000000"/>
                <w:sz w:val="16"/>
                <w:szCs w:val="16"/>
                <w:lang w:val="x-none" w:eastAsia="fr-FR"/>
              </w:rPr>
            </w:pPr>
          </w:p>
        </w:tc>
      </w:tr>
      <w:tr w:rsidR="005207AB" w:rsidRPr="00431418" w14:paraId="48DAF50F" w14:textId="77777777" w:rsidTr="005207AB">
        <w:tc>
          <w:tcPr>
            <w:tcW w:w="2689" w:type="dxa"/>
          </w:tcPr>
          <w:p w14:paraId="051A8ADA" w14:textId="77777777" w:rsidR="005207AB" w:rsidRPr="00431418" w:rsidRDefault="005207AB" w:rsidP="005207AB">
            <w:pPr>
              <w:jc w:val="center"/>
              <w:rPr>
                <w:rFonts w:cs="Arial"/>
                <w:sz w:val="16"/>
                <w:szCs w:val="16"/>
              </w:rPr>
            </w:pPr>
            <w:r w:rsidRPr="00431418">
              <w:rPr>
                <w:rFonts w:cs="Arial"/>
                <w:sz w:val="16"/>
                <w:szCs w:val="16"/>
              </w:rPr>
              <w:t>BAT 24</w:t>
            </w:r>
          </w:p>
          <w:p w14:paraId="664D8AEF" w14:textId="77777777" w:rsidR="005207AB" w:rsidRPr="00431418" w:rsidRDefault="005207AB" w:rsidP="005207AB">
            <w:pPr>
              <w:jc w:val="center"/>
              <w:rPr>
                <w:rFonts w:cs="Arial"/>
                <w:sz w:val="16"/>
                <w:szCs w:val="16"/>
              </w:rPr>
            </w:pPr>
            <w:r w:rsidRPr="00431418">
              <w:rPr>
                <w:rFonts w:cs="Arial"/>
                <w:sz w:val="16"/>
                <w:szCs w:val="16"/>
              </w:rPr>
              <w:t>do</w:t>
            </w:r>
          </w:p>
          <w:p w14:paraId="47D7E670" w14:textId="77777777" w:rsidR="005207AB" w:rsidRPr="00431418" w:rsidRDefault="005207AB" w:rsidP="005207AB">
            <w:pPr>
              <w:jc w:val="center"/>
              <w:rPr>
                <w:rFonts w:cs="Arial"/>
                <w:sz w:val="16"/>
                <w:szCs w:val="16"/>
              </w:rPr>
            </w:pPr>
            <w:r w:rsidRPr="00431418">
              <w:rPr>
                <w:rFonts w:cs="Arial"/>
                <w:sz w:val="16"/>
                <w:szCs w:val="16"/>
              </w:rPr>
              <w:t>BAT 32</w:t>
            </w:r>
          </w:p>
          <w:p w14:paraId="60C9361B" w14:textId="40B03AF1" w:rsidR="005207AB" w:rsidRPr="00431418" w:rsidRDefault="005207AB" w:rsidP="005207AB">
            <w:pPr>
              <w:jc w:val="center"/>
              <w:rPr>
                <w:rFonts w:cs="Arial"/>
                <w:sz w:val="16"/>
                <w:szCs w:val="16"/>
              </w:rPr>
            </w:pPr>
            <w:r w:rsidRPr="00431418">
              <w:rPr>
                <w:rFonts w:cs="Arial"/>
                <w:sz w:val="16"/>
                <w:szCs w:val="16"/>
              </w:rPr>
              <w:lastRenderedPageBreak/>
              <w:t>Nie dotyczy.</w:t>
            </w:r>
          </w:p>
        </w:tc>
        <w:tc>
          <w:tcPr>
            <w:tcW w:w="6026" w:type="dxa"/>
          </w:tcPr>
          <w:p w14:paraId="222D8F30" w14:textId="77777777" w:rsidR="005207AB" w:rsidRPr="00431418" w:rsidRDefault="005207AB" w:rsidP="005207AB">
            <w:pPr>
              <w:tabs>
                <w:tab w:val="left" w:pos="922"/>
              </w:tabs>
              <w:jc w:val="both"/>
              <w:rPr>
                <w:rFonts w:cs="Arial"/>
                <w:sz w:val="16"/>
                <w:szCs w:val="16"/>
              </w:rPr>
            </w:pPr>
          </w:p>
        </w:tc>
      </w:tr>
      <w:tr w:rsidR="005207AB" w:rsidRPr="00431418" w14:paraId="0EEC9572" w14:textId="77777777" w:rsidTr="005207AB">
        <w:tc>
          <w:tcPr>
            <w:tcW w:w="2689" w:type="dxa"/>
          </w:tcPr>
          <w:p w14:paraId="4ED019CB" w14:textId="77777777" w:rsidR="005207AB" w:rsidRPr="00431418" w:rsidRDefault="005207AB" w:rsidP="005207AB">
            <w:pPr>
              <w:jc w:val="center"/>
              <w:rPr>
                <w:rFonts w:cs="Arial"/>
                <w:sz w:val="16"/>
                <w:szCs w:val="16"/>
              </w:rPr>
            </w:pPr>
          </w:p>
        </w:tc>
        <w:tc>
          <w:tcPr>
            <w:tcW w:w="6026" w:type="dxa"/>
          </w:tcPr>
          <w:p w14:paraId="207A4D1A" w14:textId="63CE8E04" w:rsidR="005207AB" w:rsidRPr="00431418" w:rsidRDefault="005207AB" w:rsidP="005207AB">
            <w:pPr>
              <w:tabs>
                <w:tab w:val="left" w:pos="922"/>
              </w:tabs>
              <w:jc w:val="both"/>
              <w:rPr>
                <w:rFonts w:cs="Arial"/>
                <w:sz w:val="16"/>
                <w:szCs w:val="16"/>
              </w:rPr>
            </w:pPr>
            <w:r w:rsidRPr="00431418">
              <w:rPr>
                <w:rFonts w:cs="Arial"/>
                <w:color w:val="000000"/>
                <w:sz w:val="16"/>
                <w:szCs w:val="16"/>
                <w:lang w:eastAsia="fr-FR"/>
              </w:rPr>
              <w:t>Konkluzje dotyczące BAT w odniesieniu do biologicznego przetwarzania odpadów</w:t>
            </w:r>
          </w:p>
        </w:tc>
      </w:tr>
      <w:tr w:rsidR="005207AB" w:rsidRPr="00431418" w14:paraId="03105DEF" w14:textId="77777777" w:rsidTr="005207AB">
        <w:tc>
          <w:tcPr>
            <w:tcW w:w="2689" w:type="dxa"/>
          </w:tcPr>
          <w:p w14:paraId="0B633516" w14:textId="77777777" w:rsidR="005207AB" w:rsidRPr="00431418" w:rsidRDefault="005207AB" w:rsidP="005207AB">
            <w:pPr>
              <w:jc w:val="center"/>
              <w:rPr>
                <w:rFonts w:cs="Arial"/>
                <w:sz w:val="16"/>
                <w:szCs w:val="16"/>
              </w:rPr>
            </w:pPr>
            <w:r w:rsidRPr="00431418">
              <w:rPr>
                <w:rFonts w:cs="Arial"/>
                <w:sz w:val="16"/>
                <w:szCs w:val="16"/>
              </w:rPr>
              <w:t>BAT 33</w:t>
            </w:r>
          </w:p>
          <w:p w14:paraId="77F84C14" w14:textId="77777777" w:rsidR="005207AB" w:rsidRPr="00431418" w:rsidRDefault="005207AB" w:rsidP="005207AB">
            <w:pPr>
              <w:tabs>
                <w:tab w:val="left" w:pos="922"/>
              </w:tabs>
              <w:jc w:val="center"/>
              <w:rPr>
                <w:rFonts w:cs="Arial"/>
                <w:sz w:val="16"/>
                <w:szCs w:val="16"/>
              </w:rPr>
            </w:pPr>
            <w:r w:rsidRPr="00431418">
              <w:rPr>
                <w:rFonts w:cs="Arial"/>
                <w:sz w:val="16"/>
                <w:szCs w:val="16"/>
              </w:rPr>
              <w:t xml:space="preserve">Aby ograniczyć emisje odorów oraz poprawić ogólną efektywność środowiskową, </w:t>
            </w:r>
            <w:r w:rsidRPr="00431418">
              <w:rPr>
                <w:rFonts w:cs="Arial"/>
                <w:sz w:val="16"/>
                <w:szCs w:val="16"/>
              </w:rPr>
              <w:br/>
              <w:t>dokonywać selekcji odpadów dostarczonych do przetworzenia.</w:t>
            </w:r>
          </w:p>
          <w:p w14:paraId="5A400F3B" w14:textId="77777777" w:rsidR="005207AB" w:rsidRPr="00431418" w:rsidRDefault="005207AB" w:rsidP="005207AB">
            <w:pPr>
              <w:jc w:val="center"/>
              <w:rPr>
                <w:rFonts w:cs="Arial"/>
                <w:sz w:val="16"/>
                <w:szCs w:val="16"/>
              </w:rPr>
            </w:pPr>
          </w:p>
        </w:tc>
        <w:tc>
          <w:tcPr>
            <w:tcW w:w="6026" w:type="dxa"/>
          </w:tcPr>
          <w:p w14:paraId="0B8B9939" w14:textId="77777777" w:rsidR="005207AB" w:rsidRPr="00431418" w:rsidRDefault="005207AB" w:rsidP="005207AB">
            <w:pPr>
              <w:tabs>
                <w:tab w:val="left" w:pos="922"/>
              </w:tabs>
              <w:jc w:val="both"/>
              <w:rPr>
                <w:rFonts w:ascii="Verdana" w:eastAsiaTheme="minorHAnsi" w:hAnsi="Verdana" w:cs="Calibri"/>
                <w:color w:val="000000"/>
                <w:sz w:val="16"/>
                <w:szCs w:val="16"/>
                <w:lang w:eastAsia="en-US"/>
              </w:rPr>
            </w:pPr>
            <w:r w:rsidRPr="00431418">
              <w:rPr>
                <w:rFonts w:cs="Arial"/>
                <w:color w:val="000000"/>
                <w:sz w:val="16"/>
                <w:szCs w:val="16"/>
              </w:rPr>
              <w:t>Do instalacji przyjmowane będą  wyłącznie te grupy odpadów co, do których istnieje pewność o możliwości ich przetworzenia. Spółka posiadać będzie opracowaną</w:t>
            </w:r>
            <w:r w:rsidRPr="00431418">
              <w:rPr>
                <w:rFonts w:cs="Arial"/>
                <w:color w:val="000000"/>
                <w:sz w:val="16"/>
                <w:szCs w:val="16"/>
              </w:rPr>
              <w:br/>
              <w:t xml:space="preserve"> i wdrożoną procedurę przyjęcia odpadów, która określać będzie konieczność kontroli  odpadów pod kątem jakościowym (rodzaj asortymentu) oraz odmowę przyjęcia odpadów niezgodnych z dokumentami wymaganymi przy obrocie odpadami lub niniejszą decyzją. Uprawniony pracownik dokonywał będzie oględzin dostarczonych odpadów, sprawdzenia zgodności przywiezionych odpadów z kartą przekazania odpadów, w przypadku stwierdzenia niezgodności następować będzie  odmowa ich przyjęcia.</w:t>
            </w:r>
            <w:r w:rsidRPr="00431418">
              <w:rPr>
                <w:rFonts w:ascii="Verdana" w:hAnsi="Verdana" w:cs="Calibri"/>
                <w:color w:val="000000"/>
                <w:sz w:val="16"/>
                <w:szCs w:val="16"/>
              </w:rPr>
              <w:t xml:space="preserve"> </w:t>
            </w:r>
          </w:p>
          <w:p w14:paraId="66952745" w14:textId="0581E039" w:rsidR="005207AB" w:rsidRPr="00431418" w:rsidRDefault="005207AB" w:rsidP="005207AB">
            <w:pPr>
              <w:tabs>
                <w:tab w:val="left" w:pos="922"/>
              </w:tabs>
              <w:jc w:val="both"/>
              <w:rPr>
                <w:rFonts w:cs="Arial"/>
                <w:color w:val="000000"/>
                <w:sz w:val="16"/>
                <w:szCs w:val="16"/>
                <w:lang w:eastAsia="fr-FR"/>
              </w:rPr>
            </w:pPr>
            <w:r w:rsidRPr="00431418">
              <w:rPr>
                <w:rFonts w:cs="Arial"/>
                <w:sz w:val="16"/>
                <w:szCs w:val="16"/>
              </w:rPr>
              <w:t>Instalacja spełnia wymagania BAT 33.</w:t>
            </w:r>
          </w:p>
        </w:tc>
      </w:tr>
      <w:tr w:rsidR="005207AB" w:rsidRPr="00431418" w14:paraId="2E956286" w14:textId="77777777" w:rsidTr="005207AB">
        <w:tc>
          <w:tcPr>
            <w:tcW w:w="2689" w:type="dxa"/>
          </w:tcPr>
          <w:p w14:paraId="3960B923" w14:textId="77777777" w:rsidR="005207AB" w:rsidRPr="00431418" w:rsidRDefault="005207AB" w:rsidP="005207AB">
            <w:pPr>
              <w:jc w:val="center"/>
              <w:rPr>
                <w:rFonts w:cs="Arial"/>
                <w:sz w:val="16"/>
                <w:szCs w:val="16"/>
              </w:rPr>
            </w:pPr>
            <w:r w:rsidRPr="00431418">
              <w:rPr>
                <w:rFonts w:cs="Arial"/>
                <w:sz w:val="16"/>
                <w:szCs w:val="16"/>
              </w:rPr>
              <w:t>BAT 34</w:t>
            </w:r>
          </w:p>
          <w:p w14:paraId="4EAB338E" w14:textId="77777777" w:rsidR="005207AB" w:rsidRPr="00431418" w:rsidRDefault="005207AB" w:rsidP="005207AB">
            <w:pPr>
              <w:tabs>
                <w:tab w:val="left" w:pos="922"/>
              </w:tabs>
              <w:jc w:val="center"/>
              <w:rPr>
                <w:rFonts w:cs="Arial"/>
                <w:sz w:val="16"/>
                <w:szCs w:val="16"/>
              </w:rPr>
            </w:pPr>
            <w:r w:rsidRPr="00431418">
              <w:rPr>
                <w:rFonts w:cs="Arial"/>
                <w:sz w:val="16"/>
                <w:szCs w:val="16"/>
              </w:rPr>
              <w:t>Aby ograniczyć emisje zorganizowane pyłu, związków organicznych oraz związków zapachowych, w tym H</w:t>
            </w:r>
            <w:r w:rsidRPr="00431418">
              <w:rPr>
                <w:rFonts w:cs="Arial"/>
                <w:sz w:val="16"/>
                <w:szCs w:val="16"/>
                <w:vertAlign w:val="subscript"/>
              </w:rPr>
              <w:t>2</w:t>
            </w:r>
            <w:r w:rsidRPr="00431418">
              <w:rPr>
                <w:rFonts w:cs="Arial"/>
                <w:sz w:val="16"/>
                <w:szCs w:val="16"/>
              </w:rPr>
              <w:t>S i NH</w:t>
            </w:r>
            <w:r w:rsidRPr="00431418">
              <w:rPr>
                <w:rFonts w:cs="Arial"/>
                <w:sz w:val="16"/>
                <w:szCs w:val="16"/>
                <w:vertAlign w:val="subscript"/>
              </w:rPr>
              <w:t>3</w:t>
            </w:r>
            <w:r w:rsidRPr="00431418">
              <w:rPr>
                <w:rFonts w:cs="Arial"/>
                <w:sz w:val="16"/>
                <w:szCs w:val="16"/>
              </w:rPr>
              <w:t>, do powietrza, stosować jedną z technik opisanych w BAT 34 lub ich kombinację.</w:t>
            </w:r>
          </w:p>
          <w:p w14:paraId="02F79E0F" w14:textId="18E59F23" w:rsidR="005207AB" w:rsidRPr="00431418" w:rsidRDefault="005207AB" w:rsidP="005207AB">
            <w:pPr>
              <w:jc w:val="center"/>
              <w:rPr>
                <w:rFonts w:cs="Arial"/>
                <w:sz w:val="16"/>
                <w:szCs w:val="16"/>
              </w:rPr>
            </w:pPr>
            <w:r w:rsidRPr="00431418">
              <w:rPr>
                <w:rFonts w:cs="Arial"/>
                <w:sz w:val="16"/>
                <w:szCs w:val="16"/>
              </w:rPr>
              <w:t>Należy odnieść się do poziomów emisji powiązanych z najlepszymi dostępnymi technikami (BAT-AEL) w odniesieniu do zorganizowanych emisji NH3, odorów, pyłu i całkowitego LZO do powietrza z biologicznego przetwarzania odpadów.</w:t>
            </w:r>
          </w:p>
        </w:tc>
        <w:tc>
          <w:tcPr>
            <w:tcW w:w="6026" w:type="dxa"/>
          </w:tcPr>
          <w:p w14:paraId="3C16BF4E" w14:textId="77777777" w:rsidR="005207AB" w:rsidRPr="00431418" w:rsidRDefault="005207AB" w:rsidP="005207AB">
            <w:pPr>
              <w:tabs>
                <w:tab w:val="left" w:pos="922"/>
              </w:tabs>
              <w:jc w:val="both"/>
              <w:rPr>
                <w:rFonts w:cs="Arial"/>
                <w:sz w:val="8"/>
                <w:szCs w:val="16"/>
              </w:rPr>
            </w:pPr>
            <w:r w:rsidRPr="00431418">
              <w:rPr>
                <w:rFonts w:cs="Arial"/>
                <w:color w:val="000000"/>
                <w:sz w:val="16"/>
                <w:szCs w:val="16"/>
                <w:lang w:eastAsia="fr-FR"/>
              </w:rPr>
              <w:t xml:space="preserve">W instalacji stosowane będzie oczyszczanie gazów odlotowych z wykorzystaniem systemu oczyszczania powietrza typu biofiltr zamknięty, w tym ozn. B2 do oczyszczania gazów z procesu przetwarzania (kompostowania) prowadzonego </w:t>
            </w:r>
            <w:r w:rsidRPr="00431418">
              <w:rPr>
                <w:rFonts w:cs="Arial"/>
                <w:color w:val="000000"/>
                <w:sz w:val="16"/>
                <w:szCs w:val="16"/>
                <w:lang w:eastAsia="fr-FR"/>
              </w:rPr>
              <w:br/>
              <w:t>w biostabilizatorze K-16 i ozn. BK1, Bk2, BK3, BK4 z procesu przetwarzania (kompostowania) prowadzonego w kompostowni odpadów biodegradowalnych.</w:t>
            </w:r>
          </w:p>
          <w:p w14:paraId="4FB5F903" w14:textId="77777777" w:rsidR="005207AB" w:rsidRPr="00431418" w:rsidRDefault="005207AB" w:rsidP="005207AB">
            <w:pPr>
              <w:jc w:val="both"/>
              <w:rPr>
                <w:rFonts w:cs="Arial"/>
                <w:sz w:val="16"/>
                <w:szCs w:val="16"/>
                <w:shd w:val="clear" w:color="auto" w:fill="FFFFFF"/>
              </w:rPr>
            </w:pPr>
            <w:r w:rsidRPr="00431418">
              <w:rPr>
                <w:rFonts w:cs="Arial"/>
                <w:sz w:val="16"/>
                <w:szCs w:val="16"/>
              </w:rPr>
              <w:t>Poziomy emisji powiązane z najlepszymi dostępnymi technikami (BAT-AEL)</w:t>
            </w:r>
            <w:r w:rsidRPr="00431418">
              <w:rPr>
                <w:rFonts w:cs="Arial"/>
                <w:sz w:val="16"/>
                <w:szCs w:val="16"/>
              </w:rPr>
              <w:br/>
              <w:t xml:space="preserve"> w odniesieniu do zorganizowanych emisji NH3 i odorów do powietrza </w:t>
            </w:r>
            <w:r w:rsidRPr="00431418">
              <w:rPr>
                <w:rFonts w:cs="Arial"/>
                <w:sz w:val="16"/>
                <w:szCs w:val="16"/>
              </w:rPr>
              <w:br/>
              <w:t xml:space="preserve">z biologicznego przetwarzania odpadów – </w:t>
            </w:r>
            <w:r w:rsidRPr="00431418">
              <w:rPr>
                <w:rFonts w:cs="Arial"/>
                <w:sz w:val="16"/>
                <w:szCs w:val="16"/>
                <w:shd w:val="clear" w:color="auto" w:fill="FFFFFF"/>
              </w:rPr>
              <w:t>wielkość emisji z biofiltra zamkniętego:</w:t>
            </w:r>
          </w:p>
          <w:p w14:paraId="0CDE89E4" w14:textId="77777777" w:rsidR="005207AB" w:rsidRPr="00431418" w:rsidRDefault="005207AB" w:rsidP="005207AB">
            <w:pPr>
              <w:jc w:val="both"/>
              <w:rPr>
                <w:rFonts w:cs="Arial"/>
                <w:sz w:val="16"/>
                <w:szCs w:val="16"/>
                <w:shd w:val="clear" w:color="auto" w:fill="FFFFFF"/>
              </w:rPr>
            </w:pPr>
          </w:p>
          <w:p w14:paraId="1B5ED87B" w14:textId="398700A5" w:rsidR="009D5BD5" w:rsidRPr="00431418" w:rsidRDefault="009D5BD5" w:rsidP="005207AB">
            <w:pPr>
              <w:jc w:val="both"/>
              <w:rPr>
                <w:rFonts w:cs="Arial"/>
                <w:sz w:val="16"/>
                <w:szCs w:val="16"/>
                <w:shd w:val="clear" w:color="auto" w:fill="FFFFFF"/>
              </w:rPr>
            </w:pPr>
            <w:r w:rsidRPr="00431418">
              <w:rPr>
                <w:rFonts w:cs="Arial"/>
                <w:sz w:val="16"/>
                <w:szCs w:val="16"/>
              </w:rPr>
              <w:t>Wartość graniczna BAT-</w:t>
            </w:r>
            <w:proofErr w:type="spellStart"/>
            <w:r w:rsidRPr="00431418">
              <w:rPr>
                <w:rFonts w:cs="Arial"/>
                <w:sz w:val="16"/>
                <w:szCs w:val="16"/>
              </w:rPr>
              <w:t>AEL’s</w:t>
            </w:r>
            <w:proofErr w:type="spellEnd"/>
            <w:r w:rsidRPr="00431418">
              <w:rPr>
                <w:rFonts w:cs="Arial"/>
                <w:sz w:val="16"/>
                <w:szCs w:val="16"/>
              </w:rPr>
              <w:t xml:space="preserve"> / Proponowany poziom dopuszczalny </w:t>
            </w:r>
            <w:r w:rsidRPr="00431418">
              <w:rPr>
                <w:rFonts w:cs="Arial"/>
                <w:sz w:val="16"/>
                <w:szCs w:val="16"/>
                <w:vertAlign w:val="superscript"/>
              </w:rPr>
              <w:t>1</w:t>
            </w:r>
          </w:p>
          <w:p w14:paraId="42F89F0E" w14:textId="77777777" w:rsidR="009D5BD5" w:rsidRPr="00431418" w:rsidRDefault="009D5BD5" w:rsidP="005207AB">
            <w:pPr>
              <w:jc w:val="both"/>
              <w:rPr>
                <w:rFonts w:cs="Arial"/>
                <w:sz w:val="16"/>
                <w:szCs w:val="16"/>
                <w:shd w:val="clear" w:color="auto" w:fill="FFFFFF"/>
              </w:rPr>
            </w:pPr>
          </w:p>
          <w:p w14:paraId="684AD77D" w14:textId="3B976192" w:rsidR="009D5BD5" w:rsidRPr="00431418" w:rsidRDefault="009D5BD5" w:rsidP="005207AB">
            <w:pPr>
              <w:jc w:val="both"/>
              <w:rPr>
                <w:rFonts w:cs="Arial"/>
                <w:sz w:val="16"/>
                <w:szCs w:val="16"/>
                <w:vertAlign w:val="superscript"/>
              </w:rPr>
            </w:pPr>
            <w:r w:rsidRPr="00431418">
              <w:rPr>
                <w:rFonts w:cs="Arial"/>
                <w:sz w:val="16"/>
                <w:szCs w:val="16"/>
              </w:rPr>
              <w:t>NH</w:t>
            </w:r>
            <w:r w:rsidRPr="00431418">
              <w:rPr>
                <w:rFonts w:cs="Arial"/>
                <w:sz w:val="16"/>
                <w:szCs w:val="16"/>
                <w:vertAlign w:val="subscript"/>
              </w:rPr>
              <w:t>3</w:t>
            </w:r>
            <w:r w:rsidRPr="00431418">
              <w:rPr>
                <w:rFonts w:cs="Arial"/>
                <w:sz w:val="16"/>
                <w:szCs w:val="16"/>
              </w:rPr>
              <w:t xml:space="preserve"> –0,3-20 mg/Nm</w:t>
            </w:r>
            <w:r w:rsidRPr="00431418">
              <w:rPr>
                <w:rFonts w:cs="Arial"/>
                <w:sz w:val="16"/>
                <w:szCs w:val="16"/>
                <w:vertAlign w:val="superscript"/>
              </w:rPr>
              <w:t xml:space="preserve">3  - </w:t>
            </w:r>
            <w:r w:rsidRPr="00431418">
              <w:rPr>
                <w:rFonts w:cs="Arial"/>
                <w:sz w:val="16"/>
                <w:szCs w:val="16"/>
                <w:shd w:val="clear" w:color="auto" w:fill="FFFFFF"/>
              </w:rPr>
              <w:t xml:space="preserve">20 </w:t>
            </w:r>
            <w:r w:rsidRPr="00431418">
              <w:rPr>
                <w:rFonts w:cs="Arial"/>
                <w:sz w:val="16"/>
                <w:szCs w:val="16"/>
              </w:rPr>
              <w:t>mg/Nm</w:t>
            </w:r>
            <w:r w:rsidRPr="00431418">
              <w:rPr>
                <w:rFonts w:cs="Arial"/>
                <w:sz w:val="16"/>
                <w:szCs w:val="16"/>
                <w:vertAlign w:val="superscript"/>
              </w:rPr>
              <w:t>3</w:t>
            </w:r>
          </w:p>
          <w:p w14:paraId="31561EB6" w14:textId="1704EDC3" w:rsidR="009D5BD5" w:rsidRPr="00431418" w:rsidRDefault="009D5BD5" w:rsidP="005207AB">
            <w:pPr>
              <w:jc w:val="both"/>
              <w:rPr>
                <w:rFonts w:cs="Arial"/>
                <w:sz w:val="16"/>
                <w:szCs w:val="16"/>
                <w:vertAlign w:val="superscript"/>
              </w:rPr>
            </w:pPr>
            <w:r w:rsidRPr="00431418">
              <w:rPr>
                <w:rFonts w:cs="Arial"/>
                <w:sz w:val="16"/>
                <w:szCs w:val="16"/>
              </w:rPr>
              <w:t xml:space="preserve">Stężenie odorów - </w:t>
            </w:r>
            <w:r w:rsidRPr="00431418">
              <w:rPr>
                <w:rFonts w:cs="Arial"/>
                <w:sz w:val="16"/>
                <w:szCs w:val="16"/>
                <w:shd w:val="clear" w:color="auto" w:fill="FFFFFF"/>
              </w:rPr>
              <w:t xml:space="preserve">1 000 </w:t>
            </w:r>
            <w:proofErr w:type="spellStart"/>
            <w:r w:rsidRPr="00431418">
              <w:rPr>
                <w:rFonts w:cs="Arial"/>
                <w:sz w:val="16"/>
                <w:szCs w:val="16"/>
              </w:rPr>
              <w:t>ouE</w:t>
            </w:r>
            <w:proofErr w:type="spellEnd"/>
            <w:r w:rsidRPr="00431418">
              <w:rPr>
                <w:rFonts w:cs="Arial"/>
                <w:sz w:val="16"/>
                <w:szCs w:val="16"/>
              </w:rPr>
              <w:t>/Nm</w:t>
            </w:r>
            <w:r w:rsidRPr="00431418">
              <w:rPr>
                <w:rFonts w:cs="Arial"/>
                <w:sz w:val="16"/>
                <w:szCs w:val="16"/>
                <w:vertAlign w:val="superscript"/>
              </w:rPr>
              <w:t>3</w:t>
            </w:r>
          </w:p>
          <w:p w14:paraId="1204CA4B" w14:textId="77777777" w:rsidR="005207AB" w:rsidRPr="00431418" w:rsidRDefault="005207AB" w:rsidP="005207AB">
            <w:pPr>
              <w:pStyle w:val="Akapitzlist"/>
              <w:numPr>
                <w:ilvl w:val="0"/>
                <w:numId w:val="55"/>
              </w:numPr>
              <w:tabs>
                <w:tab w:val="left" w:pos="922"/>
              </w:tabs>
              <w:spacing w:after="0" w:line="240" w:lineRule="auto"/>
              <w:ind w:left="545" w:hanging="185"/>
              <w:rPr>
                <w:rFonts w:cs="Arial"/>
                <w:sz w:val="16"/>
                <w:szCs w:val="16"/>
              </w:rPr>
            </w:pPr>
            <w:r w:rsidRPr="00431418">
              <w:rPr>
                <w:rFonts w:cs="Arial"/>
                <w:sz w:val="16"/>
                <w:szCs w:val="16"/>
              </w:rPr>
              <w:t>Wartość podana na podstawie wykonanych pomiarów.</w:t>
            </w:r>
          </w:p>
          <w:p w14:paraId="70775F71" w14:textId="5CD1556B" w:rsidR="005207AB" w:rsidRPr="00431418" w:rsidRDefault="005207AB" w:rsidP="005207AB">
            <w:pPr>
              <w:tabs>
                <w:tab w:val="left" w:pos="922"/>
              </w:tabs>
              <w:jc w:val="both"/>
              <w:rPr>
                <w:rFonts w:cs="Arial"/>
                <w:color w:val="000000"/>
                <w:sz w:val="16"/>
                <w:szCs w:val="16"/>
              </w:rPr>
            </w:pPr>
            <w:r w:rsidRPr="00431418">
              <w:rPr>
                <w:rFonts w:cs="Arial"/>
                <w:sz w:val="16"/>
                <w:szCs w:val="16"/>
              </w:rPr>
              <w:t>Instalacja będzie spełniała wymagania BAT 34.</w:t>
            </w:r>
          </w:p>
        </w:tc>
      </w:tr>
      <w:tr w:rsidR="005207AB" w:rsidRPr="00431418" w14:paraId="220C4ADF" w14:textId="77777777" w:rsidTr="005207AB">
        <w:tc>
          <w:tcPr>
            <w:tcW w:w="2689" w:type="dxa"/>
          </w:tcPr>
          <w:p w14:paraId="6849A195" w14:textId="77777777" w:rsidR="005207AB" w:rsidRPr="00431418" w:rsidRDefault="005207AB" w:rsidP="005207AB">
            <w:pPr>
              <w:jc w:val="center"/>
              <w:rPr>
                <w:rFonts w:cs="Arial"/>
                <w:sz w:val="16"/>
                <w:szCs w:val="16"/>
              </w:rPr>
            </w:pPr>
            <w:r w:rsidRPr="00431418">
              <w:rPr>
                <w:rFonts w:cs="Arial"/>
                <w:sz w:val="16"/>
                <w:szCs w:val="16"/>
              </w:rPr>
              <w:t>BAT 35</w:t>
            </w:r>
          </w:p>
          <w:p w14:paraId="609F5D27" w14:textId="6BC8B4DB" w:rsidR="005207AB" w:rsidRPr="00431418" w:rsidRDefault="005207AB" w:rsidP="005207AB">
            <w:pPr>
              <w:jc w:val="center"/>
              <w:rPr>
                <w:rFonts w:cs="Arial"/>
                <w:sz w:val="16"/>
                <w:szCs w:val="16"/>
              </w:rPr>
            </w:pPr>
            <w:r w:rsidRPr="00431418">
              <w:rPr>
                <w:rFonts w:cs="Arial"/>
                <w:sz w:val="16"/>
                <w:szCs w:val="16"/>
              </w:rPr>
              <w:t xml:space="preserve">Aby ograniczyć wytwarzanie ścieków oraz zużycie wody, </w:t>
            </w:r>
            <w:r w:rsidRPr="00431418">
              <w:rPr>
                <w:rFonts w:cs="Arial"/>
                <w:sz w:val="16"/>
                <w:szCs w:val="16"/>
              </w:rPr>
              <w:br/>
              <w:t xml:space="preserve">należy stosować wszystkie techniki wymienione </w:t>
            </w:r>
            <w:r w:rsidRPr="00431418">
              <w:rPr>
                <w:rFonts w:cs="Arial"/>
                <w:sz w:val="16"/>
                <w:szCs w:val="16"/>
              </w:rPr>
              <w:br/>
              <w:t>w BAT 35.</w:t>
            </w:r>
          </w:p>
        </w:tc>
        <w:tc>
          <w:tcPr>
            <w:tcW w:w="6026" w:type="dxa"/>
          </w:tcPr>
          <w:p w14:paraId="0DCF2CB3" w14:textId="77777777" w:rsidR="005207AB" w:rsidRPr="00431418" w:rsidRDefault="005207AB" w:rsidP="005207AB">
            <w:pPr>
              <w:tabs>
                <w:tab w:val="left" w:pos="922"/>
              </w:tabs>
              <w:rPr>
                <w:rFonts w:cs="Arial"/>
                <w:color w:val="000000"/>
                <w:sz w:val="16"/>
                <w:szCs w:val="16"/>
                <w:lang w:eastAsia="fr-FR"/>
              </w:rPr>
            </w:pPr>
            <w:r w:rsidRPr="00431418">
              <w:rPr>
                <w:rFonts w:cs="Arial"/>
                <w:color w:val="000000"/>
                <w:sz w:val="16"/>
                <w:szCs w:val="16"/>
                <w:lang w:eastAsia="fr-FR"/>
              </w:rPr>
              <w:t>W związku z eksploatacją instalacji stosowane będą techniki:</w:t>
            </w:r>
          </w:p>
          <w:p w14:paraId="5FF27B4F" w14:textId="77777777" w:rsidR="005207AB" w:rsidRPr="00431418" w:rsidRDefault="005207AB" w:rsidP="005207AB">
            <w:pPr>
              <w:tabs>
                <w:tab w:val="left" w:pos="922"/>
              </w:tabs>
              <w:jc w:val="both"/>
              <w:rPr>
                <w:rFonts w:cs="Arial"/>
                <w:color w:val="000000"/>
                <w:sz w:val="16"/>
                <w:szCs w:val="16"/>
                <w:lang w:eastAsia="fr-FR"/>
              </w:rPr>
            </w:pPr>
            <w:r w:rsidRPr="00431418">
              <w:rPr>
                <w:rFonts w:cs="Arial"/>
                <w:color w:val="000000"/>
                <w:sz w:val="16"/>
                <w:szCs w:val="16"/>
                <w:lang w:eastAsia="fr-FR"/>
              </w:rPr>
              <w:t>35a. Segregacja ścieków -  zaprojektowano rozdzielną kanalizację dla wód opadowo-roztopowych, ścieków technologicznych i ścieków bytowych.</w:t>
            </w:r>
          </w:p>
          <w:p w14:paraId="74716CF3" w14:textId="77777777" w:rsidR="005207AB" w:rsidRPr="00431418" w:rsidRDefault="005207AB" w:rsidP="005207AB">
            <w:pPr>
              <w:tabs>
                <w:tab w:val="left" w:pos="922"/>
              </w:tabs>
              <w:jc w:val="both"/>
              <w:rPr>
                <w:rFonts w:cs="Arial"/>
                <w:color w:val="000000"/>
                <w:sz w:val="16"/>
                <w:szCs w:val="16"/>
                <w:lang w:eastAsia="fr-FR"/>
              </w:rPr>
            </w:pPr>
            <w:r w:rsidRPr="00431418">
              <w:rPr>
                <w:rFonts w:cs="Arial"/>
                <w:color w:val="000000"/>
                <w:sz w:val="16"/>
                <w:szCs w:val="16"/>
                <w:lang w:eastAsia="fr-FR"/>
              </w:rPr>
              <w:t>35b. Recyrkulacja wody  - zaprojektowano zamknięty obieg wody procesowej – prowadzona będzie recyrkulacja wód opadowo-roztopowych.</w:t>
            </w:r>
          </w:p>
          <w:p w14:paraId="3E6D8BA8" w14:textId="77777777" w:rsidR="005207AB" w:rsidRPr="00431418" w:rsidRDefault="005207AB" w:rsidP="005207AB">
            <w:pPr>
              <w:tabs>
                <w:tab w:val="left" w:pos="922"/>
              </w:tabs>
              <w:jc w:val="both"/>
              <w:rPr>
                <w:rFonts w:cs="Arial"/>
                <w:color w:val="000000"/>
                <w:sz w:val="16"/>
                <w:szCs w:val="16"/>
                <w:lang w:eastAsia="fr-FR"/>
              </w:rPr>
            </w:pPr>
            <w:r w:rsidRPr="00431418">
              <w:rPr>
                <w:rFonts w:cs="Arial"/>
                <w:color w:val="000000"/>
                <w:sz w:val="16"/>
                <w:szCs w:val="16"/>
                <w:lang w:eastAsia="fr-FR"/>
              </w:rPr>
              <w:t>35 c. Ograniczenie powstawania odcieków do minimum – na instalacji woda podawana będzie automatycznie. Prowadzona będzie optymalizacja zawartości wody w odpadach w celu ograniczenia powstawania ścieków technologicznych do minimum.</w:t>
            </w:r>
          </w:p>
          <w:p w14:paraId="0B937CBC" w14:textId="77777777" w:rsidR="005207AB" w:rsidRPr="00431418" w:rsidRDefault="005207AB" w:rsidP="005207AB">
            <w:pPr>
              <w:tabs>
                <w:tab w:val="left" w:pos="922"/>
              </w:tabs>
              <w:rPr>
                <w:rFonts w:cs="Arial"/>
                <w:sz w:val="16"/>
                <w:szCs w:val="16"/>
              </w:rPr>
            </w:pPr>
            <w:r w:rsidRPr="00431418">
              <w:rPr>
                <w:rFonts w:cs="Arial"/>
                <w:sz w:val="16"/>
                <w:szCs w:val="16"/>
              </w:rPr>
              <w:t>Instalacja spełnia wymagania BAT 35.</w:t>
            </w:r>
          </w:p>
          <w:p w14:paraId="5CC58F03" w14:textId="77777777" w:rsidR="005207AB" w:rsidRPr="00431418" w:rsidRDefault="005207AB" w:rsidP="005207AB">
            <w:pPr>
              <w:tabs>
                <w:tab w:val="left" w:pos="922"/>
              </w:tabs>
              <w:jc w:val="both"/>
              <w:rPr>
                <w:rFonts w:cs="Arial"/>
                <w:color w:val="000000"/>
                <w:sz w:val="16"/>
                <w:szCs w:val="16"/>
                <w:lang w:eastAsia="fr-FR"/>
              </w:rPr>
            </w:pPr>
          </w:p>
        </w:tc>
      </w:tr>
      <w:tr w:rsidR="005207AB" w:rsidRPr="00431418" w14:paraId="6106DC98" w14:textId="77777777" w:rsidTr="005207AB">
        <w:tc>
          <w:tcPr>
            <w:tcW w:w="2689" w:type="dxa"/>
          </w:tcPr>
          <w:p w14:paraId="54586040" w14:textId="77777777" w:rsidR="005207AB" w:rsidRPr="00431418" w:rsidRDefault="005207AB" w:rsidP="005207AB">
            <w:pPr>
              <w:jc w:val="center"/>
              <w:rPr>
                <w:rFonts w:cs="Arial"/>
                <w:sz w:val="16"/>
                <w:szCs w:val="16"/>
              </w:rPr>
            </w:pPr>
          </w:p>
        </w:tc>
        <w:tc>
          <w:tcPr>
            <w:tcW w:w="6026" w:type="dxa"/>
          </w:tcPr>
          <w:p w14:paraId="5D715CED" w14:textId="6ED748A1" w:rsidR="005207AB" w:rsidRPr="00431418" w:rsidRDefault="005207AB" w:rsidP="005207AB">
            <w:pPr>
              <w:tabs>
                <w:tab w:val="left" w:pos="922"/>
              </w:tabs>
              <w:rPr>
                <w:rFonts w:cs="Arial"/>
                <w:color w:val="000000"/>
                <w:sz w:val="16"/>
                <w:szCs w:val="16"/>
                <w:lang w:eastAsia="fr-FR"/>
              </w:rPr>
            </w:pPr>
            <w:r w:rsidRPr="00431418">
              <w:rPr>
                <w:rFonts w:cs="Arial"/>
                <w:color w:val="000000"/>
                <w:sz w:val="16"/>
                <w:szCs w:val="16"/>
                <w:lang w:eastAsia="fr-FR"/>
              </w:rPr>
              <w:t>Konkluzje dotyczące BAT w odniesieniu do tlenowego przetwarzania odpadów</w:t>
            </w:r>
          </w:p>
        </w:tc>
      </w:tr>
      <w:tr w:rsidR="005207AB" w:rsidRPr="00431418" w14:paraId="72249EDC" w14:textId="77777777" w:rsidTr="005207AB">
        <w:tc>
          <w:tcPr>
            <w:tcW w:w="2689" w:type="dxa"/>
          </w:tcPr>
          <w:p w14:paraId="3B63B20F" w14:textId="77777777" w:rsidR="005207AB" w:rsidRPr="00431418" w:rsidRDefault="005207AB" w:rsidP="005207AB">
            <w:pPr>
              <w:jc w:val="center"/>
              <w:rPr>
                <w:rFonts w:cs="Arial"/>
                <w:sz w:val="16"/>
                <w:szCs w:val="16"/>
              </w:rPr>
            </w:pPr>
            <w:r w:rsidRPr="00431418">
              <w:rPr>
                <w:rFonts w:cs="Arial"/>
                <w:sz w:val="16"/>
                <w:szCs w:val="16"/>
              </w:rPr>
              <w:t>BAT 36</w:t>
            </w:r>
          </w:p>
          <w:p w14:paraId="7AB2CC93" w14:textId="77777777" w:rsidR="005207AB" w:rsidRPr="00431418" w:rsidRDefault="005207AB" w:rsidP="005207AB">
            <w:pPr>
              <w:tabs>
                <w:tab w:val="left" w:pos="922"/>
              </w:tabs>
              <w:jc w:val="center"/>
              <w:rPr>
                <w:rFonts w:cs="Arial"/>
                <w:sz w:val="16"/>
                <w:szCs w:val="16"/>
              </w:rPr>
            </w:pPr>
            <w:r w:rsidRPr="00431418">
              <w:rPr>
                <w:rFonts w:cs="Arial"/>
                <w:sz w:val="16"/>
                <w:szCs w:val="16"/>
              </w:rPr>
              <w:t xml:space="preserve">Aby ograniczyć emisje do powietrza oraz poprawić ogólną efektywność środowiskową, należy monitorować lub kontrolować kluczowe parametry odpadów </w:t>
            </w:r>
            <w:r w:rsidRPr="00431418">
              <w:rPr>
                <w:rFonts w:cs="Arial"/>
                <w:sz w:val="16"/>
                <w:szCs w:val="16"/>
              </w:rPr>
              <w:br/>
              <w:t xml:space="preserve">i procesów. </w:t>
            </w:r>
          </w:p>
          <w:p w14:paraId="7BA07AE0" w14:textId="77777777" w:rsidR="005207AB" w:rsidRPr="00431418" w:rsidRDefault="005207AB" w:rsidP="005207AB">
            <w:pPr>
              <w:jc w:val="center"/>
              <w:rPr>
                <w:rFonts w:cs="Arial"/>
                <w:sz w:val="16"/>
                <w:szCs w:val="16"/>
              </w:rPr>
            </w:pPr>
          </w:p>
        </w:tc>
        <w:tc>
          <w:tcPr>
            <w:tcW w:w="6026" w:type="dxa"/>
          </w:tcPr>
          <w:p w14:paraId="385F2F85" w14:textId="77777777" w:rsidR="005207AB" w:rsidRPr="00431418" w:rsidRDefault="005207AB" w:rsidP="005207AB">
            <w:pPr>
              <w:jc w:val="both"/>
              <w:rPr>
                <w:rFonts w:cs="Arial"/>
                <w:sz w:val="16"/>
                <w:szCs w:val="16"/>
              </w:rPr>
            </w:pPr>
            <w:r w:rsidRPr="00431418">
              <w:rPr>
                <w:rFonts w:cs="Arial"/>
                <w:sz w:val="16"/>
                <w:szCs w:val="16"/>
              </w:rPr>
              <w:t xml:space="preserve">W ramach monitorowania i kontrolowania kluczowych parametrów odpadów </w:t>
            </w:r>
            <w:r w:rsidRPr="00431418">
              <w:rPr>
                <w:rFonts w:cs="Arial"/>
                <w:sz w:val="16"/>
                <w:szCs w:val="16"/>
              </w:rPr>
              <w:br/>
              <w:t xml:space="preserve">i procesu przetwarzania odpadów osady ściekowe dostarczane na instalację monitorowane będą pod kątem zawartości metali ciężkich w osadach tj.: ołowiu (Pb), kadmu (Cd), rtęci (Hg), niklu (Ni), cynku (Zn), miedzi (Cu) i chromu (Cr) oraz obecności bakterii chorobotwórczych z rodzaju Salmonella w 100 g produktu </w:t>
            </w:r>
            <w:r w:rsidRPr="00431418">
              <w:rPr>
                <w:rFonts w:cs="Arial"/>
                <w:sz w:val="16"/>
                <w:szCs w:val="16"/>
              </w:rPr>
              <w:br/>
              <w:t xml:space="preserve">i liczebności żywych jaj pasożytów jelitowych </w:t>
            </w:r>
            <w:proofErr w:type="spellStart"/>
            <w:r w:rsidRPr="00431418">
              <w:rPr>
                <w:rFonts w:cs="Arial"/>
                <w:sz w:val="16"/>
                <w:szCs w:val="16"/>
              </w:rPr>
              <w:t>Ascaris</w:t>
            </w:r>
            <w:proofErr w:type="spellEnd"/>
            <w:r w:rsidRPr="00431418">
              <w:rPr>
                <w:rFonts w:cs="Arial"/>
                <w:sz w:val="16"/>
                <w:szCs w:val="16"/>
              </w:rPr>
              <w:t xml:space="preserve"> sp., </w:t>
            </w:r>
            <w:proofErr w:type="spellStart"/>
            <w:r w:rsidRPr="00431418">
              <w:rPr>
                <w:rFonts w:cs="Arial"/>
                <w:sz w:val="16"/>
                <w:szCs w:val="16"/>
              </w:rPr>
              <w:t>Trichuris</w:t>
            </w:r>
            <w:proofErr w:type="spellEnd"/>
            <w:r w:rsidRPr="00431418">
              <w:rPr>
                <w:rFonts w:cs="Arial"/>
                <w:sz w:val="16"/>
                <w:szCs w:val="16"/>
              </w:rPr>
              <w:t xml:space="preserve"> sp., </w:t>
            </w:r>
            <w:proofErr w:type="spellStart"/>
            <w:r w:rsidRPr="00431418">
              <w:rPr>
                <w:rFonts w:cs="Arial"/>
                <w:sz w:val="16"/>
                <w:szCs w:val="16"/>
              </w:rPr>
              <w:t>Toxocara</w:t>
            </w:r>
            <w:proofErr w:type="spellEnd"/>
            <w:r w:rsidRPr="00431418">
              <w:rPr>
                <w:rFonts w:cs="Arial"/>
                <w:sz w:val="16"/>
                <w:szCs w:val="16"/>
              </w:rPr>
              <w:t xml:space="preserve"> sp. </w:t>
            </w:r>
          </w:p>
          <w:p w14:paraId="36AECE92" w14:textId="77777777" w:rsidR="005207AB" w:rsidRPr="00431418" w:rsidRDefault="005207AB" w:rsidP="005207AB">
            <w:pPr>
              <w:jc w:val="both"/>
              <w:rPr>
                <w:rFonts w:cs="Arial"/>
                <w:sz w:val="16"/>
                <w:szCs w:val="16"/>
              </w:rPr>
            </w:pPr>
            <w:r w:rsidRPr="00431418">
              <w:rPr>
                <w:rFonts w:cs="Arial"/>
                <w:sz w:val="16"/>
                <w:szCs w:val="16"/>
              </w:rPr>
              <w:t xml:space="preserve">Zawartość metali ciężkich w osadach ściekowych nie będzie przekraczać dopuszczalnych wartości określonych w tabeli nr 45 decyzji oraz osady te pozbawione będą bakterii chorobotwórczych z rodzaju Salmonella w 100 g produktu </w:t>
            </w:r>
            <w:r w:rsidRPr="00431418">
              <w:rPr>
                <w:rFonts w:cs="Arial"/>
                <w:sz w:val="16"/>
                <w:szCs w:val="16"/>
              </w:rPr>
              <w:br/>
              <w:t xml:space="preserve">i liczebności żywych jaj pasożytów jelitowych </w:t>
            </w:r>
            <w:proofErr w:type="spellStart"/>
            <w:r w:rsidRPr="00431418">
              <w:rPr>
                <w:rFonts w:cs="Arial"/>
                <w:sz w:val="16"/>
                <w:szCs w:val="16"/>
              </w:rPr>
              <w:t>Ascaris</w:t>
            </w:r>
            <w:proofErr w:type="spellEnd"/>
            <w:r w:rsidRPr="00431418">
              <w:rPr>
                <w:rFonts w:cs="Arial"/>
                <w:sz w:val="16"/>
                <w:szCs w:val="16"/>
              </w:rPr>
              <w:t xml:space="preserve"> sp., </w:t>
            </w:r>
            <w:proofErr w:type="spellStart"/>
            <w:r w:rsidRPr="00431418">
              <w:rPr>
                <w:rFonts w:cs="Arial"/>
                <w:sz w:val="16"/>
                <w:szCs w:val="16"/>
              </w:rPr>
              <w:t>Trichuris</w:t>
            </w:r>
            <w:proofErr w:type="spellEnd"/>
            <w:r w:rsidRPr="00431418">
              <w:rPr>
                <w:rFonts w:cs="Arial"/>
                <w:sz w:val="16"/>
                <w:szCs w:val="16"/>
              </w:rPr>
              <w:t xml:space="preserve"> sp., </w:t>
            </w:r>
            <w:proofErr w:type="spellStart"/>
            <w:r w:rsidRPr="00431418">
              <w:rPr>
                <w:rFonts w:cs="Arial"/>
                <w:sz w:val="16"/>
                <w:szCs w:val="16"/>
              </w:rPr>
              <w:t>Toxocara</w:t>
            </w:r>
            <w:proofErr w:type="spellEnd"/>
            <w:r w:rsidRPr="00431418">
              <w:rPr>
                <w:rFonts w:cs="Arial"/>
                <w:sz w:val="16"/>
                <w:szCs w:val="16"/>
              </w:rPr>
              <w:t xml:space="preserve"> sp.</w:t>
            </w:r>
          </w:p>
          <w:p w14:paraId="6B3774ED" w14:textId="77777777" w:rsidR="005207AB" w:rsidRPr="00431418" w:rsidRDefault="005207AB" w:rsidP="005207AB">
            <w:pPr>
              <w:jc w:val="both"/>
              <w:rPr>
                <w:rFonts w:cs="Arial"/>
                <w:sz w:val="16"/>
                <w:szCs w:val="16"/>
              </w:rPr>
            </w:pPr>
            <w:r w:rsidRPr="00431418">
              <w:rPr>
                <w:rFonts w:cs="Arial"/>
                <w:sz w:val="16"/>
                <w:szCs w:val="16"/>
              </w:rPr>
              <w:t xml:space="preserve">Badania na zawartość metali ciężkich w osadach ściekowych oraz na obecność ww. patogenów chorobotwórczych wykonane będą metodami referencyjnymi, </w:t>
            </w:r>
            <w:r w:rsidRPr="00431418">
              <w:rPr>
                <w:rFonts w:cs="Arial"/>
                <w:sz w:val="16"/>
                <w:szCs w:val="16"/>
              </w:rPr>
              <w:br/>
              <w:t>o których mowa w zał. nr 4 rozporządzenia w sprawie rolniczego wykorzystania osadów ściekowych. Dostarczone osady będą ustabilizowane. Operator instalacji przechowywał będzie ww.  badania przez 5 lat i okazywał będzie na każde żądnie organu.</w:t>
            </w:r>
          </w:p>
          <w:p w14:paraId="498DA9A6" w14:textId="77777777" w:rsidR="005207AB" w:rsidRPr="00431418" w:rsidRDefault="005207AB" w:rsidP="005207AB">
            <w:pPr>
              <w:pStyle w:val="Akapitzlist12"/>
              <w:widowControl w:val="0"/>
              <w:tabs>
                <w:tab w:val="num" w:pos="1778"/>
              </w:tabs>
              <w:spacing w:before="0" w:after="0" w:afterAutospacing="0" w:line="240" w:lineRule="auto"/>
              <w:ind w:left="0"/>
              <w:rPr>
                <w:rFonts w:ascii="Arial" w:hAnsi="Arial" w:cs="Arial"/>
                <w:sz w:val="16"/>
                <w:szCs w:val="16"/>
              </w:rPr>
            </w:pPr>
            <w:r w:rsidRPr="00431418">
              <w:rPr>
                <w:rFonts w:ascii="Arial" w:hAnsi="Arial" w:cs="Arial"/>
                <w:sz w:val="16"/>
                <w:szCs w:val="16"/>
              </w:rPr>
              <w:t xml:space="preserve">Prowadzony będzie bieżący monitoring parametrów przebiegu procesu przetwarzania odpadów, z wykorzystaniem komputerowego systemu sterowania. System zapewniał będzie optymalizację parametrów procesu kompostowania </w:t>
            </w:r>
            <w:r w:rsidRPr="00431418">
              <w:rPr>
                <w:rFonts w:ascii="Arial" w:hAnsi="Arial" w:cs="Arial"/>
                <w:sz w:val="16"/>
                <w:szCs w:val="16"/>
              </w:rPr>
              <w:br/>
              <w:t>w I etapie. Proces sterowany będzie automatycznie. Monitorowane będą:</w:t>
            </w:r>
          </w:p>
          <w:p w14:paraId="5AB22164" w14:textId="77777777" w:rsidR="005207AB" w:rsidRPr="00431418" w:rsidRDefault="005207AB" w:rsidP="005207AB">
            <w:pPr>
              <w:pStyle w:val="Akapitzlist"/>
              <w:numPr>
                <w:ilvl w:val="0"/>
                <w:numId w:val="60"/>
              </w:numPr>
              <w:autoSpaceDE w:val="0"/>
              <w:autoSpaceDN w:val="0"/>
              <w:adjustRightInd w:val="0"/>
              <w:spacing w:after="0" w:line="240" w:lineRule="auto"/>
              <w:ind w:left="403" w:hanging="284"/>
              <w:jc w:val="both"/>
              <w:rPr>
                <w:rFonts w:cs="Arial"/>
                <w:sz w:val="16"/>
                <w:szCs w:val="16"/>
              </w:rPr>
            </w:pPr>
            <w:r w:rsidRPr="00431418">
              <w:rPr>
                <w:rFonts w:cs="Arial"/>
                <w:sz w:val="16"/>
                <w:szCs w:val="16"/>
              </w:rPr>
              <w:t xml:space="preserve">dla etapu I przetwarzania odpadów (prowadzonego w komposterach)  </w:t>
            </w:r>
            <w:r w:rsidRPr="00431418">
              <w:rPr>
                <w:rFonts w:cs="Arial"/>
                <w:sz w:val="16"/>
                <w:szCs w:val="16"/>
              </w:rPr>
              <w:br/>
              <w:t>monitorowane będą:</w:t>
            </w:r>
          </w:p>
          <w:p w14:paraId="7EB7DC3B" w14:textId="77777777" w:rsidR="005207AB" w:rsidRPr="00431418" w:rsidRDefault="005207AB" w:rsidP="005207AB">
            <w:pPr>
              <w:pStyle w:val="Akapitzlist"/>
              <w:numPr>
                <w:ilvl w:val="0"/>
                <w:numId w:val="31"/>
              </w:numPr>
              <w:autoSpaceDE w:val="0"/>
              <w:autoSpaceDN w:val="0"/>
              <w:adjustRightInd w:val="0"/>
              <w:spacing w:after="0" w:line="240" w:lineRule="auto"/>
              <w:ind w:left="567" w:hanging="425"/>
              <w:jc w:val="both"/>
              <w:rPr>
                <w:rFonts w:cs="Arial"/>
                <w:sz w:val="16"/>
                <w:szCs w:val="16"/>
              </w:rPr>
            </w:pPr>
            <w:r w:rsidRPr="00431418">
              <w:rPr>
                <w:rFonts w:cs="Arial"/>
                <w:sz w:val="16"/>
                <w:szCs w:val="16"/>
              </w:rPr>
              <w:t xml:space="preserve">masa odpadów skierowanych do przetwarzania w danym dniu,  </w:t>
            </w:r>
          </w:p>
          <w:p w14:paraId="6E88BAA4" w14:textId="77777777" w:rsidR="005207AB" w:rsidRPr="00431418" w:rsidRDefault="005207AB" w:rsidP="005207AB">
            <w:pPr>
              <w:numPr>
                <w:ilvl w:val="0"/>
                <w:numId w:val="31"/>
              </w:numPr>
              <w:autoSpaceDE w:val="0"/>
              <w:autoSpaceDN w:val="0"/>
              <w:adjustRightInd w:val="0"/>
              <w:ind w:left="567" w:hanging="425"/>
              <w:jc w:val="both"/>
              <w:rPr>
                <w:rFonts w:cs="Arial"/>
                <w:sz w:val="16"/>
                <w:szCs w:val="16"/>
              </w:rPr>
            </w:pPr>
            <w:r w:rsidRPr="00431418">
              <w:rPr>
                <w:rFonts w:cs="Arial"/>
                <w:sz w:val="16"/>
                <w:szCs w:val="16"/>
              </w:rPr>
              <w:t>czas załadunku bioreaktora,</w:t>
            </w:r>
          </w:p>
          <w:p w14:paraId="0E6D257C" w14:textId="77777777" w:rsidR="005207AB" w:rsidRPr="00431418" w:rsidRDefault="005207AB" w:rsidP="005207AB">
            <w:pPr>
              <w:numPr>
                <w:ilvl w:val="0"/>
                <w:numId w:val="31"/>
              </w:numPr>
              <w:autoSpaceDE w:val="0"/>
              <w:autoSpaceDN w:val="0"/>
              <w:adjustRightInd w:val="0"/>
              <w:ind w:left="567" w:hanging="425"/>
              <w:jc w:val="both"/>
              <w:rPr>
                <w:rFonts w:cs="Arial"/>
                <w:sz w:val="16"/>
                <w:szCs w:val="16"/>
              </w:rPr>
            </w:pPr>
            <w:r w:rsidRPr="00431418">
              <w:rPr>
                <w:rFonts w:cs="Arial"/>
                <w:sz w:val="16"/>
                <w:szCs w:val="16"/>
              </w:rPr>
              <w:t>czas prowadzenia fazy intensywnej procesu,</w:t>
            </w:r>
          </w:p>
          <w:p w14:paraId="0C43BBEC"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rPr>
              <w:t xml:space="preserve">zakres temperatury za pomocą czujnika temperatury (sondy), w którą wyposażony będzie </w:t>
            </w:r>
            <w:r w:rsidRPr="00431418">
              <w:rPr>
                <w:rFonts w:cs="Arial"/>
                <w:sz w:val="16"/>
                <w:szCs w:val="16"/>
                <w:lang w:eastAsia="de-DE"/>
              </w:rPr>
              <w:t xml:space="preserve">każdy z komposterów, </w:t>
            </w:r>
          </w:p>
          <w:p w14:paraId="1D8D1737"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lang w:eastAsia="de-DE"/>
              </w:rPr>
              <w:t xml:space="preserve">zakres wilgotności </w:t>
            </w:r>
            <w:r w:rsidRPr="00431418">
              <w:rPr>
                <w:rFonts w:cs="Arial"/>
                <w:sz w:val="16"/>
                <w:szCs w:val="16"/>
              </w:rPr>
              <w:t xml:space="preserve">za pomocą czujnika wilgotności, w który wyposażony będzie </w:t>
            </w:r>
            <w:r w:rsidRPr="00431418">
              <w:rPr>
                <w:rFonts w:cs="Arial"/>
                <w:sz w:val="16"/>
                <w:szCs w:val="16"/>
                <w:lang w:eastAsia="de-DE"/>
              </w:rPr>
              <w:t xml:space="preserve">każdy z komposterów, </w:t>
            </w:r>
          </w:p>
          <w:p w14:paraId="48C06196"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lang w:eastAsia="de-DE"/>
              </w:rPr>
              <w:t xml:space="preserve">pomiar zawartości tlenu </w:t>
            </w:r>
            <w:r w:rsidRPr="00431418">
              <w:rPr>
                <w:rFonts w:cs="Arial"/>
                <w:sz w:val="16"/>
                <w:szCs w:val="16"/>
              </w:rPr>
              <w:t xml:space="preserve">za pomocą czujnika poziomu tlenu, w który wyposażony będzie </w:t>
            </w:r>
            <w:r w:rsidRPr="00431418">
              <w:rPr>
                <w:rFonts w:cs="Arial"/>
                <w:sz w:val="16"/>
                <w:szCs w:val="16"/>
                <w:lang w:eastAsia="de-DE"/>
              </w:rPr>
              <w:t xml:space="preserve">każdy z komposterów, </w:t>
            </w:r>
          </w:p>
          <w:p w14:paraId="176C91B5"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lang w:eastAsia="de-DE"/>
              </w:rPr>
              <w:lastRenderedPageBreak/>
              <w:t xml:space="preserve">pomiar ciśnienia </w:t>
            </w:r>
            <w:r w:rsidRPr="00431418">
              <w:rPr>
                <w:rFonts w:cs="Arial"/>
                <w:sz w:val="16"/>
                <w:szCs w:val="16"/>
              </w:rPr>
              <w:t xml:space="preserve">za pomocą czujnika ciśnienia w który wyposażony będzie </w:t>
            </w:r>
            <w:r w:rsidRPr="00431418">
              <w:rPr>
                <w:rFonts w:cs="Arial"/>
                <w:sz w:val="16"/>
                <w:szCs w:val="16"/>
                <w:lang w:eastAsia="de-DE"/>
              </w:rPr>
              <w:t>każdy z komposterów.</w:t>
            </w:r>
          </w:p>
          <w:p w14:paraId="3B1E9AE8" w14:textId="77777777" w:rsidR="005207AB" w:rsidRPr="00431418" w:rsidRDefault="005207AB" w:rsidP="005207AB">
            <w:pPr>
              <w:autoSpaceDE w:val="0"/>
              <w:autoSpaceDN w:val="0"/>
              <w:adjustRightInd w:val="0"/>
              <w:jc w:val="both"/>
              <w:rPr>
                <w:rFonts w:cs="Arial"/>
                <w:sz w:val="16"/>
                <w:szCs w:val="16"/>
              </w:rPr>
            </w:pPr>
            <w:r w:rsidRPr="00431418">
              <w:rPr>
                <w:rFonts w:cs="Arial"/>
                <w:sz w:val="16"/>
                <w:szCs w:val="16"/>
              </w:rPr>
              <w:t xml:space="preserve">Dla etapu II przetwarzania odpadów (prowadzonego w na placu)  </w:t>
            </w:r>
            <w:r w:rsidRPr="00431418">
              <w:rPr>
                <w:rFonts w:cs="Arial"/>
                <w:sz w:val="16"/>
                <w:szCs w:val="16"/>
              </w:rPr>
              <w:br/>
              <w:t>monitorowane będą:</w:t>
            </w:r>
          </w:p>
          <w:p w14:paraId="20297B11"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rPr>
              <w:t xml:space="preserve">czas prowadzenia fazy przemian i dojrzewania, </w:t>
            </w:r>
          </w:p>
          <w:p w14:paraId="72630B45"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lang w:eastAsia="de-DE"/>
              </w:rPr>
              <w:t>częstotliwość napowietrzania (przerzucania) pryzm,</w:t>
            </w:r>
          </w:p>
          <w:p w14:paraId="5CB45CF0" w14:textId="77777777" w:rsidR="005207AB" w:rsidRPr="00431418" w:rsidRDefault="005207AB" w:rsidP="005207AB">
            <w:pPr>
              <w:numPr>
                <w:ilvl w:val="0"/>
                <w:numId w:val="30"/>
              </w:numPr>
              <w:autoSpaceDE w:val="0"/>
              <w:autoSpaceDN w:val="0"/>
              <w:adjustRightInd w:val="0"/>
              <w:ind w:left="567" w:hanging="425"/>
              <w:jc w:val="both"/>
              <w:rPr>
                <w:rFonts w:cs="Arial"/>
                <w:sz w:val="16"/>
                <w:szCs w:val="16"/>
              </w:rPr>
            </w:pPr>
            <w:r w:rsidRPr="00431418">
              <w:rPr>
                <w:rFonts w:cs="Arial"/>
                <w:sz w:val="16"/>
                <w:szCs w:val="16"/>
                <w:lang w:eastAsia="de-DE"/>
              </w:rPr>
              <w:t>temperatura w pryzmie (zakres temperatury) za pomocą termometru lancowego w minimum 3 reprezentatywnych punktach dla każdej pryzmy.</w:t>
            </w:r>
          </w:p>
          <w:p w14:paraId="0E5E3B3B" w14:textId="77777777" w:rsidR="005207AB" w:rsidRPr="00431418" w:rsidRDefault="005207AB" w:rsidP="005207AB">
            <w:pPr>
              <w:autoSpaceDE w:val="0"/>
              <w:autoSpaceDN w:val="0"/>
              <w:adjustRightInd w:val="0"/>
              <w:jc w:val="both"/>
              <w:rPr>
                <w:rFonts w:cs="Arial"/>
                <w:sz w:val="16"/>
                <w:szCs w:val="16"/>
              </w:rPr>
            </w:pPr>
            <w:r w:rsidRPr="00431418">
              <w:rPr>
                <w:rFonts w:cs="Arial"/>
                <w:sz w:val="16"/>
                <w:szCs w:val="16"/>
              </w:rPr>
              <w:t>Parametry procesu będą rejestrowane i archiwizowane w formie elektronicznej przez 5 lat.</w:t>
            </w:r>
          </w:p>
          <w:p w14:paraId="50130A51" w14:textId="77777777" w:rsidR="005207AB" w:rsidRPr="00431418" w:rsidRDefault="005207AB" w:rsidP="005207AB">
            <w:pPr>
              <w:autoSpaceDE w:val="0"/>
              <w:autoSpaceDN w:val="0"/>
              <w:adjustRightInd w:val="0"/>
              <w:jc w:val="both"/>
              <w:rPr>
                <w:rFonts w:cs="Arial"/>
                <w:sz w:val="16"/>
                <w:szCs w:val="16"/>
              </w:rPr>
            </w:pPr>
            <w:r w:rsidRPr="00431418">
              <w:rPr>
                <w:rFonts w:cs="Arial"/>
                <w:sz w:val="16"/>
                <w:szCs w:val="16"/>
              </w:rPr>
              <w:t>Dla zapewnienia wymagań jakościowych wytwarzanego produktu wprowadzanego do obrotu każda partia wytworzonego produkt wprowadzanego do obrotu badana będzie pod kątem spełnienia wymagań określonych w decyzji Ministra Rolnictwa</w:t>
            </w:r>
            <w:r w:rsidRPr="00431418">
              <w:rPr>
                <w:rFonts w:cs="Arial"/>
                <w:sz w:val="16"/>
                <w:szCs w:val="16"/>
              </w:rPr>
              <w:br/>
              <w:t>i Rozwoju Wsi dopuszczającej dany produkt do obrotu.</w:t>
            </w:r>
          </w:p>
          <w:p w14:paraId="057FB4FF" w14:textId="77777777" w:rsidR="005207AB" w:rsidRPr="00431418" w:rsidRDefault="005207AB" w:rsidP="005207AB">
            <w:pPr>
              <w:autoSpaceDE w:val="0"/>
              <w:autoSpaceDN w:val="0"/>
              <w:adjustRightInd w:val="0"/>
              <w:jc w:val="both"/>
              <w:rPr>
                <w:rFonts w:cs="Arial"/>
                <w:sz w:val="16"/>
                <w:szCs w:val="16"/>
              </w:rPr>
            </w:pPr>
            <w:r w:rsidRPr="00431418">
              <w:rPr>
                <w:rFonts w:cs="Arial"/>
                <w:sz w:val="16"/>
                <w:szCs w:val="16"/>
              </w:rPr>
              <w:t xml:space="preserve">Prowadzony będzie rejestr czynności eksploatacyjnych wykonywanych przy biofiltrze, z podaniem daty wykonywanej czynności. </w:t>
            </w:r>
          </w:p>
          <w:p w14:paraId="0F4F5FE0" w14:textId="77777777" w:rsidR="005207AB" w:rsidRPr="00431418" w:rsidRDefault="005207AB" w:rsidP="005207AB">
            <w:pPr>
              <w:widowControl w:val="0"/>
              <w:tabs>
                <w:tab w:val="left" w:pos="993"/>
                <w:tab w:val="num" w:pos="1778"/>
              </w:tabs>
              <w:jc w:val="both"/>
              <w:rPr>
                <w:rFonts w:cs="Arial"/>
                <w:sz w:val="16"/>
                <w:szCs w:val="16"/>
              </w:rPr>
            </w:pPr>
            <w:r w:rsidRPr="00431418">
              <w:rPr>
                <w:rFonts w:cs="Arial"/>
                <w:sz w:val="16"/>
                <w:szCs w:val="16"/>
              </w:rPr>
              <w:t xml:space="preserve">Pomiar czasu pracy maszyn i urządzeń prowadzony będzie przy pomocy liczników godzin pracy sprzętu i urządzeń lub raportu pracy sprzętu i urządzeń. Odczytane zapisy przechowywane będą przez okres 1 roku. </w:t>
            </w:r>
          </w:p>
          <w:p w14:paraId="5696CC33" w14:textId="731DC18E" w:rsidR="005207AB" w:rsidRPr="00431418" w:rsidRDefault="005207AB" w:rsidP="005207AB">
            <w:pPr>
              <w:tabs>
                <w:tab w:val="left" w:pos="922"/>
              </w:tabs>
              <w:rPr>
                <w:rFonts w:cs="Arial"/>
                <w:color w:val="000000"/>
                <w:sz w:val="16"/>
                <w:szCs w:val="16"/>
                <w:lang w:eastAsia="fr-FR"/>
              </w:rPr>
            </w:pPr>
            <w:r w:rsidRPr="00431418">
              <w:rPr>
                <w:rFonts w:cs="Arial"/>
                <w:sz w:val="16"/>
                <w:szCs w:val="16"/>
              </w:rPr>
              <w:t>Instalacja spełnia wymagania BAT 36.</w:t>
            </w:r>
          </w:p>
        </w:tc>
      </w:tr>
      <w:tr w:rsidR="005207AB" w:rsidRPr="00431418" w14:paraId="2F9745B0" w14:textId="77777777" w:rsidTr="005207AB">
        <w:tc>
          <w:tcPr>
            <w:tcW w:w="2689" w:type="dxa"/>
          </w:tcPr>
          <w:p w14:paraId="63CE8DF3" w14:textId="77777777" w:rsidR="005207AB" w:rsidRPr="00431418" w:rsidRDefault="005207AB" w:rsidP="005207AB">
            <w:pPr>
              <w:jc w:val="center"/>
              <w:rPr>
                <w:rFonts w:cs="Arial"/>
                <w:sz w:val="16"/>
                <w:szCs w:val="16"/>
              </w:rPr>
            </w:pPr>
            <w:r w:rsidRPr="00431418">
              <w:rPr>
                <w:rFonts w:cs="Arial"/>
                <w:sz w:val="16"/>
                <w:szCs w:val="16"/>
              </w:rPr>
              <w:lastRenderedPageBreak/>
              <w:t>BAT 37</w:t>
            </w:r>
          </w:p>
          <w:p w14:paraId="06289EEA" w14:textId="77777777" w:rsidR="005207AB" w:rsidRPr="00431418" w:rsidRDefault="005207AB" w:rsidP="005207AB">
            <w:pPr>
              <w:jc w:val="center"/>
              <w:rPr>
                <w:rFonts w:cs="Arial"/>
                <w:sz w:val="16"/>
                <w:szCs w:val="16"/>
              </w:rPr>
            </w:pPr>
            <w:r w:rsidRPr="00431418">
              <w:rPr>
                <w:rFonts w:cs="Arial"/>
                <w:sz w:val="16"/>
                <w:szCs w:val="16"/>
              </w:rPr>
              <w:t>BAT 38</w:t>
            </w:r>
          </w:p>
          <w:p w14:paraId="5DD072D3" w14:textId="5F651F3E" w:rsidR="005207AB" w:rsidRPr="00431418" w:rsidRDefault="005207AB" w:rsidP="005207AB">
            <w:pPr>
              <w:jc w:val="center"/>
              <w:rPr>
                <w:rFonts w:cs="Arial"/>
                <w:sz w:val="16"/>
                <w:szCs w:val="16"/>
              </w:rPr>
            </w:pPr>
            <w:r w:rsidRPr="00431418">
              <w:rPr>
                <w:rFonts w:cs="Arial"/>
                <w:sz w:val="16"/>
                <w:szCs w:val="16"/>
              </w:rPr>
              <w:t>Nie dotyczy.</w:t>
            </w:r>
          </w:p>
        </w:tc>
        <w:tc>
          <w:tcPr>
            <w:tcW w:w="6026" w:type="dxa"/>
          </w:tcPr>
          <w:p w14:paraId="20D1E6FD" w14:textId="77777777" w:rsidR="005207AB" w:rsidRPr="00431418" w:rsidRDefault="005207AB" w:rsidP="005207AB">
            <w:pPr>
              <w:jc w:val="both"/>
              <w:rPr>
                <w:rFonts w:cs="Arial"/>
                <w:sz w:val="16"/>
                <w:szCs w:val="16"/>
              </w:rPr>
            </w:pPr>
          </w:p>
        </w:tc>
      </w:tr>
    </w:tbl>
    <w:p w14:paraId="0E0B5AD3" w14:textId="77777777" w:rsidR="00F27E80" w:rsidRPr="00431418" w:rsidRDefault="00F27E80" w:rsidP="00564AF9">
      <w:pPr>
        <w:pStyle w:val="Default"/>
        <w:tabs>
          <w:tab w:val="left" w:pos="0"/>
          <w:tab w:val="left" w:pos="567"/>
        </w:tabs>
        <w:jc w:val="both"/>
        <w:rPr>
          <w:rFonts w:ascii="Arial" w:hAnsi="Arial" w:cs="Arial"/>
          <w:sz w:val="14"/>
          <w:szCs w:val="14"/>
        </w:rPr>
      </w:pPr>
    </w:p>
    <w:p w14:paraId="7554ED6B" w14:textId="21A79589" w:rsidR="00A73BCA" w:rsidRPr="00431418" w:rsidRDefault="008C0E26" w:rsidP="00A73BCA">
      <w:pPr>
        <w:tabs>
          <w:tab w:val="left" w:pos="180"/>
          <w:tab w:val="left" w:pos="567"/>
        </w:tabs>
        <w:spacing w:after="0" w:line="240" w:lineRule="auto"/>
        <w:jc w:val="both"/>
        <w:rPr>
          <w:rFonts w:eastAsia="Times New Roman" w:cs="Arial"/>
          <w:lang w:eastAsia="x-none"/>
        </w:rPr>
      </w:pPr>
      <w:r w:rsidRPr="00431418">
        <w:rPr>
          <w:rFonts w:cs="Arial"/>
        </w:rPr>
        <w:tab/>
      </w:r>
      <w:r w:rsidR="00A73BCA" w:rsidRPr="00431418">
        <w:rPr>
          <w:rFonts w:cs="Arial"/>
        </w:rPr>
        <w:tab/>
        <w:t xml:space="preserve">Uwzględniając przywołane powyżej okoliczności faktyczne i prawne, zmiany decyzji Marszałka Województwa Podkarpackiego z dnia 26.04.2016r., znak: </w:t>
      </w:r>
      <w:r w:rsidR="00A73BCA" w:rsidRPr="00431418">
        <w:rPr>
          <w:rFonts w:cs="Arial"/>
        </w:rPr>
        <w:br/>
      </w:r>
      <w:r w:rsidR="00A73BCA" w:rsidRPr="00431418">
        <w:rPr>
          <w:rFonts w:cs="Arial"/>
          <w:szCs w:val="24"/>
        </w:rPr>
        <w:t xml:space="preserve">OS-I.7222.60.1.2015.MD z późniejszymi zmianami </w:t>
      </w:r>
      <w:r w:rsidR="00A73BCA" w:rsidRPr="00431418">
        <w:rPr>
          <w:rFonts w:cs="Arial"/>
        </w:rPr>
        <w:t xml:space="preserve">dokonano z w trybie art. 163 Kpa, </w:t>
      </w:r>
      <w:r w:rsidR="00A73BCA" w:rsidRPr="00431418">
        <w:rPr>
          <w:rStyle w:val="info-list-value-uzasadnienie"/>
          <w:rFonts w:cs="Arial"/>
        </w:rPr>
        <w:t xml:space="preserve">w </w:t>
      </w:r>
      <w:r w:rsidR="00A73BCA" w:rsidRPr="00431418">
        <w:rPr>
          <w:rFonts w:cs="Arial"/>
        </w:rPr>
        <w:t>związku z art. 192 ustawy Prawo ochrony środowiska. Zgodnie z art. 163 ustawy Kodeks postępowania administracyjnego organ administracji publicznej może uchylić lub zmienić decyzję, na mocy której strona nabyła prawo, także w innych przypadkach oraz na innych zasadach niż określone w niniejszym rozdziale, o ile przewidują to przepisy szczególne. Tego rodzaju przepisem szczególnym jest art. 192 ustawy Prawo ochrony środowiska określający zasady zmiany pozwolenia zintegrowanego.</w:t>
      </w:r>
    </w:p>
    <w:p w14:paraId="7E9CBE8F" w14:textId="382BCFC8" w:rsidR="008C0E26" w:rsidRPr="00431418" w:rsidRDefault="00A73BCA" w:rsidP="001053FE">
      <w:pPr>
        <w:pStyle w:val="Default"/>
        <w:tabs>
          <w:tab w:val="left" w:pos="0"/>
          <w:tab w:val="left" w:pos="567"/>
        </w:tabs>
        <w:jc w:val="both"/>
        <w:rPr>
          <w:rFonts w:ascii="Arial" w:hAnsi="Arial" w:cs="Arial"/>
        </w:rPr>
      </w:pPr>
      <w:r w:rsidRPr="00431418">
        <w:rPr>
          <w:rFonts w:ascii="Arial" w:hAnsi="Arial" w:cs="Arial"/>
        </w:rPr>
        <w:tab/>
      </w:r>
      <w:r w:rsidR="008C0E26" w:rsidRPr="00431418">
        <w:rPr>
          <w:rFonts w:ascii="Arial" w:hAnsi="Arial" w:cs="Arial"/>
        </w:rPr>
        <w:t xml:space="preserve">Zgodnie z art. 10 § 1 Kpa organ zapewnił stronie czynny udział w każdym </w:t>
      </w:r>
      <w:r w:rsidR="008C0E26" w:rsidRPr="00431418">
        <w:rPr>
          <w:rFonts w:ascii="Arial" w:hAnsi="Arial" w:cs="Arial"/>
        </w:rPr>
        <w:br/>
        <w:t xml:space="preserve">stadium postępowania, a przed wydaniem decyzji umożliwił wypowiedzenie </w:t>
      </w:r>
      <w:r w:rsidR="008C0E26" w:rsidRPr="00431418">
        <w:rPr>
          <w:rFonts w:ascii="Arial" w:hAnsi="Arial" w:cs="Arial"/>
        </w:rPr>
        <w:br/>
        <w:t>się co do zebranych materiałów.</w:t>
      </w:r>
    </w:p>
    <w:p w14:paraId="75CFB2E1" w14:textId="77777777" w:rsidR="008C0E26" w:rsidRPr="00431418" w:rsidRDefault="008C0E26" w:rsidP="00B45A3A">
      <w:pPr>
        <w:spacing w:before="120" w:after="120" w:line="240" w:lineRule="auto"/>
        <w:ind w:firstLine="567"/>
        <w:jc w:val="both"/>
        <w:rPr>
          <w:rFonts w:cs="Arial"/>
        </w:rPr>
      </w:pPr>
      <w:r w:rsidRPr="00431418">
        <w:rPr>
          <w:rFonts w:cs="Arial"/>
        </w:rPr>
        <w:t>Uwzględniając powyższe orzeczono jak w sentencji.</w:t>
      </w:r>
    </w:p>
    <w:p w14:paraId="164AC3E4" w14:textId="3DC530F4" w:rsidR="008C0E26" w:rsidRPr="00431418" w:rsidRDefault="008C0E26" w:rsidP="001053FE">
      <w:pPr>
        <w:spacing w:line="240" w:lineRule="auto"/>
        <w:jc w:val="center"/>
        <w:rPr>
          <w:rFonts w:cs="Arial"/>
        </w:rPr>
      </w:pPr>
      <w:r w:rsidRPr="00431418">
        <w:rPr>
          <w:rFonts w:cs="Arial"/>
        </w:rPr>
        <w:t xml:space="preserve">P o u c z e n i e </w:t>
      </w:r>
    </w:p>
    <w:p w14:paraId="78AFCF27" w14:textId="77777777" w:rsidR="00AF2467" w:rsidRPr="00431418" w:rsidRDefault="00AF2467" w:rsidP="00AF2467">
      <w:pPr>
        <w:pStyle w:val="Default"/>
        <w:ind w:firstLine="567"/>
        <w:jc w:val="both"/>
        <w:rPr>
          <w:rFonts w:ascii="Arial" w:hAnsi="Arial" w:cs="Arial"/>
        </w:rPr>
      </w:pPr>
      <w:bookmarkStart w:id="35" w:name="_Hlk184817445"/>
      <w:r w:rsidRPr="00431418">
        <w:rPr>
          <w:rFonts w:ascii="Arial" w:hAnsi="Arial" w:cs="Arial"/>
        </w:rPr>
        <w:t xml:space="preserve">Od niniejszej decyzji służy odwołanie do Ministra Klimatu i Środowiska za pośrednictwem Marszałka Województwa Podkarpackiego w terminie 14 dni od dnia doręczenia decyzji. </w:t>
      </w:r>
    </w:p>
    <w:p w14:paraId="0BAB15B7" w14:textId="77777777" w:rsidR="00AF2467" w:rsidRPr="00431418" w:rsidRDefault="00AF2467" w:rsidP="00AF2467">
      <w:pPr>
        <w:spacing w:line="240" w:lineRule="auto"/>
        <w:ind w:firstLine="567"/>
        <w:jc w:val="both"/>
        <w:rPr>
          <w:rFonts w:cs="Arial"/>
        </w:rPr>
      </w:pPr>
      <w:r w:rsidRPr="00431418">
        <w:rPr>
          <w:rFonts w:cs="Arial"/>
        </w:rPr>
        <w:t xml:space="preserve">Przed upływem terminu  do  wniesienia  odwołania  strona  może  zrzec  się  prawa  do wniesienia odwołania wobec organu administracji publicznej, który wydał decyzję. Z dniem doręczenia  organowi  administracji  publicznej  oświadczenia  </w:t>
      </w:r>
      <w:r w:rsidRPr="00431418">
        <w:rPr>
          <w:rFonts w:cs="Arial"/>
        </w:rPr>
        <w:br/>
        <w:t xml:space="preserve">o  zrzeczeniu  się  prawa  do wniesienia odwołania przez ostatnią ze stron postępowania, decyzja staje się ostateczna i prawomocna co oznacza, iż decyzja podlega  natychmiastowemu wykonaniu i brak jest możliwości zaskarżenia decyzji. </w:t>
      </w:r>
      <w:r w:rsidRPr="00431418">
        <w:rPr>
          <w:rFonts w:cs="Arial"/>
        </w:rPr>
        <w:br/>
        <w:t>Nie jest możliwe skuteczne cofnięcie oświadczenia o zrzeczeniu się prawa do wniesienia odwołania.</w:t>
      </w:r>
    </w:p>
    <w:bookmarkEnd w:id="35"/>
    <w:p w14:paraId="3D6CBB69" w14:textId="77777777" w:rsidR="00AF2467" w:rsidRPr="00431418" w:rsidRDefault="00AF2467" w:rsidP="00AF2467">
      <w:pPr>
        <w:pStyle w:val="Default"/>
        <w:rPr>
          <w:rFonts w:ascii="Arial" w:hAnsi="Arial" w:cs="Arial"/>
          <w:sz w:val="20"/>
          <w:szCs w:val="20"/>
        </w:rPr>
      </w:pPr>
    </w:p>
    <w:p w14:paraId="09730286" w14:textId="622696C9" w:rsidR="00AF2467" w:rsidRPr="00431418" w:rsidRDefault="00AF2467" w:rsidP="009D5BD5">
      <w:pPr>
        <w:spacing w:after="0"/>
        <w:rPr>
          <w:rFonts w:cs="Arial"/>
          <w:sz w:val="20"/>
          <w:szCs w:val="20"/>
        </w:rPr>
      </w:pPr>
      <w:r w:rsidRPr="00431418">
        <w:rPr>
          <w:rFonts w:cs="Arial"/>
          <w:sz w:val="20"/>
          <w:szCs w:val="20"/>
        </w:rPr>
        <w:t>Z up. MARSZAŁKA  WOJEWÓDZTWA</w:t>
      </w:r>
      <w:r w:rsidR="009D5BD5" w:rsidRPr="00431418">
        <w:rPr>
          <w:rFonts w:cs="Arial"/>
          <w:sz w:val="20"/>
          <w:szCs w:val="20"/>
        </w:rPr>
        <w:t xml:space="preserve"> </w:t>
      </w:r>
      <w:r w:rsidRPr="00431418">
        <w:rPr>
          <w:rFonts w:cs="Arial"/>
          <w:sz w:val="20"/>
          <w:szCs w:val="20"/>
        </w:rPr>
        <w:t xml:space="preserve">   </w:t>
      </w:r>
      <w:r w:rsidRPr="00431418">
        <w:rPr>
          <w:rFonts w:cs="Arial"/>
          <w:sz w:val="20"/>
          <w:szCs w:val="20"/>
        </w:rPr>
        <w:tab/>
      </w:r>
      <w:r w:rsidRPr="00431418">
        <w:rPr>
          <w:rFonts w:cs="Arial"/>
          <w:sz w:val="20"/>
          <w:szCs w:val="20"/>
        </w:rPr>
        <w:tab/>
      </w:r>
      <w:r w:rsidRPr="00431418">
        <w:rPr>
          <w:rFonts w:cs="Arial"/>
          <w:sz w:val="20"/>
          <w:szCs w:val="20"/>
        </w:rPr>
        <w:tab/>
        <w:t xml:space="preserve">     </w:t>
      </w:r>
    </w:p>
    <w:p w14:paraId="71CF9B69" w14:textId="3995BE88" w:rsidR="00AF2467" w:rsidRPr="00431418" w:rsidRDefault="00AF2467" w:rsidP="00AF2467">
      <w:pPr>
        <w:spacing w:after="0"/>
        <w:rPr>
          <w:rFonts w:cs="Arial"/>
          <w:sz w:val="20"/>
          <w:szCs w:val="20"/>
        </w:rPr>
      </w:pPr>
      <w:r w:rsidRPr="00431418">
        <w:rPr>
          <w:rFonts w:cs="Arial"/>
          <w:sz w:val="20"/>
          <w:szCs w:val="20"/>
        </w:rPr>
        <w:t>DYREKTOR DEPARTAMENTU</w:t>
      </w:r>
      <w:r w:rsidR="009D5BD5" w:rsidRPr="00431418">
        <w:rPr>
          <w:rFonts w:cs="Arial"/>
          <w:sz w:val="20"/>
          <w:szCs w:val="20"/>
        </w:rPr>
        <w:t xml:space="preserve"> </w:t>
      </w:r>
      <w:r w:rsidRPr="00431418">
        <w:rPr>
          <w:rFonts w:cs="Arial"/>
          <w:sz w:val="20"/>
          <w:szCs w:val="20"/>
        </w:rPr>
        <w:t xml:space="preserve"> OCHRONY ŚRODOWISKA</w:t>
      </w:r>
    </w:p>
    <w:p w14:paraId="025C0B68" w14:textId="274DA69B" w:rsidR="00AF2467" w:rsidRPr="00431418" w:rsidRDefault="009D5BD5" w:rsidP="001053FE">
      <w:pPr>
        <w:pStyle w:val="Default"/>
        <w:rPr>
          <w:rFonts w:ascii="Arial" w:hAnsi="Arial" w:cs="Arial"/>
          <w:sz w:val="18"/>
          <w:szCs w:val="18"/>
        </w:rPr>
      </w:pPr>
      <w:r w:rsidRPr="00431418">
        <w:rPr>
          <w:rFonts w:ascii="Arial" w:hAnsi="Arial" w:cs="Arial"/>
          <w:sz w:val="18"/>
          <w:szCs w:val="18"/>
        </w:rPr>
        <w:t>Andrzej Kulig</w:t>
      </w:r>
    </w:p>
    <w:p w14:paraId="2549C4BC" w14:textId="77777777" w:rsidR="0007420E" w:rsidRPr="00431418" w:rsidRDefault="0007420E" w:rsidP="0007420E">
      <w:pPr>
        <w:pStyle w:val="Default"/>
        <w:rPr>
          <w:rFonts w:ascii="Arial" w:hAnsi="Arial" w:cs="Arial"/>
          <w:sz w:val="18"/>
          <w:szCs w:val="18"/>
        </w:rPr>
      </w:pPr>
    </w:p>
    <w:p w14:paraId="08959ED5" w14:textId="5E635F3E" w:rsidR="008C0E26" w:rsidRPr="00431418" w:rsidRDefault="008C0E26" w:rsidP="0007420E">
      <w:pPr>
        <w:pStyle w:val="Default"/>
        <w:rPr>
          <w:rFonts w:ascii="Arial" w:hAnsi="Arial" w:cs="Arial"/>
          <w:sz w:val="18"/>
          <w:szCs w:val="18"/>
        </w:rPr>
      </w:pPr>
      <w:r w:rsidRPr="00431418">
        <w:rPr>
          <w:rFonts w:ascii="Arial" w:hAnsi="Arial" w:cs="Arial"/>
          <w:sz w:val="18"/>
          <w:szCs w:val="18"/>
        </w:rPr>
        <w:t>opłata skarbowa w wys. 253,00 zł</w:t>
      </w:r>
    </w:p>
    <w:p w14:paraId="6EFB0FF1" w14:textId="418F1CE5" w:rsidR="008C0E26" w:rsidRPr="00431418" w:rsidRDefault="008C0E26" w:rsidP="0007420E">
      <w:pPr>
        <w:pStyle w:val="Default"/>
        <w:rPr>
          <w:rFonts w:ascii="Arial" w:hAnsi="Arial" w:cs="Arial"/>
          <w:sz w:val="18"/>
          <w:szCs w:val="18"/>
        </w:rPr>
      </w:pPr>
      <w:r w:rsidRPr="00431418">
        <w:rPr>
          <w:rFonts w:ascii="Arial" w:hAnsi="Arial" w:cs="Arial"/>
          <w:sz w:val="18"/>
          <w:szCs w:val="18"/>
        </w:rPr>
        <w:t xml:space="preserve">uiszczona w dniu </w:t>
      </w:r>
      <w:r w:rsidR="00AF2467" w:rsidRPr="00431418">
        <w:rPr>
          <w:rFonts w:ascii="Arial" w:hAnsi="Arial" w:cs="Arial"/>
          <w:sz w:val="18"/>
          <w:szCs w:val="18"/>
        </w:rPr>
        <w:t>01</w:t>
      </w:r>
      <w:r w:rsidRPr="00431418">
        <w:rPr>
          <w:rFonts w:ascii="Arial" w:hAnsi="Arial" w:cs="Arial"/>
          <w:sz w:val="18"/>
          <w:szCs w:val="18"/>
        </w:rPr>
        <w:t>.</w:t>
      </w:r>
      <w:r w:rsidR="00AF2467" w:rsidRPr="00431418">
        <w:rPr>
          <w:rFonts w:ascii="Arial" w:hAnsi="Arial" w:cs="Arial"/>
          <w:sz w:val="18"/>
          <w:szCs w:val="18"/>
        </w:rPr>
        <w:t>07</w:t>
      </w:r>
      <w:r w:rsidRPr="00431418">
        <w:rPr>
          <w:rFonts w:ascii="Arial" w:hAnsi="Arial" w:cs="Arial"/>
          <w:sz w:val="18"/>
          <w:szCs w:val="18"/>
        </w:rPr>
        <w:t>.202</w:t>
      </w:r>
      <w:r w:rsidR="00AF2467" w:rsidRPr="00431418">
        <w:rPr>
          <w:rFonts w:ascii="Arial" w:hAnsi="Arial" w:cs="Arial"/>
          <w:sz w:val="18"/>
          <w:szCs w:val="18"/>
        </w:rPr>
        <w:t>5</w:t>
      </w:r>
      <w:r w:rsidRPr="00431418">
        <w:rPr>
          <w:rFonts w:ascii="Arial" w:hAnsi="Arial" w:cs="Arial"/>
          <w:sz w:val="18"/>
          <w:szCs w:val="18"/>
        </w:rPr>
        <w:t>r.</w:t>
      </w:r>
    </w:p>
    <w:p w14:paraId="309F8417" w14:textId="77777777" w:rsidR="008C0E26" w:rsidRPr="00431418" w:rsidRDefault="008C0E26" w:rsidP="0007420E">
      <w:pPr>
        <w:pStyle w:val="Default"/>
        <w:rPr>
          <w:rFonts w:ascii="Arial" w:hAnsi="Arial" w:cs="Arial"/>
          <w:sz w:val="18"/>
          <w:szCs w:val="18"/>
        </w:rPr>
      </w:pPr>
      <w:r w:rsidRPr="00431418">
        <w:rPr>
          <w:rFonts w:ascii="Arial" w:hAnsi="Arial" w:cs="Arial"/>
          <w:sz w:val="18"/>
          <w:szCs w:val="18"/>
        </w:rPr>
        <w:t xml:space="preserve">na rachunek bankowy </w:t>
      </w:r>
    </w:p>
    <w:p w14:paraId="729B43CA" w14:textId="77777777" w:rsidR="008C0E26" w:rsidRPr="00431418" w:rsidRDefault="008C0E26" w:rsidP="0007420E">
      <w:pPr>
        <w:pStyle w:val="Default"/>
        <w:rPr>
          <w:rFonts w:ascii="Arial" w:hAnsi="Arial" w:cs="Arial"/>
          <w:sz w:val="18"/>
          <w:szCs w:val="18"/>
        </w:rPr>
      </w:pPr>
      <w:r w:rsidRPr="00431418">
        <w:rPr>
          <w:rFonts w:ascii="Arial" w:hAnsi="Arial" w:cs="Arial"/>
          <w:sz w:val="18"/>
          <w:szCs w:val="18"/>
        </w:rPr>
        <w:t>Nr 17 1020 4391 2018 0062 0000 0423</w:t>
      </w:r>
    </w:p>
    <w:p w14:paraId="498489A1" w14:textId="77777777" w:rsidR="008C0E26" w:rsidRPr="00431418" w:rsidRDefault="008C0E26" w:rsidP="0007420E">
      <w:pPr>
        <w:pStyle w:val="Default"/>
        <w:rPr>
          <w:rFonts w:ascii="Arial" w:hAnsi="Arial" w:cs="Arial"/>
          <w:sz w:val="18"/>
          <w:szCs w:val="18"/>
        </w:rPr>
      </w:pPr>
      <w:r w:rsidRPr="00431418">
        <w:rPr>
          <w:rFonts w:ascii="Arial" w:hAnsi="Arial" w:cs="Arial"/>
          <w:sz w:val="18"/>
          <w:szCs w:val="18"/>
        </w:rPr>
        <w:lastRenderedPageBreak/>
        <w:t>Urzędu Miasta Rzeszowa</w:t>
      </w:r>
    </w:p>
    <w:p w14:paraId="7CA0B908" w14:textId="77777777" w:rsidR="008C0E26" w:rsidRPr="00431418" w:rsidRDefault="008C0E26" w:rsidP="001053FE">
      <w:pPr>
        <w:spacing w:line="240" w:lineRule="auto"/>
        <w:jc w:val="both"/>
        <w:rPr>
          <w:rFonts w:cs="Arial"/>
          <w:sz w:val="6"/>
          <w:szCs w:val="6"/>
          <w:u w:val="single"/>
        </w:rPr>
      </w:pPr>
      <w:bookmarkStart w:id="36" w:name="_Hlk6228894"/>
    </w:p>
    <w:p w14:paraId="11DD0B2A" w14:textId="77777777" w:rsidR="008C0E26" w:rsidRPr="00431418" w:rsidRDefault="008C0E26" w:rsidP="001053FE">
      <w:pPr>
        <w:spacing w:after="0" w:line="240" w:lineRule="auto"/>
        <w:jc w:val="both"/>
        <w:rPr>
          <w:rFonts w:cs="Arial"/>
          <w:sz w:val="20"/>
          <w:szCs w:val="20"/>
          <w:u w:val="single"/>
        </w:rPr>
      </w:pPr>
      <w:r w:rsidRPr="00431418">
        <w:rPr>
          <w:rFonts w:cs="Arial"/>
          <w:sz w:val="20"/>
          <w:szCs w:val="20"/>
          <w:u w:val="single"/>
        </w:rPr>
        <w:t>Otrzymują:</w:t>
      </w:r>
    </w:p>
    <w:p w14:paraId="30D17710" w14:textId="77777777" w:rsidR="008C0E26" w:rsidRPr="00431418" w:rsidRDefault="008C0E26" w:rsidP="00AF2467">
      <w:pPr>
        <w:pStyle w:val="JSpodstawowy"/>
        <w:numPr>
          <w:ilvl w:val="0"/>
          <w:numId w:val="6"/>
        </w:numPr>
        <w:tabs>
          <w:tab w:val="left" w:pos="284"/>
        </w:tabs>
        <w:spacing w:after="0"/>
        <w:ind w:left="0" w:firstLine="0"/>
        <w:jc w:val="left"/>
        <w:rPr>
          <w:rFonts w:ascii="Arial" w:hAnsi="Arial" w:cs="Arial"/>
          <w:sz w:val="20"/>
        </w:rPr>
      </w:pPr>
      <w:r w:rsidRPr="00431418">
        <w:rPr>
          <w:rFonts w:ascii="Arial" w:hAnsi="Arial"/>
          <w:sz w:val="20"/>
        </w:rPr>
        <w:t xml:space="preserve">Przedsiębiorstwo Gospodarowania Odpadami  Sp. z o.o. Paszczyna,  </w:t>
      </w:r>
    </w:p>
    <w:p w14:paraId="64C0C3A6" w14:textId="3708399C" w:rsidR="00AF2467" w:rsidRPr="00431418" w:rsidRDefault="00AF2467" w:rsidP="00AF2467">
      <w:pPr>
        <w:pStyle w:val="JSpodstawowy"/>
        <w:spacing w:after="0"/>
        <w:jc w:val="left"/>
        <w:rPr>
          <w:rFonts w:ascii="Arial" w:hAnsi="Arial" w:cs="Arial"/>
          <w:sz w:val="20"/>
        </w:rPr>
      </w:pPr>
      <w:r w:rsidRPr="00431418">
        <w:rPr>
          <w:rFonts w:ascii="Arial" w:hAnsi="Arial"/>
          <w:sz w:val="20"/>
        </w:rPr>
        <w:t xml:space="preserve">     </w:t>
      </w:r>
      <w:r w:rsidR="008C0E26" w:rsidRPr="00431418">
        <w:rPr>
          <w:rFonts w:ascii="Arial" w:hAnsi="Arial"/>
          <w:sz w:val="20"/>
        </w:rPr>
        <w:t>Paszczyna 62B, 39-207 Brzeźnica</w:t>
      </w:r>
      <w:r w:rsidR="008C0E26" w:rsidRPr="00431418">
        <w:rPr>
          <w:rFonts w:ascii="Arial" w:hAnsi="Arial" w:cs="Arial"/>
          <w:sz w:val="20"/>
        </w:rPr>
        <w:t xml:space="preserve"> </w:t>
      </w:r>
    </w:p>
    <w:p w14:paraId="25DAA462" w14:textId="48025FF3" w:rsidR="00AF2467" w:rsidRPr="00431418" w:rsidRDefault="00AF2467" w:rsidP="00AF2467">
      <w:pPr>
        <w:pStyle w:val="JSpodstawowy"/>
        <w:numPr>
          <w:ilvl w:val="0"/>
          <w:numId w:val="6"/>
        </w:numPr>
        <w:spacing w:after="0"/>
        <w:ind w:left="284" w:hanging="284"/>
        <w:jc w:val="left"/>
        <w:rPr>
          <w:rFonts w:ascii="Arial" w:hAnsi="Arial" w:cs="Arial"/>
          <w:sz w:val="20"/>
        </w:rPr>
      </w:pPr>
      <w:r w:rsidRPr="00431418">
        <w:rPr>
          <w:rFonts w:ascii="Arial" w:hAnsi="Arial" w:cs="Arial"/>
          <w:sz w:val="20"/>
        </w:rPr>
        <w:t xml:space="preserve">Polskie Stowarzyszenie na rzecz Ochrony Środowiska i Praw Człowieka </w:t>
      </w:r>
    </w:p>
    <w:p w14:paraId="4FE103AA" w14:textId="77777777" w:rsidR="00AF2467" w:rsidRPr="00431418" w:rsidRDefault="00AF2467" w:rsidP="00AF2467">
      <w:pPr>
        <w:spacing w:after="0"/>
        <w:ind w:left="284"/>
        <w:jc w:val="both"/>
        <w:rPr>
          <w:rFonts w:cs="Arial"/>
          <w:sz w:val="20"/>
          <w:szCs w:val="20"/>
        </w:rPr>
      </w:pPr>
      <w:r w:rsidRPr="00431418">
        <w:rPr>
          <w:rFonts w:cs="Arial"/>
          <w:sz w:val="20"/>
          <w:szCs w:val="20"/>
        </w:rPr>
        <w:t>ul. Wrocławska 78o, 55-093 Kiełczów (wieś)</w:t>
      </w:r>
    </w:p>
    <w:p w14:paraId="74109936" w14:textId="78FE92E3" w:rsidR="008C0E26" w:rsidRPr="00431418" w:rsidRDefault="008C0E26" w:rsidP="00AF2467">
      <w:pPr>
        <w:numPr>
          <w:ilvl w:val="0"/>
          <w:numId w:val="6"/>
        </w:numPr>
        <w:tabs>
          <w:tab w:val="left" w:pos="284"/>
        </w:tabs>
        <w:spacing w:after="0" w:line="240" w:lineRule="auto"/>
        <w:ind w:left="425" w:hanging="425"/>
        <w:rPr>
          <w:rFonts w:cs="Arial"/>
          <w:sz w:val="20"/>
          <w:szCs w:val="20"/>
        </w:rPr>
      </w:pPr>
      <w:r w:rsidRPr="00431418">
        <w:rPr>
          <w:rFonts w:cs="Arial"/>
          <w:sz w:val="20"/>
          <w:szCs w:val="20"/>
        </w:rPr>
        <w:t>OS-I. a/a.</w:t>
      </w:r>
      <w:bookmarkEnd w:id="36"/>
    </w:p>
    <w:sectPr w:rsidR="008C0E26" w:rsidRPr="00431418" w:rsidSect="005D3B69">
      <w:footerReference w:type="default" r:id="rId16"/>
      <w:footerReference w:type="first" r:id="rId17"/>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EC0C" w14:textId="77777777" w:rsidR="00591A8A" w:rsidRDefault="00591A8A" w:rsidP="000D66EB">
      <w:pPr>
        <w:spacing w:after="0" w:line="240" w:lineRule="auto"/>
      </w:pPr>
      <w:r>
        <w:separator/>
      </w:r>
    </w:p>
  </w:endnote>
  <w:endnote w:type="continuationSeparator" w:id="0">
    <w:p w14:paraId="201FD423" w14:textId="77777777" w:rsidR="00591A8A" w:rsidRDefault="00591A8A" w:rsidP="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sans-serif">
    <w:altName w:val="Arial"/>
    <w:charset w:val="00"/>
    <w:family w:val="auto"/>
    <w:pitch w:val="default"/>
  </w:font>
  <w:font w:name="Helvetica">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Franklin Gothic Book">
    <w:charset w:val="00"/>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witzerland">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F4">
    <w:altName w:val="MS Mincho"/>
    <w:charset w:val="00"/>
    <w:family w:val="auto"/>
    <w:pitch w:val="variable"/>
  </w:font>
  <w:font w:name="TimesNewRomanPSMT">
    <w:altName w:val="Klee One"/>
    <w:panose1 w:val="00000000000000000000"/>
    <w:charset w:val="80"/>
    <w:family w:val="auto"/>
    <w:notTrueType/>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50F5" w14:textId="5EA5024C" w:rsidR="0078321F" w:rsidRPr="004557C3" w:rsidRDefault="0078321F" w:rsidP="00024EA4">
    <w:pPr>
      <w:spacing w:after="0" w:line="240" w:lineRule="auto"/>
      <w:rPr>
        <w:sz w:val="18"/>
        <w:szCs w:val="18"/>
      </w:rPr>
    </w:pPr>
    <w:r w:rsidRPr="004557C3">
      <w:rPr>
        <w:sz w:val="18"/>
        <w:szCs w:val="18"/>
      </w:rPr>
      <w:t>OS-I.7222.2</w:t>
    </w:r>
    <w:r>
      <w:rPr>
        <w:sz w:val="18"/>
        <w:szCs w:val="18"/>
      </w:rPr>
      <w:t>8</w:t>
    </w:r>
    <w:r w:rsidRPr="004557C3">
      <w:rPr>
        <w:sz w:val="18"/>
        <w:szCs w:val="18"/>
      </w:rPr>
      <w:t>.</w:t>
    </w:r>
    <w:r>
      <w:rPr>
        <w:sz w:val="18"/>
        <w:szCs w:val="18"/>
      </w:rPr>
      <w:t>15</w:t>
    </w:r>
    <w:r w:rsidRPr="004557C3">
      <w:rPr>
        <w:sz w:val="18"/>
        <w:szCs w:val="18"/>
      </w:rPr>
      <w:t>.202</w:t>
    </w:r>
    <w:r>
      <w:rPr>
        <w:sz w:val="18"/>
        <w:szCs w:val="18"/>
      </w:rPr>
      <w:t>5</w:t>
    </w:r>
    <w:r w:rsidRPr="004557C3">
      <w:rPr>
        <w:sz w:val="18"/>
        <w:szCs w:val="18"/>
      </w:rPr>
      <w:t xml:space="preserve">.MD   </w:t>
    </w:r>
    <w:r>
      <w:rPr>
        <w:sz w:val="18"/>
        <w:szCs w:val="18"/>
      </w:rPr>
      <w:t xml:space="preserve">              </w:t>
    </w:r>
    <w:r w:rsidRPr="004557C3">
      <w:rPr>
        <w:sz w:val="18"/>
        <w:szCs w:val="18"/>
      </w:rPr>
      <w:t xml:space="preserve">                                                                                                              </w:t>
    </w:r>
    <w:r w:rsidRPr="004557C3">
      <w:rPr>
        <w:sz w:val="18"/>
        <w:szCs w:val="18"/>
      </w:rPr>
      <w:fldChar w:fldCharType="begin"/>
    </w:r>
    <w:r w:rsidRPr="004557C3">
      <w:rPr>
        <w:sz w:val="18"/>
        <w:szCs w:val="18"/>
      </w:rPr>
      <w:instrText>PAGE  \* Arabic  \* MERGEFORMAT</w:instrText>
    </w:r>
    <w:r w:rsidRPr="004557C3">
      <w:rPr>
        <w:sz w:val="18"/>
        <w:szCs w:val="18"/>
      </w:rPr>
      <w:fldChar w:fldCharType="separate"/>
    </w:r>
    <w:r w:rsidR="008B0DDE">
      <w:rPr>
        <w:noProof/>
        <w:sz w:val="18"/>
        <w:szCs w:val="18"/>
      </w:rPr>
      <w:t>33</w:t>
    </w:r>
    <w:r w:rsidRPr="004557C3">
      <w:rPr>
        <w:sz w:val="18"/>
        <w:szCs w:val="18"/>
      </w:rPr>
      <w:fldChar w:fldCharType="end"/>
    </w:r>
    <w:r w:rsidRPr="004557C3">
      <w:rPr>
        <w:sz w:val="18"/>
        <w:szCs w:val="18"/>
      </w:rPr>
      <w:t xml:space="preserve"> z </w:t>
    </w:r>
    <w:r w:rsidRPr="004557C3">
      <w:rPr>
        <w:sz w:val="18"/>
        <w:szCs w:val="18"/>
      </w:rPr>
      <w:fldChar w:fldCharType="begin"/>
    </w:r>
    <w:r w:rsidRPr="004557C3">
      <w:rPr>
        <w:sz w:val="18"/>
        <w:szCs w:val="18"/>
      </w:rPr>
      <w:instrText>NUMPAGES  \* Arabic  \* MERGEFORMAT</w:instrText>
    </w:r>
    <w:r w:rsidRPr="004557C3">
      <w:rPr>
        <w:sz w:val="18"/>
        <w:szCs w:val="18"/>
      </w:rPr>
      <w:fldChar w:fldCharType="separate"/>
    </w:r>
    <w:r w:rsidR="008B0DDE">
      <w:rPr>
        <w:noProof/>
        <w:sz w:val="18"/>
        <w:szCs w:val="18"/>
      </w:rPr>
      <w:t>52</w:t>
    </w:r>
    <w:r w:rsidRPr="004557C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9CF9" w14:textId="2F83C0A5" w:rsidR="0078321F" w:rsidRDefault="0078321F" w:rsidP="00B172B3">
    <w:pPr>
      <w:pStyle w:val="Stopka"/>
      <w:jc w:val="center"/>
    </w:pPr>
    <w:r w:rsidRPr="00C270F0">
      <w:rPr>
        <w:rFonts w:eastAsia="Times New Roman" w:cs="Arial"/>
        <w:b/>
        <w:noProof/>
        <w:lang w:eastAsia="pl-PL"/>
      </w:rPr>
      <w:drawing>
        <wp:inline distT="0" distB="0" distL="0" distR="0" wp14:anchorId="6C8238A7" wp14:editId="1BF8D68F">
          <wp:extent cx="1457325" cy="390525"/>
          <wp:effectExtent l="0" t="0" r="9525" b="9525"/>
          <wp:docPr id="110201540" name="Obraz 110201540" descr="Logo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Województwa Podkarpac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p>
  <w:p w14:paraId="75288B63" w14:textId="77777777" w:rsidR="0078321F" w:rsidRDefault="0078321F">
    <w:pPr>
      <w:pStyle w:val="Stopka"/>
    </w:pPr>
  </w:p>
  <w:p w14:paraId="09E9BC6A" w14:textId="77777777" w:rsidR="0078321F" w:rsidRPr="00C270F0" w:rsidRDefault="0078321F" w:rsidP="00B172B3">
    <w:pPr>
      <w:tabs>
        <w:tab w:val="center" w:pos="4536"/>
        <w:tab w:val="right" w:pos="9214"/>
      </w:tabs>
      <w:spacing w:after="0"/>
      <w:ind w:left="-1276" w:right="-1278"/>
      <w:jc w:val="center"/>
      <w:rPr>
        <w:rFonts w:eastAsia="Times New Roman"/>
        <w:sz w:val="16"/>
        <w:szCs w:val="16"/>
        <w:lang w:eastAsia="pl-PL"/>
      </w:rPr>
    </w:pPr>
    <w:r w:rsidRPr="00C270F0">
      <w:rPr>
        <w:rFonts w:eastAsia="Times New Roman"/>
        <w:sz w:val="16"/>
        <w:szCs w:val="16"/>
        <w:lang w:eastAsia="pl-PL"/>
      </w:rPr>
      <w:t>al. Łukasza Cieplińskiego 4, 35-010 Rzeszów</w:t>
    </w:r>
  </w:p>
  <w:p w14:paraId="66EDF3F7" w14:textId="77777777" w:rsidR="0078321F" w:rsidRPr="00C270F0" w:rsidRDefault="0078321F" w:rsidP="00B172B3">
    <w:pPr>
      <w:tabs>
        <w:tab w:val="center" w:pos="4536"/>
        <w:tab w:val="right" w:pos="9072"/>
      </w:tabs>
      <w:spacing w:after="0"/>
      <w:jc w:val="center"/>
      <w:rPr>
        <w:rFonts w:eastAsia="Times New Roman"/>
        <w:sz w:val="16"/>
        <w:szCs w:val="16"/>
        <w:lang w:eastAsia="pl-PL"/>
      </w:rPr>
    </w:pPr>
    <w:r w:rsidRPr="00C270F0">
      <w:rPr>
        <w:rFonts w:eastAsia="Times New Roman"/>
        <w:sz w:val="16"/>
        <w:szCs w:val="16"/>
        <w:lang w:eastAsia="pl-PL"/>
      </w:rPr>
      <w:t>tel. 17 850 17 00, fax 17 850 17 01, e-mail: marszalek@podkarpackie.pl, www.podkarpackie.pl</w:t>
    </w:r>
  </w:p>
  <w:p w14:paraId="1655D032" w14:textId="77777777" w:rsidR="0078321F" w:rsidRDefault="0078321F" w:rsidP="00B172B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E1C8" w14:textId="77777777" w:rsidR="00591A8A" w:rsidRDefault="00591A8A" w:rsidP="000D66EB">
      <w:pPr>
        <w:spacing w:after="0" w:line="240" w:lineRule="auto"/>
      </w:pPr>
      <w:r>
        <w:separator/>
      </w:r>
    </w:p>
  </w:footnote>
  <w:footnote w:type="continuationSeparator" w:id="0">
    <w:p w14:paraId="55871B9B" w14:textId="77777777" w:rsidR="00591A8A" w:rsidRDefault="00591A8A" w:rsidP="000D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38C25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00000004"/>
    <w:name w:val="WW8Num3"/>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A"/>
    <w:multiLevelType w:val="singleLevel"/>
    <w:tmpl w:val="0000000A"/>
    <w:name w:val="WW8Num15"/>
    <w:lvl w:ilvl="0">
      <w:start w:val="1"/>
      <w:numFmt w:val="decimal"/>
      <w:lvlText w:val="%1."/>
      <w:lvlJc w:val="left"/>
      <w:pPr>
        <w:tabs>
          <w:tab w:val="num" w:pos="0"/>
        </w:tabs>
        <w:ind w:left="360" w:hanging="360"/>
      </w:pPr>
    </w:lvl>
  </w:abstractNum>
  <w:abstractNum w:abstractNumId="3" w15:restartNumberingAfterBreak="0">
    <w:nsid w:val="0000000C"/>
    <w:multiLevelType w:val="singleLevel"/>
    <w:tmpl w:val="0000000C"/>
    <w:name w:val="WW8Num20"/>
    <w:lvl w:ilvl="0">
      <w:start w:val="1"/>
      <w:numFmt w:val="bullet"/>
      <w:lvlText w:val=""/>
      <w:lvlJc w:val="center"/>
      <w:pPr>
        <w:tabs>
          <w:tab w:val="num" w:pos="0"/>
        </w:tabs>
        <w:ind w:left="720" w:hanging="360"/>
      </w:pPr>
      <w:rPr>
        <w:rFonts w:ascii="Symbol" w:hAnsi="Symbol" w:cs="Symbol"/>
      </w:rPr>
    </w:lvl>
  </w:abstractNum>
  <w:abstractNum w:abstractNumId="4" w15:restartNumberingAfterBreak="0">
    <w:nsid w:val="001973E4"/>
    <w:multiLevelType w:val="hybridMultilevel"/>
    <w:tmpl w:val="9CCE3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F12FE2"/>
    <w:multiLevelType w:val="hybridMultilevel"/>
    <w:tmpl w:val="A7D4F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8503DC"/>
    <w:multiLevelType w:val="hybridMultilevel"/>
    <w:tmpl w:val="2856B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0C4220"/>
    <w:multiLevelType w:val="hybridMultilevel"/>
    <w:tmpl w:val="0DE46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BF7E64"/>
    <w:multiLevelType w:val="hybridMultilevel"/>
    <w:tmpl w:val="FA0AEBA8"/>
    <w:name w:val="WW8Num1382"/>
    <w:lvl w:ilvl="0" w:tplc="0F06A2A2">
      <w:start w:val="1"/>
      <w:numFmt w:val="bullet"/>
      <w:lvlText w:val=""/>
      <w:lvlJc w:val="left"/>
      <w:pPr>
        <w:tabs>
          <w:tab w:val="num" w:pos="2484"/>
        </w:tabs>
        <w:ind w:left="2484" w:hanging="360"/>
      </w:pPr>
      <w:rPr>
        <w:rFonts w:ascii="Wingdings" w:hAnsi="Wingdings" w:hint="default"/>
      </w:rPr>
    </w:lvl>
    <w:lvl w:ilvl="1" w:tplc="04150019" w:tentative="1">
      <w:start w:val="1"/>
      <w:numFmt w:val="bullet"/>
      <w:lvlText w:val="o"/>
      <w:lvlJc w:val="left"/>
      <w:pPr>
        <w:tabs>
          <w:tab w:val="num" w:pos="3204"/>
        </w:tabs>
        <w:ind w:left="3204" w:hanging="360"/>
      </w:pPr>
      <w:rPr>
        <w:rFonts w:ascii="Courier New" w:hAnsi="Courier New" w:cs="Courier New" w:hint="default"/>
      </w:rPr>
    </w:lvl>
    <w:lvl w:ilvl="2" w:tplc="0415001B">
      <w:start w:val="1"/>
      <w:numFmt w:val="bullet"/>
      <w:lvlText w:val=""/>
      <w:lvlJc w:val="left"/>
      <w:pPr>
        <w:tabs>
          <w:tab w:val="num" w:pos="3924"/>
        </w:tabs>
        <w:ind w:left="3924" w:hanging="360"/>
      </w:pPr>
      <w:rPr>
        <w:rFonts w:ascii="Wingdings" w:hAnsi="Wingdings" w:hint="default"/>
      </w:rPr>
    </w:lvl>
    <w:lvl w:ilvl="3" w:tplc="17A0CB4A">
      <w:start w:val="1"/>
      <w:numFmt w:val="decimal"/>
      <w:pStyle w:val="PunktgwnypoziomII"/>
      <w:lvlText w:val="I.%4"/>
      <w:lvlJc w:val="left"/>
      <w:pPr>
        <w:ind w:left="1070" w:hanging="360"/>
      </w:pPr>
      <w:rPr>
        <w:rFonts w:hint="default"/>
        <w:b w:val="0"/>
        <w:bCs w:val="0"/>
      </w:rPr>
    </w:lvl>
    <w:lvl w:ilvl="4" w:tplc="04150019" w:tentative="1">
      <w:start w:val="1"/>
      <w:numFmt w:val="bullet"/>
      <w:lvlText w:val="o"/>
      <w:lvlJc w:val="left"/>
      <w:pPr>
        <w:tabs>
          <w:tab w:val="num" w:pos="5364"/>
        </w:tabs>
        <w:ind w:left="5364" w:hanging="360"/>
      </w:pPr>
      <w:rPr>
        <w:rFonts w:ascii="Courier New" w:hAnsi="Courier New" w:cs="Courier New" w:hint="default"/>
      </w:rPr>
    </w:lvl>
    <w:lvl w:ilvl="5" w:tplc="0415001B" w:tentative="1">
      <w:start w:val="1"/>
      <w:numFmt w:val="bullet"/>
      <w:lvlText w:val=""/>
      <w:lvlJc w:val="left"/>
      <w:pPr>
        <w:tabs>
          <w:tab w:val="num" w:pos="6084"/>
        </w:tabs>
        <w:ind w:left="6084" w:hanging="360"/>
      </w:pPr>
      <w:rPr>
        <w:rFonts w:ascii="Wingdings" w:hAnsi="Wingdings" w:hint="default"/>
      </w:rPr>
    </w:lvl>
    <w:lvl w:ilvl="6" w:tplc="824880F8">
      <w:start w:val="1"/>
      <w:numFmt w:val="decimal"/>
      <w:lvlText w:val="I.%7"/>
      <w:lvlJc w:val="left"/>
      <w:pPr>
        <w:ind w:left="720" w:hanging="360"/>
      </w:pPr>
      <w:rPr>
        <w:rFonts w:hint="default"/>
      </w:rPr>
    </w:lvl>
    <w:lvl w:ilvl="7" w:tplc="04150019">
      <w:start w:val="1"/>
      <w:numFmt w:val="bullet"/>
      <w:lvlText w:val=""/>
      <w:lvlJc w:val="left"/>
      <w:pPr>
        <w:tabs>
          <w:tab w:val="num" w:pos="7524"/>
        </w:tabs>
        <w:ind w:left="7524" w:hanging="360"/>
      </w:pPr>
      <w:rPr>
        <w:rFonts w:ascii="Wingdings" w:hAnsi="Wingdings" w:hint="default"/>
      </w:rPr>
    </w:lvl>
    <w:lvl w:ilvl="8" w:tplc="0415001B" w:tentative="1">
      <w:start w:val="1"/>
      <w:numFmt w:val="bullet"/>
      <w:lvlText w:val=""/>
      <w:lvlJc w:val="left"/>
      <w:pPr>
        <w:tabs>
          <w:tab w:val="num" w:pos="8244"/>
        </w:tabs>
        <w:ind w:left="8244" w:hanging="360"/>
      </w:pPr>
      <w:rPr>
        <w:rFonts w:ascii="Wingdings" w:hAnsi="Wingdings" w:hint="default"/>
      </w:rPr>
    </w:lvl>
  </w:abstractNum>
  <w:abstractNum w:abstractNumId="9" w15:restartNumberingAfterBreak="0">
    <w:nsid w:val="071B4BF0"/>
    <w:multiLevelType w:val="hybridMultilevel"/>
    <w:tmpl w:val="3BE2D2B4"/>
    <w:lvl w:ilvl="0" w:tplc="EA56A8F4">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4B0839"/>
    <w:multiLevelType w:val="hybridMultilevel"/>
    <w:tmpl w:val="65BEA20C"/>
    <w:lvl w:ilvl="0" w:tplc="BDFE6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3562C9"/>
    <w:multiLevelType w:val="hybridMultilevel"/>
    <w:tmpl w:val="F26CA4B2"/>
    <w:lvl w:ilvl="0" w:tplc="7A8013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C15982"/>
    <w:multiLevelType w:val="hybridMultilevel"/>
    <w:tmpl w:val="4E6CEE72"/>
    <w:lvl w:ilvl="0" w:tplc="1BC47F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BC52799"/>
    <w:multiLevelType w:val="hybridMultilevel"/>
    <w:tmpl w:val="002E43FA"/>
    <w:lvl w:ilvl="0" w:tplc="1BC47F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C6409B3"/>
    <w:multiLevelType w:val="hybridMultilevel"/>
    <w:tmpl w:val="84C4BFE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A25B7A"/>
    <w:multiLevelType w:val="hybridMultilevel"/>
    <w:tmpl w:val="37AE7288"/>
    <w:lvl w:ilvl="0" w:tplc="1CD80D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1410CEE"/>
    <w:multiLevelType w:val="hybridMultilevel"/>
    <w:tmpl w:val="D634488C"/>
    <w:lvl w:ilvl="0" w:tplc="FFFFFFFF">
      <w:start w:val="1"/>
      <w:numFmt w:val="decimal"/>
      <w:lvlText w:val="%1)"/>
      <w:lvlJc w:val="left"/>
      <w:pPr>
        <w:ind w:left="720" w:hanging="360"/>
      </w:pPr>
      <w:rPr>
        <w:rFonts w:hint="default"/>
        <w:b/>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8A0EB8"/>
    <w:multiLevelType w:val="hybridMultilevel"/>
    <w:tmpl w:val="AF364090"/>
    <w:lvl w:ilvl="0" w:tplc="1BC47FFC">
      <w:start w:val="1"/>
      <w:numFmt w:val="bullet"/>
      <w:lvlText w:val=""/>
      <w:lvlJc w:val="left"/>
      <w:pPr>
        <w:ind w:left="790" w:hanging="360"/>
      </w:pPr>
      <w:rPr>
        <w:rFonts w:ascii="Symbol" w:hAnsi="Symbol" w:hint="default"/>
        <w:color w:val="000000" w:themeColor="text1"/>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8" w15:restartNumberingAfterBreak="0">
    <w:nsid w:val="118B23E6"/>
    <w:multiLevelType w:val="hybridMultilevel"/>
    <w:tmpl w:val="B6A203E2"/>
    <w:lvl w:ilvl="0" w:tplc="1BC47FFC">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B27899"/>
    <w:multiLevelType w:val="hybridMultilevel"/>
    <w:tmpl w:val="CDDAD85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6C74E2"/>
    <w:multiLevelType w:val="hybridMultilevel"/>
    <w:tmpl w:val="A7CE3004"/>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1AF26074"/>
    <w:multiLevelType w:val="hybridMultilevel"/>
    <w:tmpl w:val="AA46E2A8"/>
    <w:lvl w:ilvl="0" w:tplc="FAE83974">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374566"/>
    <w:multiLevelType w:val="hybridMultilevel"/>
    <w:tmpl w:val="1C900F24"/>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1F2A38BE"/>
    <w:multiLevelType w:val="hybridMultilevel"/>
    <w:tmpl w:val="13F0564A"/>
    <w:name w:val="WW8Num13822"/>
    <w:lvl w:ilvl="0" w:tplc="1BC47FFC">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4" w15:restartNumberingAfterBreak="0">
    <w:nsid w:val="1F361715"/>
    <w:multiLevelType w:val="hybridMultilevel"/>
    <w:tmpl w:val="698CBB36"/>
    <w:lvl w:ilvl="0" w:tplc="8640E722">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967A6F"/>
    <w:multiLevelType w:val="hybridMultilevel"/>
    <w:tmpl w:val="80A24D8C"/>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20202137"/>
    <w:multiLevelType w:val="multilevel"/>
    <w:tmpl w:val="C43CD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AD40F0"/>
    <w:multiLevelType w:val="hybridMultilevel"/>
    <w:tmpl w:val="087246EE"/>
    <w:lvl w:ilvl="0" w:tplc="04150011">
      <w:start w:val="1"/>
      <w:numFmt w:val="decimal"/>
      <w:lvlText w:val="%1)"/>
      <w:lvlJc w:val="left"/>
      <w:pPr>
        <w:ind w:left="720" w:hanging="360"/>
      </w:pPr>
    </w:lvl>
    <w:lvl w:ilvl="1" w:tplc="6D3AC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5A2943"/>
    <w:multiLevelType w:val="hybridMultilevel"/>
    <w:tmpl w:val="3EDA9FFC"/>
    <w:lvl w:ilvl="0" w:tplc="1BC47F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1E16A4F"/>
    <w:multiLevelType w:val="hybridMultilevel"/>
    <w:tmpl w:val="0B54F5C0"/>
    <w:name w:val="WW8Num1382222"/>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030B85"/>
    <w:multiLevelType w:val="hybridMultilevel"/>
    <w:tmpl w:val="0CB25816"/>
    <w:lvl w:ilvl="0" w:tplc="F614E594">
      <w:start w:val="1"/>
      <w:numFmt w:val="bullet"/>
      <w:lvlText w:val=""/>
      <w:lvlJc w:val="left"/>
      <w:pPr>
        <w:ind w:left="1428" w:hanging="360"/>
      </w:pPr>
      <w:rPr>
        <w:rFonts w:ascii="Symbol" w:hAnsi="Symbol" w:hint="default"/>
      </w:rPr>
    </w:lvl>
    <w:lvl w:ilvl="1" w:tplc="EF9CF0B4">
      <w:start w:val="1"/>
      <w:numFmt w:val="decimal"/>
      <w:lvlText w:val="%2."/>
      <w:lvlJc w:val="left"/>
      <w:pPr>
        <w:tabs>
          <w:tab w:val="num" w:pos="360"/>
        </w:tabs>
        <w:ind w:left="360" w:hanging="360"/>
      </w:pPr>
      <w:rPr>
        <w:b w:val="0"/>
        <w:bCs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22135D42"/>
    <w:multiLevelType w:val="hybridMultilevel"/>
    <w:tmpl w:val="77B4C056"/>
    <w:lvl w:ilvl="0" w:tplc="4816ECB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22E0C"/>
    <w:multiLevelType w:val="hybridMultilevel"/>
    <w:tmpl w:val="D634488C"/>
    <w:lvl w:ilvl="0" w:tplc="E2707C56">
      <w:start w:val="1"/>
      <w:numFmt w:val="decimal"/>
      <w:lvlText w:val="%1)"/>
      <w:lvlJc w:val="left"/>
      <w:pPr>
        <w:ind w:left="720" w:hanging="360"/>
      </w:pPr>
      <w:rPr>
        <w:rFonts w:hint="default"/>
        <w:b/>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71488C"/>
    <w:multiLevelType w:val="hybridMultilevel"/>
    <w:tmpl w:val="B0424500"/>
    <w:lvl w:ilvl="0" w:tplc="90D4800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6C16314"/>
    <w:multiLevelType w:val="hybridMultilevel"/>
    <w:tmpl w:val="4B821A8A"/>
    <w:lvl w:ilvl="0" w:tplc="D84C7F46">
      <w:start w:val="1"/>
      <w:numFmt w:val="bullet"/>
      <w:pStyle w:val="pk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26C87D65"/>
    <w:multiLevelType w:val="hybridMultilevel"/>
    <w:tmpl w:val="CCC05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580821"/>
    <w:multiLevelType w:val="hybridMultilevel"/>
    <w:tmpl w:val="0BBA2920"/>
    <w:lvl w:ilvl="0" w:tplc="1BC47F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9445D25"/>
    <w:multiLevelType w:val="hybridMultilevel"/>
    <w:tmpl w:val="36C69AA8"/>
    <w:lvl w:ilvl="0" w:tplc="1BC47FFC">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38" w15:restartNumberingAfterBreak="0">
    <w:nsid w:val="2C835155"/>
    <w:multiLevelType w:val="hybridMultilevel"/>
    <w:tmpl w:val="CC4C1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DEA3146"/>
    <w:multiLevelType w:val="multilevel"/>
    <w:tmpl w:val="EB62C874"/>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31320F05"/>
    <w:multiLevelType w:val="multilevel"/>
    <w:tmpl w:val="6726B0DC"/>
    <w:lvl w:ilvl="0">
      <w:start w:val="1"/>
      <w:numFmt w:val="decimal"/>
      <w:lvlText w:val="%1)"/>
      <w:lvlJc w:val="left"/>
      <w:pPr>
        <w:ind w:left="720" w:hanging="360"/>
      </w:pPr>
      <w:rPr>
        <w:rFonts w:hint="default"/>
        <w:b/>
        <w:bCs w:val="0"/>
        <w:color w:val="auto"/>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A761A5"/>
    <w:multiLevelType w:val="multilevel"/>
    <w:tmpl w:val="902C6E0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42" w15:restartNumberingAfterBreak="0">
    <w:nsid w:val="33557C3C"/>
    <w:multiLevelType w:val="hybridMultilevel"/>
    <w:tmpl w:val="07EEA79E"/>
    <w:lvl w:ilvl="0" w:tplc="8640E722">
      <w:start w:val="1"/>
      <w:numFmt w:val="bullet"/>
      <w:pStyle w:val="a-kreska"/>
      <w:lvlText w:val=""/>
      <w:lvlJc w:val="left"/>
      <w:pPr>
        <w:tabs>
          <w:tab w:val="num" w:pos="717"/>
        </w:tabs>
        <w:ind w:left="717"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A84F3D"/>
    <w:multiLevelType w:val="hybridMultilevel"/>
    <w:tmpl w:val="2D5230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59711FA"/>
    <w:multiLevelType w:val="hybridMultilevel"/>
    <w:tmpl w:val="01EAD076"/>
    <w:lvl w:ilvl="0" w:tplc="ECE47832">
      <w:start w:val="1"/>
      <w:numFmt w:val="decimal"/>
      <w:lvlText w:val="%1)"/>
      <w:lvlJc w:val="left"/>
      <w:pPr>
        <w:ind w:left="360" w:hanging="360"/>
      </w:pPr>
      <w:rPr>
        <w:rFonts w:hint="default"/>
        <w:b/>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700433F"/>
    <w:multiLevelType w:val="hybridMultilevel"/>
    <w:tmpl w:val="1FF43B70"/>
    <w:lvl w:ilvl="0" w:tplc="1BC47FFC">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cs="Courier New" w:hint="default"/>
      </w:rPr>
    </w:lvl>
    <w:lvl w:ilvl="2" w:tplc="FFFFFFFF">
      <w:start w:val="1"/>
      <w:numFmt w:val="bullet"/>
      <w:lvlText w:val=""/>
      <w:lvlJc w:val="left"/>
      <w:pPr>
        <w:tabs>
          <w:tab w:val="num" w:pos="3924"/>
        </w:tabs>
        <w:ind w:left="3924" w:hanging="360"/>
      </w:pPr>
      <w:rPr>
        <w:rFonts w:ascii="Wingdings" w:hAnsi="Wingdings" w:hint="default"/>
      </w:rPr>
    </w:lvl>
    <w:lvl w:ilvl="3" w:tplc="FFFFFFFF">
      <w:start w:val="1"/>
      <w:numFmt w:val="decimal"/>
      <w:lvlText w:val="I.%4"/>
      <w:lvlJc w:val="left"/>
      <w:pPr>
        <w:ind w:left="787" w:hanging="360"/>
      </w:pPr>
      <w:rPr>
        <w:rFonts w:hint="default"/>
        <w:b/>
        <w:bCs/>
      </w:rPr>
    </w:lvl>
    <w:lvl w:ilvl="4" w:tplc="FFFFFFFF" w:tentative="1">
      <w:start w:val="1"/>
      <w:numFmt w:val="bullet"/>
      <w:lvlText w:val="o"/>
      <w:lvlJc w:val="left"/>
      <w:pPr>
        <w:tabs>
          <w:tab w:val="num" w:pos="5364"/>
        </w:tabs>
        <w:ind w:left="5364" w:hanging="360"/>
      </w:pPr>
      <w:rPr>
        <w:rFonts w:ascii="Courier New" w:hAnsi="Courier New" w:cs="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start w:val="1"/>
      <w:numFmt w:val="decimal"/>
      <w:lvlText w:val="I.%7"/>
      <w:lvlJc w:val="left"/>
      <w:pPr>
        <w:ind w:left="720" w:hanging="360"/>
      </w:pPr>
      <w:rPr>
        <w:rFonts w:hint="default"/>
      </w:rPr>
    </w:lvl>
    <w:lvl w:ilvl="7" w:tplc="FFFFFFFF">
      <w:start w:val="1"/>
      <w:numFmt w:val="bullet"/>
      <w:lvlText w:val=""/>
      <w:lvlJc w:val="left"/>
      <w:pPr>
        <w:tabs>
          <w:tab w:val="num" w:pos="7524"/>
        </w:tabs>
        <w:ind w:left="7524" w:hanging="360"/>
      </w:pPr>
      <w:rPr>
        <w:rFonts w:ascii="Wingdings" w:hAnsi="Wingdings"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46" w15:restartNumberingAfterBreak="0">
    <w:nsid w:val="3A3B31C8"/>
    <w:multiLevelType w:val="hybridMultilevel"/>
    <w:tmpl w:val="E47613B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A533C1"/>
    <w:multiLevelType w:val="hybridMultilevel"/>
    <w:tmpl w:val="8794AE48"/>
    <w:lvl w:ilvl="0" w:tplc="8FDE9C7E">
      <w:start w:val="1"/>
      <w:numFmt w:val="bullet"/>
      <w:lvlText w:val=""/>
      <w:lvlJc w:val="left"/>
      <w:rPr>
        <w:rFonts w:ascii="Symbol" w:hAnsi="Symbol" w:hint="default"/>
        <w:color w:val="000000" w:themeColor="tex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414532F0"/>
    <w:multiLevelType w:val="multilevel"/>
    <w:tmpl w:val="24AE93E8"/>
    <w:lvl w:ilvl="0">
      <w:start w:val="1"/>
      <w:numFmt w:val="decimal"/>
      <w:pStyle w:val="Punktgwny"/>
      <w:lvlText w:val="%1."/>
      <w:lvlJc w:val="left"/>
      <w:pPr>
        <w:ind w:left="720" w:hanging="360"/>
      </w:pPr>
    </w:lvl>
    <w:lvl w:ilvl="1">
      <w:start w:val="1"/>
      <w:numFmt w:val="decimal"/>
      <w:isLgl/>
      <w:lvlText w:val="%1.%2."/>
      <w:lvlJc w:val="left"/>
      <w:pPr>
        <w:ind w:left="720" w:hanging="360"/>
      </w:pPr>
    </w:lvl>
    <w:lvl w:ilvl="2">
      <w:start w:val="1"/>
      <w:numFmt w:val="decimal"/>
      <w:pStyle w:val="PunktgwnypoziomIII"/>
      <w:isLgl/>
      <w:lvlText w:val="%1.%2.%3."/>
      <w:lvlJc w:val="left"/>
      <w:pPr>
        <w:ind w:left="1080" w:hanging="720"/>
      </w:pPr>
    </w:lvl>
    <w:lvl w:ilvl="3">
      <w:start w:val="1"/>
      <w:numFmt w:val="decimal"/>
      <w:pStyle w:val="PunktgwnypoziomIVa"/>
      <w:isLgl/>
      <w:lvlText w:val="%1.%2.%3.%4."/>
      <w:lvlJc w:val="left"/>
      <w:pPr>
        <w:ind w:left="1080" w:hanging="720"/>
      </w:pPr>
    </w:lvl>
    <w:lvl w:ilvl="4">
      <w:start w:val="1"/>
      <w:numFmt w:val="decimal"/>
      <w:pStyle w:val="PunktgwnypoziomV"/>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455B075C"/>
    <w:multiLevelType w:val="hybridMultilevel"/>
    <w:tmpl w:val="53A69B08"/>
    <w:lvl w:ilvl="0" w:tplc="1BC47FFC">
      <w:start w:val="1"/>
      <w:numFmt w:val="bullet"/>
      <w:lvlText w:val=""/>
      <w:lvlJc w:val="left"/>
      <w:rPr>
        <w:rFonts w:ascii="Symbol" w:hAnsi="Symbol" w:hint="default"/>
        <w:color w:val="000000" w:themeColor="tex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6B12722"/>
    <w:multiLevelType w:val="hybridMultilevel"/>
    <w:tmpl w:val="AD74B9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B22AFA"/>
    <w:multiLevelType w:val="hybridMultilevel"/>
    <w:tmpl w:val="D51AF86A"/>
    <w:lvl w:ilvl="0" w:tplc="8FDE9C7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48E77714"/>
    <w:multiLevelType w:val="hybridMultilevel"/>
    <w:tmpl w:val="3C0E34B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B292CEB"/>
    <w:multiLevelType w:val="hybridMultilevel"/>
    <w:tmpl w:val="F210E27E"/>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AC399C"/>
    <w:multiLevelType w:val="hybridMultilevel"/>
    <w:tmpl w:val="AD74B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6E3E50"/>
    <w:multiLevelType w:val="hybridMultilevel"/>
    <w:tmpl w:val="844CF8A6"/>
    <w:lvl w:ilvl="0" w:tplc="C0563A1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6" w15:restartNumberingAfterBreak="0">
    <w:nsid w:val="4EB9425A"/>
    <w:multiLevelType w:val="hybridMultilevel"/>
    <w:tmpl w:val="D206EF6A"/>
    <w:lvl w:ilvl="0" w:tplc="1BC47F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FE2671F"/>
    <w:multiLevelType w:val="hybridMultilevel"/>
    <w:tmpl w:val="BB4E5998"/>
    <w:lvl w:ilvl="0" w:tplc="60B6876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8" w15:restartNumberingAfterBreak="0">
    <w:nsid w:val="522B7E44"/>
    <w:multiLevelType w:val="hybridMultilevel"/>
    <w:tmpl w:val="9752B87A"/>
    <w:lvl w:ilvl="0" w:tplc="8640E72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531E7848"/>
    <w:multiLevelType w:val="hybridMultilevel"/>
    <w:tmpl w:val="643255B6"/>
    <w:lvl w:ilvl="0" w:tplc="90D4800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54C96A09"/>
    <w:multiLevelType w:val="hybridMultilevel"/>
    <w:tmpl w:val="4190975E"/>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1" w15:restartNumberingAfterBreak="0">
    <w:nsid w:val="5675192B"/>
    <w:multiLevelType w:val="hybridMultilevel"/>
    <w:tmpl w:val="9D2AD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B35D64"/>
    <w:multiLevelType w:val="hybridMultilevel"/>
    <w:tmpl w:val="A91E7340"/>
    <w:lvl w:ilvl="0" w:tplc="1BC47FF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7E10F9F"/>
    <w:multiLevelType w:val="hybridMultilevel"/>
    <w:tmpl w:val="EC3E914A"/>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4" w15:restartNumberingAfterBreak="0">
    <w:nsid w:val="5A552BD2"/>
    <w:multiLevelType w:val="hybridMultilevel"/>
    <w:tmpl w:val="C9928C92"/>
    <w:lvl w:ilvl="0" w:tplc="4EF6B614">
      <w:start w:val="1"/>
      <w:numFmt w:val="decimal"/>
      <w:lvlText w:val="%1."/>
      <w:lvlJc w:val="left"/>
      <w:pPr>
        <w:ind w:left="720" w:hanging="360"/>
      </w:pPr>
      <w:rPr>
        <w:rFonts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CB5444"/>
    <w:multiLevelType w:val="hybridMultilevel"/>
    <w:tmpl w:val="E6D03A9C"/>
    <w:lvl w:ilvl="0" w:tplc="FFFFFFFF">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6" w15:restartNumberingAfterBreak="0">
    <w:nsid w:val="5F0C1751"/>
    <w:multiLevelType w:val="hybridMultilevel"/>
    <w:tmpl w:val="806665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F143F72"/>
    <w:multiLevelType w:val="hybridMultilevel"/>
    <w:tmpl w:val="4ED6F970"/>
    <w:name w:val="WW8Num138222"/>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F4F1F24"/>
    <w:multiLevelType w:val="hybridMultilevel"/>
    <w:tmpl w:val="BC02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0D08BC"/>
    <w:multiLevelType w:val="multilevel"/>
    <w:tmpl w:val="ACDCF61A"/>
    <w:lvl w:ilvl="0">
      <w:start w:val="1"/>
      <w:numFmt w:val="decimal"/>
      <w:lvlText w:val="%1."/>
      <w:lvlJc w:val="left"/>
      <w:pPr>
        <w:ind w:left="360" w:hanging="360"/>
      </w:pPr>
      <w:rPr>
        <w:rFonts w:eastAsia="Calibri"/>
      </w:rPr>
    </w:lvl>
    <w:lvl w:ilvl="1">
      <w:start w:val="3"/>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720" w:hanging="72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080" w:hanging="1080"/>
      </w:pPr>
      <w:rPr>
        <w:rFonts w:eastAsia="Calibri"/>
      </w:rPr>
    </w:lvl>
    <w:lvl w:ilvl="7">
      <w:start w:val="1"/>
      <w:numFmt w:val="decimal"/>
      <w:lvlText w:val="%1.%2.%3.%4.%5.%6.%7.%8."/>
      <w:lvlJc w:val="left"/>
      <w:pPr>
        <w:ind w:left="1080" w:hanging="1080"/>
      </w:pPr>
      <w:rPr>
        <w:rFonts w:eastAsia="Calibri"/>
      </w:rPr>
    </w:lvl>
    <w:lvl w:ilvl="8">
      <w:start w:val="1"/>
      <w:numFmt w:val="decimal"/>
      <w:lvlText w:val="%1.%2.%3.%4.%5.%6.%7.%8.%9."/>
      <w:lvlJc w:val="left"/>
      <w:pPr>
        <w:ind w:left="1440" w:hanging="1440"/>
      </w:pPr>
      <w:rPr>
        <w:rFonts w:eastAsia="Calibri"/>
      </w:rPr>
    </w:lvl>
  </w:abstractNum>
  <w:abstractNum w:abstractNumId="70" w15:restartNumberingAfterBreak="0">
    <w:nsid w:val="615E183B"/>
    <w:multiLevelType w:val="hybridMultilevel"/>
    <w:tmpl w:val="A0A4290A"/>
    <w:lvl w:ilvl="0" w:tplc="8FDE9C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19B3010"/>
    <w:multiLevelType w:val="hybridMultilevel"/>
    <w:tmpl w:val="32844124"/>
    <w:lvl w:ilvl="0" w:tplc="8FDE9C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2" w15:restartNumberingAfterBreak="0">
    <w:nsid w:val="62CB5413"/>
    <w:multiLevelType w:val="hybridMultilevel"/>
    <w:tmpl w:val="CEE0EC38"/>
    <w:lvl w:ilvl="0" w:tplc="E9E8F4D2">
      <w:start w:val="1"/>
      <w:numFmt w:val="bullet"/>
      <w:lvlText w:val=""/>
      <w:lvlJc w:val="left"/>
      <w:pPr>
        <w:ind w:left="780" w:hanging="360"/>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3" w15:restartNumberingAfterBreak="0">
    <w:nsid w:val="66B16335"/>
    <w:multiLevelType w:val="hybridMultilevel"/>
    <w:tmpl w:val="643A81AC"/>
    <w:lvl w:ilvl="0" w:tplc="8FDE9C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B613B9F"/>
    <w:multiLevelType w:val="hybridMultilevel"/>
    <w:tmpl w:val="E69A205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BCC4A8F"/>
    <w:multiLevelType w:val="hybridMultilevel"/>
    <w:tmpl w:val="102238FA"/>
    <w:lvl w:ilvl="0" w:tplc="1BC47FFC">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76" w15:restartNumberingAfterBreak="0">
    <w:nsid w:val="6F4C7D68"/>
    <w:multiLevelType w:val="hybridMultilevel"/>
    <w:tmpl w:val="8244DE06"/>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7" w15:restartNumberingAfterBreak="0">
    <w:nsid w:val="72A3221B"/>
    <w:multiLevelType w:val="hybridMultilevel"/>
    <w:tmpl w:val="6F684FB2"/>
    <w:lvl w:ilvl="0" w:tplc="C1AC94D0">
      <w:start w:val="1"/>
      <w:numFmt w:val="decimal"/>
      <w:lvlText w:val="%1)"/>
      <w:lvlJc w:val="left"/>
      <w:pPr>
        <w:ind w:left="786" w:hanging="360"/>
      </w:pPr>
      <w:rPr>
        <w:rFonts w:hint="default"/>
        <w:b/>
        <w:bCs/>
        <w:vertAlign w:val="superscrip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2CB19AB"/>
    <w:multiLevelType w:val="hybridMultilevel"/>
    <w:tmpl w:val="DB2230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7389108E"/>
    <w:multiLevelType w:val="hybridMultilevel"/>
    <w:tmpl w:val="99F60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25413A"/>
    <w:multiLevelType w:val="hybridMultilevel"/>
    <w:tmpl w:val="A7D4F0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9A20616"/>
    <w:multiLevelType w:val="hybridMultilevel"/>
    <w:tmpl w:val="83E45ADA"/>
    <w:lvl w:ilvl="0" w:tplc="49BE711A">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BE000C5"/>
    <w:multiLevelType w:val="hybridMultilevel"/>
    <w:tmpl w:val="D1FA0D0A"/>
    <w:lvl w:ilvl="0" w:tplc="74D8269C">
      <w:start w:val="1"/>
      <w:numFmt w:val="lowerLetter"/>
      <w:lvlText w:val="%1)"/>
      <w:lvlJc w:val="left"/>
      <w:pPr>
        <w:ind w:left="1505" w:hanging="360"/>
      </w:pPr>
      <w:rPr>
        <w:rFonts w:ascii="Arial" w:eastAsiaTheme="minorHAnsi" w:hAnsi="Arial" w:cs="Arial"/>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hint="default"/>
      </w:rPr>
    </w:lvl>
    <w:lvl w:ilvl="3" w:tplc="04150001">
      <w:start w:val="1"/>
      <w:numFmt w:val="bullet"/>
      <w:lvlText w:val=""/>
      <w:lvlJc w:val="left"/>
      <w:pPr>
        <w:ind w:left="3665" w:hanging="360"/>
      </w:pPr>
      <w:rPr>
        <w:rFonts w:ascii="Symbol" w:hAnsi="Symbol" w:hint="default"/>
      </w:rPr>
    </w:lvl>
    <w:lvl w:ilvl="4" w:tplc="04150003">
      <w:start w:val="1"/>
      <w:numFmt w:val="bullet"/>
      <w:lvlText w:val="o"/>
      <w:lvlJc w:val="left"/>
      <w:pPr>
        <w:ind w:left="4385" w:hanging="360"/>
      </w:pPr>
      <w:rPr>
        <w:rFonts w:ascii="Courier New" w:hAnsi="Courier New" w:cs="Courier New" w:hint="default"/>
      </w:rPr>
    </w:lvl>
    <w:lvl w:ilvl="5" w:tplc="04150005">
      <w:start w:val="1"/>
      <w:numFmt w:val="bullet"/>
      <w:lvlText w:val=""/>
      <w:lvlJc w:val="left"/>
      <w:pPr>
        <w:ind w:left="5105" w:hanging="360"/>
      </w:pPr>
      <w:rPr>
        <w:rFonts w:ascii="Wingdings" w:hAnsi="Wingdings" w:hint="default"/>
      </w:rPr>
    </w:lvl>
    <w:lvl w:ilvl="6" w:tplc="04150001">
      <w:start w:val="1"/>
      <w:numFmt w:val="bullet"/>
      <w:lvlText w:val=""/>
      <w:lvlJc w:val="left"/>
      <w:pPr>
        <w:ind w:left="5825" w:hanging="360"/>
      </w:pPr>
      <w:rPr>
        <w:rFonts w:ascii="Symbol" w:hAnsi="Symbol" w:hint="default"/>
      </w:rPr>
    </w:lvl>
    <w:lvl w:ilvl="7" w:tplc="04150003">
      <w:start w:val="1"/>
      <w:numFmt w:val="bullet"/>
      <w:lvlText w:val="o"/>
      <w:lvlJc w:val="left"/>
      <w:pPr>
        <w:ind w:left="6545" w:hanging="360"/>
      </w:pPr>
      <w:rPr>
        <w:rFonts w:ascii="Courier New" w:hAnsi="Courier New" w:cs="Courier New" w:hint="default"/>
      </w:rPr>
    </w:lvl>
    <w:lvl w:ilvl="8" w:tplc="04150005">
      <w:start w:val="1"/>
      <w:numFmt w:val="bullet"/>
      <w:lvlText w:val=""/>
      <w:lvlJc w:val="left"/>
      <w:pPr>
        <w:ind w:left="7265" w:hanging="360"/>
      </w:pPr>
      <w:rPr>
        <w:rFonts w:ascii="Wingdings" w:hAnsi="Wingdings" w:hint="default"/>
      </w:rPr>
    </w:lvl>
  </w:abstractNum>
  <w:num w:numId="1" w16cid:durableId="1532844451">
    <w:abstractNumId w:val="34"/>
  </w:num>
  <w:num w:numId="2" w16cid:durableId="629897581">
    <w:abstractNumId w:val="62"/>
  </w:num>
  <w:num w:numId="3" w16cid:durableId="437725578">
    <w:abstractNumId w:val="0"/>
  </w:num>
  <w:num w:numId="4" w16cid:durableId="791293280">
    <w:abstractNumId w:val="42"/>
  </w:num>
  <w:num w:numId="5" w16cid:durableId="3652523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5278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290977">
    <w:abstractNumId w:val="8"/>
  </w:num>
  <w:num w:numId="8" w16cid:durableId="1838836127">
    <w:abstractNumId w:val="23"/>
  </w:num>
  <w:num w:numId="9" w16cid:durableId="1618291894">
    <w:abstractNumId w:val="29"/>
  </w:num>
  <w:num w:numId="10" w16cid:durableId="824662036">
    <w:abstractNumId w:val="53"/>
  </w:num>
  <w:num w:numId="11" w16cid:durableId="1777217269">
    <w:abstractNumId w:val="46"/>
  </w:num>
  <w:num w:numId="12" w16cid:durableId="8582787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5627002">
    <w:abstractNumId w:val="40"/>
  </w:num>
  <w:num w:numId="14" w16cid:durableId="489716279">
    <w:abstractNumId w:val="77"/>
  </w:num>
  <w:num w:numId="15" w16cid:durableId="888686184">
    <w:abstractNumId w:val="68"/>
  </w:num>
  <w:num w:numId="16" w16cid:durableId="460198589">
    <w:abstractNumId w:val="21"/>
  </w:num>
  <w:num w:numId="17" w16cid:durableId="1029912093">
    <w:abstractNumId w:val="13"/>
  </w:num>
  <w:num w:numId="18" w16cid:durableId="574321101">
    <w:abstractNumId w:val="45"/>
  </w:num>
  <w:num w:numId="19" w16cid:durableId="17239332">
    <w:abstractNumId w:val="72"/>
  </w:num>
  <w:num w:numId="20" w16cid:durableId="380135979">
    <w:abstractNumId w:val="32"/>
  </w:num>
  <w:num w:numId="21" w16cid:durableId="191917069">
    <w:abstractNumId w:val="80"/>
  </w:num>
  <w:num w:numId="22" w16cid:durableId="882210423">
    <w:abstractNumId w:val="5"/>
  </w:num>
  <w:num w:numId="23" w16cid:durableId="1354762707">
    <w:abstractNumId w:val="44"/>
  </w:num>
  <w:num w:numId="24" w16cid:durableId="589507228">
    <w:abstractNumId w:val="27"/>
  </w:num>
  <w:num w:numId="25" w16cid:durableId="1383482018">
    <w:abstractNumId w:val="49"/>
  </w:num>
  <w:num w:numId="26" w16cid:durableId="74592640">
    <w:abstractNumId w:val="15"/>
  </w:num>
  <w:num w:numId="27" w16cid:durableId="2009407810">
    <w:abstractNumId w:val="56"/>
  </w:num>
  <w:num w:numId="28" w16cid:durableId="177424839">
    <w:abstractNumId w:val="24"/>
  </w:num>
  <w:num w:numId="29" w16cid:durableId="2130926729">
    <w:abstractNumId w:val="82"/>
  </w:num>
  <w:num w:numId="30" w16cid:durableId="592322938">
    <w:abstractNumId w:val="10"/>
  </w:num>
  <w:num w:numId="31" w16cid:durableId="1084227823">
    <w:abstractNumId w:val="58"/>
  </w:num>
  <w:num w:numId="32" w16cid:durableId="1217593641">
    <w:abstractNumId w:val="18"/>
  </w:num>
  <w:num w:numId="33" w16cid:durableId="1528642209">
    <w:abstractNumId w:val="17"/>
  </w:num>
  <w:num w:numId="34" w16cid:durableId="1634290323">
    <w:abstractNumId w:val="55"/>
  </w:num>
  <w:num w:numId="35" w16cid:durableId="1107966131">
    <w:abstractNumId w:val="35"/>
  </w:num>
  <w:num w:numId="36" w16cid:durableId="1748725606">
    <w:abstractNumId w:val="70"/>
  </w:num>
  <w:num w:numId="37" w16cid:durableId="1723401036">
    <w:abstractNumId w:val="51"/>
  </w:num>
  <w:num w:numId="38" w16cid:durableId="407462352">
    <w:abstractNumId w:val="4"/>
  </w:num>
  <w:num w:numId="39" w16cid:durableId="981615562">
    <w:abstractNumId w:val="75"/>
  </w:num>
  <w:num w:numId="40" w16cid:durableId="1227448935">
    <w:abstractNumId w:val="37"/>
  </w:num>
  <w:num w:numId="41" w16cid:durableId="19803815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7743615">
    <w:abstractNumId w:val="20"/>
  </w:num>
  <w:num w:numId="43" w16cid:durableId="820656719">
    <w:abstractNumId w:val="60"/>
  </w:num>
  <w:num w:numId="44" w16cid:durableId="922878083">
    <w:abstractNumId w:val="63"/>
  </w:num>
  <w:num w:numId="45" w16cid:durableId="974220473">
    <w:abstractNumId w:val="36"/>
  </w:num>
  <w:num w:numId="46" w16cid:durableId="705954533">
    <w:abstractNumId w:val="6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9144225">
    <w:abstractNumId w:val="28"/>
  </w:num>
  <w:num w:numId="48" w16cid:durableId="2023123724">
    <w:abstractNumId w:val="76"/>
  </w:num>
  <w:num w:numId="49" w16cid:durableId="177281767">
    <w:abstractNumId w:val="25"/>
  </w:num>
  <w:num w:numId="50" w16cid:durableId="648439969">
    <w:abstractNumId w:val="22"/>
  </w:num>
  <w:num w:numId="51" w16cid:durableId="1368262571">
    <w:abstractNumId w:val="59"/>
  </w:num>
  <w:num w:numId="52" w16cid:durableId="1681355012">
    <w:abstractNumId w:val="33"/>
  </w:num>
  <w:num w:numId="53" w16cid:durableId="1560825659">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18549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878842">
    <w:abstractNumId w:val="9"/>
  </w:num>
  <w:num w:numId="56" w16cid:durableId="986787131">
    <w:abstractNumId w:val="74"/>
  </w:num>
  <w:num w:numId="57" w16cid:durableId="36667117">
    <w:abstractNumId w:val="19"/>
  </w:num>
  <w:num w:numId="58" w16cid:durableId="1159493362">
    <w:abstractNumId w:val="12"/>
  </w:num>
  <w:num w:numId="59" w16cid:durableId="840659876">
    <w:abstractNumId w:val="14"/>
  </w:num>
  <w:num w:numId="60" w16cid:durableId="1973712355">
    <w:abstractNumId w:val="66"/>
  </w:num>
  <w:num w:numId="61" w16cid:durableId="1445535896">
    <w:abstractNumId w:val="73"/>
  </w:num>
  <w:num w:numId="62" w16cid:durableId="592084341">
    <w:abstractNumId w:val="43"/>
  </w:num>
  <w:num w:numId="63" w16cid:durableId="1244950159">
    <w:abstractNumId w:val="16"/>
  </w:num>
  <w:num w:numId="64" w16cid:durableId="69696882">
    <w:abstractNumId w:val="31"/>
  </w:num>
  <w:num w:numId="65" w16cid:durableId="1983266300">
    <w:abstractNumId w:val="57"/>
  </w:num>
  <w:num w:numId="66" w16cid:durableId="1082602317">
    <w:abstractNumId w:val="6"/>
  </w:num>
  <w:num w:numId="67" w16cid:durableId="37361233">
    <w:abstractNumId w:val="38"/>
  </w:num>
  <w:num w:numId="68" w16cid:durableId="1130589016">
    <w:abstractNumId w:val="52"/>
  </w:num>
  <w:num w:numId="69" w16cid:durableId="739837399">
    <w:abstractNumId w:val="47"/>
  </w:num>
  <w:num w:numId="70" w16cid:durableId="588084407">
    <w:abstractNumId w:val="71"/>
  </w:num>
  <w:num w:numId="71" w16cid:durableId="1334720897">
    <w:abstractNumId w:val="64"/>
  </w:num>
  <w:num w:numId="72" w16cid:durableId="1469397596">
    <w:abstractNumId w:val="7"/>
  </w:num>
  <w:num w:numId="73" w16cid:durableId="1939213711">
    <w:abstractNumId w:val="54"/>
  </w:num>
  <w:num w:numId="74" w16cid:durableId="784226445">
    <w:abstractNumId w:val="65"/>
  </w:num>
  <w:num w:numId="75" w16cid:durableId="153034856">
    <w:abstractNumId w:val="50"/>
  </w:num>
  <w:num w:numId="76" w16cid:durableId="218634317">
    <w:abstractNumId w:val="11"/>
  </w:num>
  <w:num w:numId="77" w16cid:durableId="1189300307">
    <w:abstractNumId w:val="79"/>
  </w:num>
  <w:num w:numId="78" w16cid:durableId="683752788">
    <w:abstractNumId w:val="30"/>
  </w:num>
  <w:num w:numId="79" w16cid:durableId="1431320256">
    <w:abstractNumId w:val="8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E7"/>
    <w:rsid w:val="0000060B"/>
    <w:rsid w:val="00003B06"/>
    <w:rsid w:val="0000561B"/>
    <w:rsid w:val="000108E1"/>
    <w:rsid w:val="0001362A"/>
    <w:rsid w:val="00017F80"/>
    <w:rsid w:val="00022325"/>
    <w:rsid w:val="000240C7"/>
    <w:rsid w:val="00024EA4"/>
    <w:rsid w:val="00030E74"/>
    <w:rsid w:val="00031619"/>
    <w:rsid w:val="00035828"/>
    <w:rsid w:val="000361F8"/>
    <w:rsid w:val="00041E6F"/>
    <w:rsid w:val="0004342B"/>
    <w:rsid w:val="0004666B"/>
    <w:rsid w:val="00052126"/>
    <w:rsid w:val="00052D1E"/>
    <w:rsid w:val="000537EA"/>
    <w:rsid w:val="00056BFF"/>
    <w:rsid w:val="00057A1B"/>
    <w:rsid w:val="00064F83"/>
    <w:rsid w:val="0006583C"/>
    <w:rsid w:val="000702B4"/>
    <w:rsid w:val="000708BB"/>
    <w:rsid w:val="00071A2A"/>
    <w:rsid w:val="00071BB1"/>
    <w:rsid w:val="0007420E"/>
    <w:rsid w:val="00075664"/>
    <w:rsid w:val="00077A4C"/>
    <w:rsid w:val="0008728F"/>
    <w:rsid w:val="00090725"/>
    <w:rsid w:val="00092AB2"/>
    <w:rsid w:val="000933E8"/>
    <w:rsid w:val="00097AAE"/>
    <w:rsid w:val="00097EEA"/>
    <w:rsid w:val="000A17E1"/>
    <w:rsid w:val="000A50CC"/>
    <w:rsid w:val="000A704B"/>
    <w:rsid w:val="000B5259"/>
    <w:rsid w:val="000C60F7"/>
    <w:rsid w:val="000C7E39"/>
    <w:rsid w:val="000D66EB"/>
    <w:rsid w:val="000E69A8"/>
    <w:rsid w:val="000E7019"/>
    <w:rsid w:val="000F1809"/>
    <w:rsid w:val="000F42CC"/>
    <w:rsid w:val="000F59BA"/>
    <w:rsid w:val="000F5F08"/>
    <w:rsid w:val="000F6B00"/>
    <w:rsid w:val="0010446F"/>
    <w:rsid w:val="001053FE"/>
    <w:rsid w:val="00105D98"/>
    <w:rsid w:val="00105E1A"/>
    <w:rsid w:val="001073C9"/>
    <w:rsid w:val="001130C8"/>
    <w:rsid w:val="0011393C"/>
    <w:rsid w:val="00114B4C"/>
    <w:rsid w:val="001155F3"/>
    <w:rsid w:val="00115D53"/>
    <w:rsid w:val="00117D98"/>
    <w:rsid w:val="001217BE"/>
    <w:rsid w:val="001260FF"/>
    <w:rsid w:val="00130D07"/>
    <w:rsid w:val="00141202"/>
    <w:rsid w:val="001437F8"/>
    <w:rsid w:val="0014460F"/>
    <w:rsid w:val="00153F2C"/>
    <w:rsid w:val="00156803"/>
    <w:rsid w:val="00160C57"/>
    <w:rsid w:val="0016134B"/>
    <w:rsid w:val="00167B85"/>
    <w:rsid w:val="0017286A"/>
    <w:rsid w:val="001730D1"/>
    <w:rsid w:val="001736AD"/>
    <w:rsid w:val="00176D79"/>
    <w:rsid w:val="00176E52"/>
    <w:rsid w:val="00177E93"/>
    <w:rsid w:val="0018007B"/>
    <w:rsid w:val="001806DA"/>
    <w:rsid w:val="00180C8C"/>
    <w:rsid w:val="001817A0"/>
    <w:rsid w:val="00187A5D"/>
    <w:rsid w:val="00193309"/>
    <w:rsid w:val="0019767D"/>
    <w:rsid w:val="0019769D"/>
    <w:rsid w:val="001A09E8"/>
    <w:rsid w:val="001A1AAA"/>
    <w:rsid w:val="001B22CC"/>
    <w:rsid w:val="001B4381"/>
    <w:rsid w:val="001B6672"/>
    <w:rsid w:val="001C0FD7"/>
    <w:rsid w:val="001C21B1"/>
    <w:rsid w:val="001C54F5"/>
    <w:rsid w:val="001C685E"/>
    <w:rsid w:val="001D1D62"/>
    <w:rsid w:val="001D44A8"/>
    <w:rsid w:val="001D4E23"/>
    <w:rsid w:val="001D5DC7"/>
    <w:rsid w:val="001E18B7"/>
    <w:rsid w:val="001E6251"/>
    <w:rsid w:val="001E685A"/>
    <w:rsid w:val="001E69A1"/>
    <w:rsid w:val="001F2022"/>
    <w:rsid w:val="001F2571"/>
    <w:rsid w:val="001F4183"/>
    <w:rsid w:val="001F4F4D"/>
    <w:rsid w:val="00200BC4"/>
    <w:rsid w:val="002037A5"/>
    <w:rsid w:val="0020388B"/>
    <w:rsid w:val="00205077"/>
    <w:rsid w:val="00205384"/>
    <w:rsid w:val="00213349"/>
    <w:rsid w:val="00213AEA"/>
    <w:rsid w:val="00220160"/>
    <w:rsid w:val="00220743"/>
    <w:rsid w:val="00220B5D"/>
    <w:rsid w:val="00222D73"/>
    <w:rsid w:val="002242E5"/>
    <w:rsid w:val="00224843"/>
    <w:rsid w:val="0022799B"/>
    <w:rsid w:val="00231FB1"/>
    <w:rsid w:val="0023620F"/>
    <w:rsid w:val="00236C5F"/>
    <w:rsid w:val="00241803"/>
    <w:rsid w:val="00241F4B"/>
    <w:rsid w:val="002470BB"/>
    <w:rsid w:val="0024755D"/>
    <w:rsid w:val="00250F3A"/>
    <w:rsid w:val="0025208B"/>
    <w:rsid w:val="00253951"/>
    <w:rsid w:val="00254BD5"/>
    <w:rsid w:val="00260EFE"/>
    <w:rsid w:val="0026223F"/>
    <w:rsid w:val="00267375"/>
    <w:rsid w:val="00270CF8"/>
    <w:rsid w:val="00272DC9"/>
    <w:rsid w:val="00273DBD"/>
    <w:rsid w:val="00275243"/>
    <w:rsid w:val="00276361"/>
    <w:rsid w:val="002812DC"/>
    <w:rsid w:val="00286930"/>
    <w:rsid w:val="00292743"/>
    <w:rsid w:val="00292997"/>
    <w:rsid w:val="00294376"/>
    <w:rsid w:val="002950AE"/>
    <w:rsid w:val="002A0B72"/>
    <w:rsid w:val="002A132C"/>
    <w:rsid w:val="002B02AE"/>
    <w:rsid w:val="002B07BF"/>
    <w:rsid w:val="002B0DC1"/>
    <w:rsid w:val="002B588C"/>
    <w:rsid w:val="002B5D70"/>
    <w:rsid w:val="002B716E"/>
    <w:rsid w:val="002C04BC"/>
    <w:rsid w:val="002C0DB8"/>
    <w:rsid w:val="002C416B"/>
    <w:rsid w:val="002C4913"/>
    <w:rsid w:val="002D2481"/>
    <w:rsid w:val="002D55B4"/>
    <w:rsid w:val="002D6EA6"/>
    <w:rsid w:val="002E4E31"/>
    <w:rsid w:val="002E66CE"/>
    <w:rsid w:val="002E7EC1"/>
    <w:rsid w:val="002F7278"/>
    <w:rsid w:val="00303842"/>
    <w:rsid w:val="003066D5"/>
    <w:rsid w:val="00306796"/>
    <w:rsid w:val="00320A42"/>
    <w:rsid w:val="00322E73"/>
    <w:rsid w:val="00324125"/>
    <w:rsid w:val="003241BA"/>
    <w:rsid w:val="00326D35"/>
    <w:rsid w:val="00327DD6"/>
    <w:rsid w:val="00330987"/>
    <w:rsid w:val="00335816"/>
    <w:rsid w:val="00335AC2"/>
    <w:rsid w:val="003418EA"/>
    <w:rsid w:val="00341B2B"/>
    <w:rsid w:val="003430B5"/>
    <w:rsid w:val="00344A2C"/>
    <w:rsid w:val="00346D06"/>
    <w:rsid w:val="003501F7"/>
    <w:rsid w:val="00350F8C"/>
    <w:rsid w:val="0035392A"/>
    <w:rsid w:val="00355A64"/>
    <w:rsid w:val="00361CA3"/>
    <w:rsid w:val="00361CF4"/>
    <w:rsid w:val="00361EF3"/>
    <w:rsid w:val="00361F47"/>
    <w:rsid w:val="0036438C"/>
    <w:rsid w:val="003646B8"/>
    <w:rsid w:val="00367F43"/>
    <w:rsid w:val="003715C5"/>
    <w:rsid w:val="00373C56"/>
    <w:rsid w:val="003937D4"/>
    <w:rsid w:val="003947FE"/>
    <w:rsid w:val="003A00A3"/>
    <w:rsid w:val="003A089A"/>
    <w:rsid w:val="003A22AB"/>
    <w:rsid w:val="003A4152"/>
    <w:rsid w:val="003A57DF"/>
    <w:rsid w:val="003A64E9"/>
    <w:rsid w:val="003A6E85"/>
    <w:rsid w:val="003B10FD"/>
    <w:rsid w:val="003B1920"/>
    <w:rsid w:val="003B1DDD"/>
    <w:rsid w:val="003C11C0"/>
    <w:rsid w:val="003C1CE3"/>
    <w:rsid w:val="003C47AE"/>
    <w:rsid w:val="003C5988"/>
    <w:rsid w:val="003D337F"/>
    <w:rsid w:val="003F1660"/>
    <w:rsid w:val="003F241A"/>
    <w:rsid w:val="003F77E4"/>
    <w:rsid w:val="003F7AB1"/>
    <w:rsid w:val="0040106B"/>
    <w:rsid w:val="00411C31"/>
    <w:rsid w:val="00412174"/>
    <w:rsid w:val="0041379D"/>
    <w:rsid w:val="004137AE"/>
    <w:rsid w:val="00414134"/>
    <w:rsid w:val="004148CC"/>
    <w:rsid w:val="004158D2"/>
    <w:rsid w:val="00424ABA"/>
    <w:rsid w:val="00431418"/>
    <w:rsid w:val="00431FF9"/>
    <w:rsid w:val="004335D8"/>
    <w:rsid w:val="00437678"/>
    <w:rsid w:val="00440383"/>
    <w:rsid w:val="004409E8"/>
    <w:rsid w:val="004459EF"/>
    <w:rsid w:val="00446061"/>
    <w:rsid w:val="00446B15"/>
    <w:rsid w:val="00451682"/>
    <w:rsid w:val="004557C3"/>
    <w:rsid w:val="00455F63"/>
    <w:rsid w:val="00457083"/>
    <w:rsid w:val="00461E25"/>
    <w:rsid w:val="0047173D"/>
    <w:rsid w:val="00472152"/>
    <w:rsid w:val="00474B2F"/>
    <w:rsid w:val="00475F73"/>
    <w:rsid w:val="00476AEE"/>
    <w:rsid w:val="00477DDE"/>
    <w:rsid w:val="00480AE6"/>
    <w:rsid w:val="0048325E"/>
    <w:rsid w:val="00483A5B"/>
    <w:rsid w:val="00491F0A"/>
    <w:rsid w:val="00495087"/>
    <w:rsid w:val="00496614"/>
    <w:rsid w:val="00497A5E"/>
    <w:rsid w:val="004A3B40"/>
    <w:rsid w:val="004A435E"/>
    <w:rsid w:val="004A527B"/>
    <w:rsid w:val="004A61FC"/>
    <w:rsid w:val="004A6356"/>
    <w:rsid w:val="004B05C3"/>
    <w:rsid w:val="004B1EAF"/>
    <w:rsid w:val="004B6C0D"/>
    <w:rsid w:val="004C0EAC"/>
    <w:rsid w:val="004C2E69"/>
    <w:rsid w:val="004D2AC6"/>
    <w:rsid w:val="004E2E90"/>
    <w:rsid w:val="004E3749"/>
    <w:rsid w:val="004E4070"/>
    <w:rsid w:val="004E5B48"/>
    <w:rsid w:val="004E6A2F"/>
    <w:rsid w:val="00501B52"/>
    <w:rsid w:val="00501B7D"/>
    <w:rsid w:val="00502786"/>
    <w:rsid w:val="005045F3"/>
    <w:rsid w:val="005118EE"/>
    <w:rsid w:val="005153DD"/>
    <w:rsid w:val="00517B29"/>
    <w:rsid w:val="005207AB"/>
    <w:rsid w:val="0052141C"/>
    <w:rsid w:val="0052756C"/>
    <w:rsid w:val="00534FC7"/>
    <w:rsid w:val="00537F41"/>
    <w:rsid w:val="00543C59"/>
    <w:rsid w:val="00547BDB"/>
    <w:rsid w:val="00551780"/>
    <w:rsid w:val="0055248C"/>
    <w:rsid w:val="00554C79"/>
    <w:rsid w:val="00562273"/>
    <w:rsid w:val="00564AF9"/>
    <w:rsid w:val="005669D2"/>
    <w:rsid w:val="005712B1"/>
    <w:rsid w:val="00572A2F"/>
    <w:rsid w:val="0057464D"/>
    <w:rsid w:val="00583B20"/>
    <w:rsid w:val="005842DE"/>
    <w:rsid w:val="0058449E"/>
    <w:rsid w:val="00590110"/>
    <w:rsid w:val="00590582"/>
    <w:rsid w:val="00591A8A"/>
    <w:rsid w:val="005929F7"/>
    <w:rsid w:val="00595A56"/>
    <w:rsid w:val="00596592"/>
    <w:rsid w:val="005A33DC"/>
    <w:rsid w:val="005A36C5"/>
    <w:rsid w:val="005A5643"/>
    <w:rsid w:val="005B4771"/>
    <w:rsid w:val="005B7DA5"/>
    <w:rsid w:val="005C1EF0"/>
    <w:rsid w:val="005C3690"/>
    <w:rsid w:val="005D001C"/>
    <w:rsid w:val="005D3B69"/>
    <w:rsid w:val="005D516E"/>
    <w:rsid w:val="005D56FB"/>
    <w:rsid w:val="005E1964"/>
    <w:rsid w:val="005E4954"/>
    <w:rsid w:val="005E4FA7"/>
    <w:rsid w:val="005E5DDD"/>
    <w:rsid w:val="005F3DE5"/>
    <w:rsid w:val="005F3F24"/>
    <w:rsid w:val="00600C2D"/>
    <w:rsid w:val="00601A51"/>
    <w:rsid w:val="00610456"/>
    <w:rsid w:val="006106F6"/>
    <w:rsid w:val="00616F56"/>
    <w:rsid w:val="00620DEF"/>
    <w:rsid w:val="00621E05"/>
    <w:rsid w:val="00622EB2"/>
    <w:rsid w:val="006232FD"/>
    <w:rsid w:val="00624205"/>
    <w:rsid w:val="00626D62"/>
    <w:rsid w:val="00637132"/>
    <w:rsid w:val="0064051E"/>
    <w:rsid w:val="00640C63"/>
    <w:rsid w:val="00645C74"/>
    <w:rsid w:val="00646DBE"/>
    <w:rsid w:val="00646DC6"/>
    <w:rsid w:val="006540EA"/>
    <w:rsid w:val="006576A1"/>
    <w:rsid w:val="006613A8"/>
    <w:rsid w:val="0066287E"/>
    <w:rsid w:val="006671C6"/>
    <w:rsid w:val="0067285D"/>
    <w:rsid w:val="00673F98"/>
    <w:rsid w:val="0067488F"/>
    <w:rsid w:val="0067527C"/>
    <w:rsid w:val="0067736F"/>
    <w:rsid w:val="00680CF7"/>
    <w:rsid w:val="00681636"/>
    <w:rsid w:val="00682DAA"/>
    <w:rsid w:val="006942B2"/>
    <w:rsid w:val="00694D10"/>
    <w:rsid w:val="006951C9"/>
    <w:rsid w:val="006959BE"/>
    <w:rsid w:val="006A2F34"/>
    <w:rsid w:val="006A7338"/>
    <w:rsid w:val="006B1CDD"/>
    <w:rsid w:val="006B2499"/>
    <w:rsid w:val="006B2BC4"/>
    <w:rsid w:val="006C058B"/>
    <w:rsid w:val="006C1140"/>
    <w:rsid w:val="006C197A"/>
    <w:rsid w:val="006C25E9"/>
    <w:rsid w:val="006C4A9F"/>
    <w:rsid w:val="006C5E99"/>
    <w:rsid w:val="006C694E"/>
    <w:rsid w:val="006D4AC3"/>
    <w:rsid w:val="006E2572"/>
    <w:rsid w:val="006E6F31"/>
    <w:rsid w:val="006F3721"/>
    <w:rsid w:val="006F564C"/>
    <w:rsid w:val="006F667D"/>
    <w:rsid w:val="006F6B69"/>
    <w:rsid w:val="00702803"/>
    <w:rsid w:val="00704ACC"/>
    <w:rsid w:val="0071145B"/>
    <w:rsid w:val="00712284"/>
    <w:rsid w:val="007136A3"/>
    <w:rsid w:val="00715201"/>
    <w:rsid w:val="00717E58"/>
    <w:rsid w:val="00720DCA"/>
    <w:rsid w:val="00726812"/>
    <w:rsid w:val="007308F8"/>
    <w:rsid w:val="00730C45"/>
    <w:rsid w:val="00731CCB"/>
    <w:rsid w:val="0073377D"/>
    <w:rsid w:val="007337E7"/>
    <w:rsid w:val="00736C19"/>
    <w:rsid w:val="00736F8A"/>
    <w:rsid w:val="007408C7"/>
    <w:rsid w:val="00743899"/>
    <w:rsid w:val="00744134"/>
    <w:rsid w:val="00744835"/>
    <w:rsid w:val="00746F99"/>
    <w:rsid w:val="007509F4"/>
    <w:rsid w:val="0075375F"/>
    <w:rsid w:val="007569A4"/>
    <w:rsid w:val="0075778B"/>
    <w:rsid w:val="0076168C"/>
    <w:rsid w:val="00761971"/>
    <w:rsid w:val="007638A6"/>
    <w:rsid w:val="007714E6"/>
    <w:rsid w:val="00771607"/>
    <w:rsid w:val="0077694C"/>
    <w:rsid w:val="00777810"/>
    <w:rsid w:val="007778C9"/>
    <w:rsid w:val="00781358"/>
    <w:rsid w:val="00783067"/>
    <w:rsid w:val="0078321F"/>
    <w:rsid w:val="007849EE"/>
    <w:rsid w:val="00787051"/>
    <w:rsid w:val="00787510"/>
    <w:rsid w:val="00791047"/>
    <w:rsid w:val="00795675"/>
    <w:rsid w:val="00795901"/>
    <w:rsid w:val="00797743"/>
    <w:rsid w:val="007A4573"/>
    <w:rsid w:val="007A47B7"/>
    <w:rsid w:val="007B16A1"/>
    <w:rsid w:val="007B26FA"/>
    <w:rsid w:val="007B664E"/>
    <w:rsid w:val="007B7684"/>
    <w:rsid w:val="007C4C51"/>
    <w:rsid w:val="007D01FF"/>
    <w:rsid w:val="007D0F59"/>
    <w:rsid w:val="007D6074"/>
    <w:rsid w:val="007E304B"/>
    <w:rsid w:val="007E4F0C"/>
    <w:rsid w:val="007E696A"/>
    <w:rsid w:val="007E7047"/>
    <w:rsid w:val="007F172F"/>
    <w:rsid w:val="007F3538"/>
    <w:rsid w:val="007F62BA"/>
    <w:rsid w:val="00801880"/>
    <w:rsid w:val="00804C2A"/>
    <w:rsid w:val="008127F8"/>
    <w:rsid w:val="008128B3"/>
    <w:rsid w:val="0081322D"/>
    <w:rsid w:val="00813528"/>
    <w:rsid w:val="00815127"/>
    <w:rsid w:val="008243E1"/>
    <w:rsid w:val="00825590"/>
    <w:rsid w:val="00826391"/>
    <w:rsid w:val="00826600"/>
    <w:rsid w:val="00827158"/>
    <w:rsid w:val="00830C73"/>
    <w:rsid w:val="00832316"/>
    <w:rsid w:val="00834AD7"/>
    <w:rsid w:val="00840446"/>
    <w:rsid w:val="0085060B"/>
    <w:rsid w:val="0085395C"/>
    <w:rsid w:val="008601AC"/>
    <w:rsid w:val="00860E5F"/>
    <w:rsid w:val="00862469"/>
    <w:rsid w:val="00863522"/>
    <w:rsid w:val="00866453"/>
    <w:rsid w:val="0086646F"/>
    <w:rsid w:val="008668F8"/>
    <w:rsid w:val="008671AB"/>
    <w:rsid w:val="00872D85"/>
    <w:rsid w:val="0087346E"/>
    <w:rsid w:val="00877DF5"/>
    <w:rsid w:val="00881218"/>
    <w:rsid w:val="0088131E"/>
    <w:rsid w:val="00883F93"/>
    <w:rsid w:val="00884FC4"/>
    <w:rsid w:val="00885FA1"/>
    <w:rsid w:val="00886EC9"/>
    <w:rsid w:val="00890860"/>
    <w:rsid w:val="0089148A"/>
    <w:rsid w:val="008925F0"/>
    <w:rsid w:val="00892FDE"/>
    <w:rsid w:val="0089301D"/>
    <w:rsid w:val="008931E9"/>
    <w:rsid w:val="00893226"/>
    <w:rsid w:val="00895E16"/>
    <w:rsid w:val="00896980"/>
    <w:rsid w:val="008A0DC8"/>
    <w:rsid w:val="008A342F"/>
    <w:rsid w:val="008A56CB"/>
    <w:rsid w:val="008B0DDE"/>
    <w:rsid w:val="008B44ED"/>
    <w:rsid w:val="008B4E17"/>
    <w:rsid w:val="008B5A09"/>
    <w:rsid w:val="008B657F"/>
    <w:rsid w:val="008B73F0"/>
    <w:rsid w:val="008C003D"/>
    <w:rsid w:val="008C0E26"/>
    <w:rsid w:val="008C10C8"/>
    <w:rsid w:val="008C42A9"/>
    <w:rsid w:val="008C76CA"/>
    <w:rsid w:val="008D0751"/>
    <w:rsid w:val="008D3B31"/>
    <w:rsid w:val="008D68F0"/>
    <w:rsid w:val="008D74ED"/>
    <w:rsid w:val="008D7542"/>
    <w:rsid w:val="008E0A63"/>
    <w:rsid w:val="008E0AC3"/>
    <w:rsid w:val="008E2C05"/>
    <w:rsid w:val="008E3336"/>
    <w:rsid w:val="008E62D8"/>
    <w:rsid w:val="008E6AB5"/>
    <w:rsid w:val="008F4A82"/>
    <w:rsid w:val="008F5BCE"/>
    <w:rsid w:val="009007CD"/>
    <w:rsid w:val="009025A4"/>
    <w:rsid w:val="009053FA"/>
    <w:rsid w:val="00905625"/>
    <w:rsid w:val="00910236"/>
    <w:rsid w:val="00915B80"/>
    <w:rsid w:val="00916651"/>
    <w:rsid w:val="0092140B"/>
    <w:rsid w:val="0092182F"/>
    <w:rsid w:val="009224D8"/>
    <w:rsid w:val="00925E15"/>
    <w:rsid w:val="00927E57"/>
    <w:rsid w:val="0093768E"/>
    <w:rsid w:val="00937D8D"/>
    <w:rsid w:val="0094021E"/>
    <w:rsid w:val="00941248"/>
    <w:rsid w:val="00941EBF"/>
    <w:rsid w:val="00942209"/>
    <w:rsid w:val="0094222F"/>
    <w:rsid w:val="00943852"/>
    <w:rsid w:val="00945F9C"/>
    <w:rsid w:val="00946517"/>
    <w:rsid w:val="0095113F"/>
    <w:rsid w:val="0095563D"/>
    <w:rsid w:val="0096011B"/>
    <w:rsid w:val="00966ADC"/>
    <w:rsid w:val="0097270D"/>
    <w:rsid w:val="00981C35"/>
    <w:rsid w:val="009849F6"/>
    <w:rsid w:val="00984B57"/>
    <w:rsid w:val="00985E7F"/>
    <w:rsid w:val="0099050E"/>
    <w:rsid w:val="0099092D"/>
    <w:rsid w:val="00991879"/>
    <w:rsid w:val="009959EF"/>
    <w:rsid w:val="0099794D"/>
    <w:rsid w:val="009A2FE8"/>
    <w:rsid w:val="009A3B24"/>
    <w:rsid w:val="009A3C27"/>
    <w:rsid w:val="009A46D0"/>
    <w:rsid w:val="009A5200"/>
    <w:rsid w:val="009A6C21"/>
    <w:rsid w:val="009B04B2"/>
    <w:rsid w:val="009B0E25"/>
    <w:rsid w:val="009B5353"/>
    <w:rsid w:val="009B7D03"/>
    <w:rsid w:val="009C23A2"/>
    <w:rsid w:val="009C2ECC"/>
    <w:rsid w:val="009C3C25"/>
    <w:rsid w:val="009C4CC2"/>
    <w:rsid w:val="009C6BD2"/>
    <w:rsid w:val="009D3D9C"/>
    <w:rsid w:val="009D5BD5"/>
    <w:rsid w:val="009D650A"/>
    <w:rsid w:val="009E17B5"/>
    <w:rsid w:val="009E68F8"/>
    <w:rsid w:val="009F38C2"/>
    <w:rsid w:val="009F541C"/>
    <w:rsid w:val="009F5516"/>
    <w:rsid w:val="009F7CBB"/>
    <w:rsid w:val="00A001D6"/>
    <w:rsid w:val="00A042AF"/>
    <w:rsid w:val="00A12C99"/>
    <w:rsid w:val="00A12D28"/>
    <w:rsid w:val="00A14C35"/>
    <w:rsid w:val="00A14F3D"/>
    <w:rsid w:val="00A16BD4"/>
    <w:rsid w:val="00A21475"/>
    <w:rsid w:val="00A22435"/>
    <w:rsid w:val="00A245B3"/>
    <w:rsid w:val="00A26887"/>
    <w:rsid w:val="00A3753B"/>
    <w:rsid w:val="00A3772D"/>
    <w:rsid w:val="00A44F10"/>
    <w:rsid w:val="00A45F21"/>
    <w:rsid w:val="00A4616D"/>
    <w:rsid w:val="00A51F67"/>
    <w:rsid w:val="00A53002"/>
    <w:rsid w:val="00A5343E"/>
    <w:rsid w:val="00A540C0"/>
    <w:rsid w:val="00A5419D"/>
    <w:rsid w:val="00A5558E"/>
    <w:rsid w:val="00A55FA1"/>
    <w:rsid w:val="00A660BF"/>
    <w:rsid w:val="00A665CF"/>
    <w:rsid w:val="00A66D81"/>
    <w:rsid w:val="00A71F70"/>
    <w:rsid w:val="00A720D8"/>
    <w:rsid w:val="00A722A7"/>
    <w:rsid w:val="00A73BCA"/>
    <w:rsid w:val="00A75557"/>
    <w:rsid w:val="00A904EF"/>
    <w:rsid w:val="00A91F4A"/>
    <w:rsid w:val="00A9482D"/>
    <w:rsid w:val="00A9528C"/>
    <w:rsid w:val="00A96B2D"/>
    <w:rsid w:val="00AA00C0"/>
    <w:rsid w:val="00AA077B"/>
    <w:rsid w:val="00AA0913"/>
    <w:rsid w:val="00AA20E7"/>
    <w:rsid w:val="00AA284A"/>
    <w:rsid w:val="00AA48C0"/>
    <w:rsid w:val="00AA66B6"/>
    <w:rsid w:val="00AA6775"/>
    <w:rsid w:val="00AB1CAE"/>
    <w:rsid w:val="00AB3EBA"/>
    <w:rsid w:val="00AB6CEA"/>
    <w:rsid w:val="00AB7B84"/>
    <w:rsid w:val="00AB7FA8"/>
    <w:rsid w:val="00AC7641"/>
    <w:rsid w:val="00AD0F28"/>
    <w:rsid w:val="00AD2461"/>
    <w:rsid w:val="00AE0CEC"/>
    <w:rsid w:val="00AE35E9"/>
    <w:rsid w:val="00AF0500"/>
    <w:rsid w:val="00AF2467"/>
    <w:rsid w:val="00AF457E"/>
    <w:rsid w:val="00AF4DA6"/>
    <w:rsid w:val="00AF71E1"/>
    <w:rsid w:val="00B017CE"/>
    <w:rsid w:val="00B04AD4"/>
    <w:rsid w:val="00B05ACA"/>
    <w:rsid w:val="00B05C58"/>
    <w:rsid w:val="00B16314"/>
    <w:rsid w:val="00B172B3"/>
    <w:rsid w:val="00B2035B"/>
    <w:rsid w:val="00B216A0"/>
    <w:rsid w:val="00B2695F"/>
    <w:rsid w:val="00B27585"/>
    <w:rsid w:val="00B27E42"/>
    <w:rsid w:val="00B304C0"/>
    <w:rsid w:val="00B30710"/>
    <w:rsid w:val="00B315AC"/>
    <w:rsid w:val="00B324D3"/>
    <w:rsid w:val="00B33701"/>
    <w:rsid w:val="00B33BF8"/>
    <w:rsid w:val="00B33F9C"/>
    <w:rsid w:val="00B45409"/>
    <w:rsid w:val="00B4580B"/>
    <w:rsid w:val="00B45A3A"/>
    <w:rsid w:val="00B465BE"/>
    <w:rsid w:val="00B532D8"/>
    <w:rsid w:val="00B60F85"/>
    <w:rsid w:val="00B61802"/>
    <w:rsid w:val="00B62FCB"/>
    <w:rsid w:val="00B642B1"/>
    <w:rsid w:val="00B642D4"/>
    <w:rsid w:val="00B656A8"/>
    <w:rsid w:val="00B67072"/>
    <w:rsid w:val="00B67F9A"/>
    <w:rsid w:val="00B71BF6"/>
    <w:rsid w:val="00B722BA"/>
    <w:rsid w:val="00B74FF6"/>
    <w:rsid w:val="00B77F28"/>
    <w:rsid w:val="00B83CEA"/>
    <w:rsid w:val="00B87225"/>
    <w:rsid w:val="00B87FB1"/>
    <w:rsid w:val="00B9023D"/>
    <w:rsid w:val="00B947A1"/>
    <w:rsid w:val="00B94E5B"/>
    <w:rsid w:val="00B9622F"/>
    <w:rsid w:val="00B9734A"/>
    <w:rsid w:val="00B978B0"/>
    <w:rsid w:val="00BA0A36"/>
    <w:rsid w:val="00BA2C6B"/>
    <w:rsid w:val="00BA5049"/>
    <w:rsid w:val="00BB1A04"/>
    <w:rsid w:val="00BB426A"/>
    <w:rsid w:val="00BB466D"/>
    <w:rsid w:val="00BB64FB"/>
    <w:rsid w:val="00BB7260"/>
    <w:rsid w:val="00BC2181"/>
    <w:rsid w:val="00BC7694"/>
    <w:rsid w:val="00BC77A8"/>
    <w:rsid w:val="00BD135A"/>
    <w:rsid w:val="00BD204E"/>
    <w:rsid w:val="00C00B20"/>
    <w:rsid w:val="00C00B94"/>
    <w:rsid w:val="00C02810"/>
    <w:rsid w:val="00C047DB"/>
    <w:rsid w:val="00C07416"/>
    <w:rsid w:val="00C10179"/>
    <w:rsid w:val="00C10449"/>
    <w:rsid w:val="00C134E4"/>
    <w:rsid w:val="00C14DAC"/>
    <w:rsid w:val="00C15AC5"/>
    <w:rsid w:val="00C16766"/>
    <w:rsid w:val="00C16CD7"/>
    <w:rsid w:val="00C17AC4"/>
    <w:rsid w:val="00C20E47"/>
    <w:rsid w:val="00C229E1"/>
    <w:rsid w:val="00C2322E"/>
    <w:rsid w:val="00C3073D"/>
    <w:rsid w:val="00C34B83"/>
    <w:rsid w:val="00C36912"/>
    <w:rsid w:val="00C37FF5"/>
    <w:rsid w:val="00C445F3"/>
    <w:rsid w:val="00C45678"/>
    <w:rsid w:val="00C47B91"/>
    <w:rsid w:val="00C55402"/>
    <w:rsid w:val="00C56147"/>
    <w:rsid w:val="00C567CE"/>
    <w:rsid w:val="00C574E6"/>
    <w:rsid w:val="00C606BC"/>
    <w:rsid w:val="00C620B7"/>
    <w:rsid w:val="00C647D9"/>
    <w:rsid w:val="00C66965"/>
    <w:rsid w:val="00C71FF7"/>
    <w:rsid w:val="00C75136"/>
    <w:rsid w:val="00C81073"/>
    <w:rsid w:val="00C81911"/>
    <w:rsid w:val="00C81B46"/>
    <w:rsid w:val="00C90A14"/>
    <w:rsid w:val="00CA126F"/>
    <w:rsid w:val="00CA2413"/>
    <w:rsid w:val="00CB0375"/>
    <w:rsid w:val="00CC039B"/>
    <w:rsid w:val="00CC0C26"/>
    <w:rsid w:val="00CC2DA8"/>
    <w:rsid w:val="00CC3114"/>
    <w:rsid w:val="00CC3D53"/>
    <w:rsid w:val="00CD019F"/>
    <w:rsid w:val="00CD296D"/>
    <w:rsid w:val="00CD2A97"/>
    <w:rsid w:val="00CD77C5"/>
    <w:rsid w:val="00CE0A54"/>
    <w:rsid w:val="00CE4E8E"/>
    <w:rsid w:val="00CE53BA"/>
    <w:rsid w:val="00CE5942"/>
    <w:rsid w:val="00CE687B"/>
    <w:rsid w:val="00CE6C0F"/>
    <w:rsid w:val="00CF75A7"/>
    <w:rsid w:val="00CF78EC"/>
    <w:rsid w:val="00D0264D"/>
    <w:rsid w:val="00D02E09"/>
    <w:rsid w:val="00D045AA"/>
    <w:rsid w:val="00D05BA8"/>
    <w:rsid w:val="00D06269"/>
    <w:rsid w:val="00D068C0"/>
    <w:rsid w:val="00D070B0"/>
    <w:rsid w:val="00D075C9"/>
    <w:rsid w:val="00D11523"/>
    <w:rsid w:val="00D142C8"/>
    <w:rsid w:val="00D14EA0"/>
    <w:rsid w:val="00D17D8C"/>
    <w:rsid w:val="00D201C9"/>
    <w:rsid w:val="00D23495"/>
    <w:rsid w:val="00D254AF"/>
    <w:rsid w:val="00D26A03"/>
    <w:rsid w:val="00D26DFB"/>
    <w:rsid w:val="00D302C9"/>
    <w:rsid w:val="00D35B5A"/>
    <w:rsid w:val="00D41366"/>
    <w:rsid w:val="00D41870"/>
    <w:rsid w:val="00D46035"/>
    <w:rsid w:val="00D46F9F"/>
    <w:rsid w:val="00D52408"/>
    <w:rsid w:val="00D56366"/>
    <w:rsid w:val="00D56E61"/>
    <w:rsid w:val="00D636A6"/>
    <w:rsid w:val="00D63C3F"/>
    <w:rsid w:val="00D647D5"/>
    <w:rsid w:val="00D64E39"/>
    <w:rsid w:val="00D65332"/>
    <w:rsid w:val="00D65B1C"/>
    <w:rsid w:val="00D66837"/>
    <w:rsid w:val="00D712EC"/>
    <w:rsid w:val="00D7656B"/>
    <w:rsid w:val="00D769BE"/>
    <w:rsid w:val="00D815EE"/>
    <w:rsid w:val="00D8163C"/>
    <w:rsid w:val="00D82519"/>
    <w:rsid w:val="00D83110"/>
    <w:rsid w:val="00D90C1C"/>
    <w:rsid w:val="00D9335F"/>
    <w:rsid w:val="00D9361C"/>
    <w:rsid w:val="00D94B96"/>
    <w:rsid w:val="00D96CCB"/>
    <w:rsid w:val="00DA02A6"/>
    <w:rsid w:val="00DA2CF7"/>
    <w:rsid w:val="00DA6FDA"/>
    <w:rsid w:val="00DB22EE"/>
    <w:rsid w:val="00DB3D23"/>
    <w:rsid w:val="00DB5235"/>
    <w:rsid w:val="00DB6116"/>
    <w:rsid w:val="00DB6210"/>
    <w:rsid w:val="00DB7202"/>
    <w:rsid w:val="00DC244D"/>
    <w:rsid w:val="00DC5B34"/>
    <w:rsid w:val="00DC65C0"/>
    <w:rsid w:val="00DC7D01"/>
    <w:rsid w:val="00DD0E6A"/>
    <w:rsid w:val="00DD1D5C"/>
    <w:rsid w:val="00DE0DC7"/>
    <w:rsid w:val="00DE24B5"/>
    <w:rsid w:val="00DE33CC"/>
    <w:rsid w:val="00DE694F"/>
    <w:rsid w:val="00DE6CB1"/>
    <w:rsid w:val="00DF489A"/>
    <w:rsid w:val="00DF5583"/>
    <w:rsid w:val="00DF756E"/>
    <w:rsid w:val="00DF76B8"/>
    <w:rsid w:val="00E03BAB"/>
    <w:rsid w:val="00E06EEB"/>
    <w:rsid w:val="00E071B9"/>
    <w:rsid w:val="00E119B1"/>
    <w:rsid w:val="00E126E7"/>
    <w:rsid w:val="00E205D7"/>
    <w:rsid w:val="00E21AC3"/>
    <w:rsid w:val="00E23AE0"/>
    <w:rsid w:val="00E26EED"/>
    <w:rsid w:val="00E34A10"/>
    <w:rsid w:val="00E4032F"/>
    <w:rsid w:val="00E40450"/>
    <w:rsid w:val="00E40AD1"/>
    <w:rsid w:val="00E4553C"/>
    <w:rsid w:val="00E506F2"/>
    <w:rsid w:val="00E5307E"/>
    <w:rsid w:val="00E543C8"/>
    <w:rsid w:val="00E5494F"/>
    <w:rsid w:val="00E61976"/>
    <w:rsid w:val="00E6314E"/>
    <w:rsid w:val="00E65C5D"/>
    <w:rsid w:val="00E66DC1"/>
    <w:rsid w:val="00E671BB"/>
    <w:rsid w:val="00E71AB0"/>
    <w:rsid w:val="00E72074"/>
    <w:rsid w:val="00E7317A"/>
    <w:rsid w:val="00E7763B"/>
    <w:rsid w:val="00E87596"/>
    <w:rsid w:val="00E93819"/>
    <w:rsid w:val="00E93D12"/>
    <w:rsid w:val="00EA10C3"/>
    <w:rsid w:val="00EA2E47"/>
    <w:rsid w:val="00EA3DFB"/>
    <w:rsid w:val="00EA4791"/>
    <w:rsid w:val="00EA5020"/>
    <w:rsid w:val="00EA5388"/>
    <w:rsid w:val="00EB0FA0"/>
    <w:rsid w:val="00EB509B"/>
    <w:rsid w:val="00EB5EF2"/>
    <w:rsid w:val="00EB652E"/>
    <w:rsid w:val="00EB74D2"/>
    <w:rsid w:val="00EB7970"/>
    <w:rsid w:val="00EC456A"/>
    <w:rsid w:val="00EC652C"/>
    <w:rsid w:val="00EC7146"/>
    <w:rsid w:val="00EC7D96"/>
    <w:rsid w:val="00ED3EF6"/>
    <w:rsid w:val="00ED75D4"/>
    <w:rsid w:val="00EE263D"/>
    <w:rsid w:val="00EE2724"/>
    <w:rsid w:val="00EE28CA"/>
    <w:rsid w:val="00EE3664"/>
    <w:rsid w:val="00EE3F51"/>
    <w:rsid w:val="00EE493D"/>
    <w:rsid w:val="00EE5AAA"/>
    <w:rsid w:val="00EE7EA5"/>
    <w:rsid w:val="00EF083A"/>
    <w:rsid w:val="00EF3689"/>
    <w:rsid w:val="00EF6BD6"/>
    <w:rsid w:val="00EF7654"/>
    <w:rsid w:val="00F0203C"/>
    <w:rsid w:val="00F0284F"/>
    <w:rsid w:val="00F02E68"/>
    <w:rsid w:val="00F03280"/>
    <w:rsid w:val="00F12AF9"/>
    <w:rsid w:val="00F157FD"/>
    <w:rsid w:val="00F1778A"/>
    <w:rsid w:val="00F17DCB"/>
    <w:rsid w:val="00F17FAA"/>
    <w:rsid w:val="00F21281"/>
    <w:rsid w:val="00F23B0D"/>
    <w:rsid w:val="00F24ECA"/>
    <w:rsid w:val="00F27E80"/>
    <w:rsid w:val="00F306D7"/>
    <w:rsid w:val="00F31F59"/>
    <w:rsid w:val="00F34468"/>
    <w:rsid w:val="00F363E9"/>
    <w:rsid w:val="00F4152F"/>
    <w:rsid w:val="00F475CA"/>
    <w:rsid w:val="00F477DB"/>
    <w:rsid w:val="00F5032A"/>
    <w:rsid w:val="00F50819"/>
    <w:rsid w:val="00F523F3"/>
    <w:rsid w:val="00F616A6"/>
    <w:rsid w:val="00F61E9B"/>
    <w:rsid w:val="00F6248F"/>
    <w:rsid w:val="00F63BDE"/>
    <w:rsid w:val="00F6735E"/>
    <w:rsid w:val="00F677EE"/>
    <w:rsid w:val="00F67834"/>
    <w:rsid w:val="00F7246A"/>
    <w:rsid w:val="00F81EEF"/>
    <w:rsid w:val="00F86812"/>
    <w:rsid w:val="00F93813"/>
    <w:rsid w:val="00F94565"/>
    <w:rsid w:val="00FA28DD"/>
    <w:rsid w:val="00FA2DCC"/>
    <w:rsid w:val="00FA540D"/>
    <w:rsid w:val="00FB02D4"/>
    <w:rsid w:val="00FB4D67"/>
    <w:rsid w:val="00FC0274"/>
    <w:rsid w:val="00FC17B8"/>
    <w:rsid w:val="00FC2B12"/>
    <w:rsid w:val="00FC4C80"/>
    <w:rsid w:val="00FC537B"/>
    <w:rsid w:val="00FC6CAF"/>
    <w:rsid w:val="00FC772A"/>
    <w:rsid w:val="00FD06EC"/>
    <w:rsid w:val="00FD0AE2"/>
    <w:rsid w:val="00FD213F"/>
    <w:rsid w:val="00FD70C4"/>
    <w:rsid w:val="00FD755B"/>
    <w:rsid w:val="00FD7EAC"/>
    <w:rsid w:val="00FE4663"/>
    <w:rsid w:val="00FE712B"/>
    <w:rsid w:val="00FE71AD"/>
    <w:rsid w:val="00FF23BA"/>
    <w:rsid w:val="00FF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5D52"/>
  <w15:chartTrackingRefBased/>
  <w15:docId w15:val="{B8B49783-4E16-42A4-9004-D90F2E1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E7"/>
    <w:rPr>
      <w:rFonts w:ascii="Arial" w:hAnsi="Arial"/>
      <w:sz w:val="24"/>
    </w:rPr>
  </w:style>
  <w:style w:type="paragraph" w:styleId="Nagwek1">
    <w:name w:val="heading 1"/>
    <w:basedOn w:val="Normalny"/>
    <w:next w:val="Normalny"/>
    <w:link w:val="Nagwek1Znak"/>
    <w:uiPriority w:val="9"/>
    <w:qFormat/>
    <w:rsid w:val="003947FE"/>
    <w:pPr>
      <w:keepNext/>
      <w:keepLines/>
      <w:spacing w:before="240" w:after="0"/>
      <w:jc w:val="center"/>
      <w:outlineLvl w:val="0"/>
    </w:pPr>
    <w:rPr>
      <w:rFonts w:eastAsiaTheme="majorEastAsia" w:cstheme="majorBidi"/>
      <w:b/>
      <w:szCs w:val="32"/>
    </w:rPr>
  </w:style>
  <w:style w:type="paragraph" w:styleId="Nagwek2">
    <w:name w:val="heading 2"/>
    <w:aliases w:val="Paragraaf,Podtytuł1,Heading 2 AGT ESIA,Title 2,Heading 2 Char,Title 21,Paragraaf1,Heading 2 Char1,Title 22,Paragraaf2,Heading 2 Char2,Title 23,Paragraaf3,Heading 2 Char3,Title 24,Paragraaf4,Heading 2 Char4,Title 211,Paragraaf11"/>
    <w:basedOn w:val="Normalny"/>
    <w:next w:val="Normalny"/>
    <w:link w:val="Nagwek2Znak"/>
    <w:unhideWhenUsed/>
    <w:qFormat/>
    <w:rsid w:val="00B87225"/>
    <w:pPr>
      <w:keepNext/>
      <w:keepLines/>
      <w:spacing w:before="120" w:after="120"/>
      <w:jc w:val="both"/>
      <w:outlineLvl w:val="1"/>
    </w:pPr>
    <w:rPr>
      <w:rFonts w:eastAsiaTheme="majorEastAsia" w:cstheme="majorBidi"/>
      <w:szCs w:val="26"/>
    </w:rPr>
  </w:style>
  <w:style w:type="paragraph" w:styleId="Nagwek3">
    <w:name w:val="heading 3"/>
    <w:aliases w:val="Subparagraaf,Podtytuł2"/>
    <w:basedOn w:val="Normalny"/>
    <w:next w:val="Normalny"/>
    <w:link w:val="Nagwek3Znak"/>
    <w:unhideWhenUsed/>
    <w:qFormat/>
    <w:rsid w:val="007F62BA"/>
    <w:pPr>
      <w:keepNext/>
      <w:keepLines/>
      <w:spacing w:before="40" w:after="0"/>
      <w:outlineLvl w:val="2"/>
    </w:pPr>
    <w:rPr>
      <w:rFonts w:eastAsiaTheme="majorEastAsia" w:cstheme="majorBidi"/>
      <w:szCs w:val="24"/>
    </w:rPr>
  </w:style>
  <w:style w:type="paragraph" w:styleId="Nagwek4">
    <w:name w:val="heading 4"/>
    <w:basedOn w:val="Normalny"/>
    <w:next w:val="Normalny"/>
    <w:link w:val="Nagwek4Znak"/>
    <w:uiPriority w:val="99"/>
    <w:qFormat/>
    <w:rsid w:val="00FA540D"/>
    <w:pPr>
      <w:keepNext/>
      <w:spacing w:after="0" w:line="360" w:lineRule="auto"/>
      <w:outlineLvl w:val="3"/>
    </w:pPr>
    <w:rPr>
      <w:rFonts w:eastAsia="Times New Roman" w:cs="Times New Roman"/>
      <w:b/>
      <w:szCs w:val="20"/>
      <w:lang w:val="x-none" w:eastAsia="x-none"/>
    </w:rPr>
  </w:style>
  <w:style w:type="paragraph" w:styleId="Nagwek5">
    <w:name w:val="heading 5"/>
    <w:basedOn w:val="Normalny"/>
    <w:next w:val="Normalny"/>
    <w:link w:val="Nagwek5Znak"/>
    <w:uiPriority w:val="9"/>
    <w:unhideWhenUsed/>
    <w:qFormat/>
    <w:rsid w:val="00FA540D"/>
    <w:pPr>
      <w:keepNext/>
      <w:keepLines/>
      <w:spacing w:before="40" w:after="0"/>
      <w:outlineLvl w:val="4"/>
    </w:pPr>
    <w:rPr>
      <w:rFonts w:eastAsiaTheme="majorEastAsia" w:cstheme="majorBidi"/>
      <w:b/>
    </w:rPr>
  </w:style>
  <w:style w:type="paragraph" w:styleId="Nagwek6">
    <w:name w:val="heading 6"/>
    <w:basedOn w:val="Normalny"/>
    <w:next w:val="Normalny"/>
    <w:link w:val="Nagwek6Znak"/>
    <w:uiPriority w:val="9"/>
    <w:qFormat/>
    <w:rsid w:val="008C0E26"/>
    <w:pPr>
      <w:keepNext/>
      <w:spacing w:after="0" w:line="240" w:lineRule="auto"/>
      <w:outlineLvl w:val="5"/>
    </w:pPr>
    <w:rPr>
      <w:rFonts w:eastAsia="Times New Roman" w:cs="Times New Roman"/>
      <w:color w:val="000000"/>
      <w:sz w:val="20"/>
      <w:szCs w:val="18"/>
      <w:u w:val="single"/>
      <w:lang w:eastAsia="pl-PL"/>
    </w:rPr>
  </w:style>
  <w:style w:type="paragraph" w:styleId="Nagwek7">
    <w:name w:val="heading 7"/>
    <w:basedOn w:val="Normalny"/>
    <w:next w:val="Normalny"/>
    <w:link w:val="Nagwek7Znak"/>
    <w:qFormat/>
    <w:rsid w:val="008C0E26"/>
    <w:pPr>
      <w:keepNext/>
      <w:spacing w:after="0" w:line="360" w:lineRule="auto"/>
      <w:ind w:left="540"/>
      <w:outlineLvl w:val="6"/>
    </w:pPr>
    <w:rPr>
      <w:rFonts w:eastAsia="Times New Roman" w:cs="Arial"/>
      <w:szCs w:val="20"/>
      <w:lang w:eastAsia="pl-PL"/>
    </w:rPr>
  </w:style>
  <w:style w:type="paragraph" w:styleId="Nagwek8">
    <w:name w:val="heading 8"/>
    <w:basedOn w:val="Normalny"/>
    <w:next w:val="Normalny"/>
    <w:link w:val="Nagwek8Znak"/>
    <w:uiPriority w:val="9"/>
    <w:qFormat/>
    <w:rsid w:val="008C0E26"/>
    <w:pPr>
      <w:keepNext/>
      <w:autoSpaceDE w:val="0"/>
      <w:autoSpaceDN w:val="0"/>
      <w:adjustRightInd w:val="0"/>
      <w:spacing w:after="0" w:line="240" w:lineRule="auto"/>
      <w:outlineLvl w:val="7"/>
    </w:pPr>
    <w:rPr>
      <w:rFonts w:eastAsia="Times New Roman" w:cs="Arial"/>
      <w:b/>
      <w:bCs/>
      <w:szCs w:val="24"/>
      <w:lang w:eastAsia="pl-PL"/>
    </w:rPr>
  </w:style>
  <w:style w:type="paragraph" w:styleId="Nagwek9">
    <w:name w:val="heading 9"/>
    <w:basedOn w:val="Normalny"/>
    <w:next w:val="Normalny"/>
    <w:link w:val="Nagwek9Znak"/>
    <w:uiPriority w:val="9"/>
    <w:qFormat/>
    <w:rsid w:val="008C0E26"/>
    <w:pPr>
      <w:keepNext/>
      <w:autoSpaceDE w:val="0"/>
      <w:autoSpaceDN w:val="0"/>
      <w:adjustRightInd w:val="0"/>
      <w:spacing w:after="0" w:line="240" w:lineRule="auto"/>
      <w:outlineLvl w:val="8"/>
    </w:pPr>
    <w:rPr>
      <w:rFonts w:eastAsia="Times New Roman" w:cs="Arial"/>
      <w:b/>
      <w:bCs/>
      <w:color w:val="000000"/>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qFormat/>
    <w:rsid w:val="007337E7"/>
    <w:pPr>
      <w:spacing w:after="0" w:line="240" w:lineRule="auto"/>
    </w:pPr>
    <w:rPr>
      <w:rFonts w:ascii="Arial" w:hAnsi="Arial"/>
      <w:sz w:val="24"/>
    </w:rPr>
  </w:style>
  <w:style w:type="character" w:customStyle="1" w:styleId="Nagwek1Znak">
    <w:name w:val="Nagłówek 1 Znak"/>
    <w:basedOn w:val="Domylnaczcionkaakapitu"/>
    <w:link w:val="Nagwek1"/>
    <w:uiPriority w:val="9"/>
    <w:rsid w:val="003947FE"/>
    <w:rPr>
      <w:rFonts w:ascii="Arial" w:eastAsiaTheme="majorEastAsia" w:hAnsi="Arial" w:cstheme="majorBidi"/>
      <w:b/>
      <w:sz w:val="24"/>
      <w:szCs w:val="32"/>
    </w:rPr>
  </w:style>
  <w:style w:type="character" w:customStyle="1" w:styleId="Nagwek2Znak">
    <w:name w:val="Nagłówek 2 Znak"/>
    <w:aliases w:val="Paragraaf Znak,Podtytuł1 Znak,Heading 2 AGT ESIA Znak,Title 2 Znak,Heading 2 Char Znak,Title 21 Znak,Paragraaf1 Znak,Heading 2 Char1 Znak,Title 22 Znak,Paragraaf2 Znak,Heading 2 Char2 Znak,Title 23 Znak,Paragraaf3 Znak,Title 24 Znak"/>
    <w:basedOn w:val="Domylnaczcionkaakapitu"/>
    <w:link w:val="Nagwek2"/>
    <w:rsid w:val="00B87225"/>
    <w:rPr>
      <w:rFonts w:ascii="Arial" w:eastAsiaTheme="majorEastAsia" w:hAnsi="Arial" w:cstheme="majorBidi"/>
      <w:sz w:val="24"/>
      <w:szCs w:val="26"/>
    </w:rPr>
  </w:style>
  <w:style w:type="paragraph" w:styleId="Akapitzlist">
    <w:name w:val="List Paragraph"/>
    <w:aliases w:val="Akapit z,Akapit z listą3,normalny tekst,Normal,Numerowanie,Akapit z listą31,List Paragraph,SR_Akapit z listą,Wypunktowanie,Normal2,Punktator,tekst normalny,Asia 2  Akapit z listą,Eko punkty,podpunkt,NOWY,Kolorowa lista — akcent 11,Obiekt"/>
    <w:basedOn w:val="Normalny"/>
    <w:link w:val="AkapitzlistZnak"/>
    <w:uiPriority w:val="34"/>
    <w:qFormat/>
    <w:rsid w:val="00497A5E"/>
    <w:pPr>
      <w:spacing w:after="200" w:line="276" w:lineRule="auto"/>
      <w:ind w:left="720"/>
      <w:contextualSpacing/>
    </w:pPr>
    <w:rPr>
      <w:rFonts w:eastAsia="Times New Roman" w:cs="Times New Roman"/>
      <w:lang w:eastAsia="pl-PL"/>
    </w:rPr>
  </w:style>
  <w:style w:type="character" w:customStyle="1" w:styleId="AkapitzlistZnak">
    <w:name w:val="Akapit z listą Znak"/>
    <w:aliases w:val="Akapit z Znak,Akapit z listą3 Znak,normalny tekst Znak,Normal Znak,Numerowanie Znak,Akapit z listą31 Znak,List Paragraph Znak,SR_Akapit z listą Znak,Wypunktowanie Znak,Normal2 Znak,Punktator Znak,tekst normalny Znak,Eko punkty Znak"/>
    <w:link w:val="Akapitzlist"/>
    <w:uiPriority w:val="34"/>
    <w:qFormat/>
    <w:rsid w:val="00497A5E"/>
    <w:rPr>
      <w:rFonts w:ascii="Arial" w:eastAsia="Times New Roman" w:hAnsi="Arial" w:cs="Times New Roman"/>
      <w:sz w:val="24"/>
      <w:lang w:eastAsia="pl-PL"/>
    </w:rPr>
  </w:style>
  <w:style w:type="paragraph" w:customStyle="1" w:styleId="text-justify1">
    <w:name w:val="text-justify1"/>
    <w:basedOn w:val="Normalny"/>
    <w:rsid w:val="007337E7"/>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Naglówek 3"/>
    <w:basedOn w:val="Normalny"/>
    <w:link w:val="NagwekZnak"/>
    <w:uiPriority w:val="99"/>
    <w:unhideWhenUsed/>
    <w:rsid w:val="000D66EB"/>
    <w:pPr>
      <w:tabs>
        <w:tab w:val="center" w:pos="4536"/>
        <w:tab w:val="right" w:pos="9072"/>
      </w:tabs>
      <w:spacing w:after="0" w:line="240" w:lineRule="auto"/>
    </w:pPr>
  </w:style>
  <w:style w:type="character" w:customStyle="1" w:styleId="NagwekZnak">
    <w:name w:val="Nagłówek Znak"/>
    <w:aliases w:val="Nagłówek strony Znak,Naglówek 3 Znak"/>
    <w:basedOn w:val="Domylnaczcionkaakapitu"/>
    <w:link w:val="Nagwek"/>
    <w:uiPriority w:val="99"/>
    <w:rsid w:val="000D66EB"/>
    <w:rPr>
      <w:rFonts w:ascii="Arial" w:hAnsi="Arial"/>
      <w:sz w:val="24"/>
    </w:rPr>
  </w:style>
  <w:style w:type="paragraph" w:styleId="Stopka">
    <w:name w:val="footer"/>
    <w:basedOn w:val="Normalny"/>
    <w:link w:val="StopkaZnak"/>
    <w:unhideWhenUsed/>
    <w:rsid w:val="000D66EB"/>
    <w:pPr>
      <w:tabs>
        <w:tab w:val="center" w:pos="4536"/>
        <w:tab w:val="right" w:pos="9072"/>
      </w:tabs>
      <w:spacing w:after="0" w:line="240" w:lineRule="auto"/>
    </w:pPr>
  </w:style>
  <w:style w:type="character" w:customStyle="1" w:styleId="StopkaZnak">
    <w:name w:val="Stopka Znak"/>
    <w:basedOn w:val="Domylnaczcionkaakapitu"/>
    <w:link w:val="Stopka"/>
    <w:rsid w:val="000D66EB"/>
    <w:rPr>
      <w:rFonts w:ascii="Arial" w:hAnsi="Arial"/>
      <w:sz w:val="24"/>
    </w:rPr>
  </w:style>
  <w:style w:type="character" w:styleId="Hipercze">
    <w:name w:val="Hyperlink"/>
    <w:basedOn w:val="Domylnaczcionkaakapitu"/>
    <w:uiPriority w:val="99"/>
    <w:unhideWhenUsed/>
    <w:rsid w:val="00241F4B"/>
    <w:rPr>
      <w:color w:val="0563C1" w:themeColor="hyperlink"/>
      <w:u w:val="single"/>
    </w:rPr>
  </w:style>
  <w:style w:type="character" w:customStyle="1" w:styleId="Nierozpoznanawzmianka1">
    <w:name w:val="Nierozpoznana wzmianka1"/>
    <w:basedOn w:val="Domylnaczcionkaakapitu"/>
    <w:uiPriority w:val="99"/>
    <w:semiHidden/>
    <w:unhideWhenUsed/>
    <w:rsid w:val="00241F4B"/>
    <w:rPr>
      <w:color w:val="605E5C"/>
      <w:shd w:val="clear" w:color="auto" w:fill="E1DFDD"/>
    </w:rPr>
  </w:style>
  <w:style w:type="character" w:customStyle="1" w:styleId="Nagwek3Znak">
    <w:name w:val="Nagłówek 3 Znak"/>
    <w:aliases w:val="Subparagraaf Znak,Podtytuł2 Znak"/>
    <w:basedOn w:val="Domylnaczcionkaakapitu"/>
    <w:link w:val="Nagwek3"/>
    <w:rsid w:val="007F62BA"/>
    <w:rPr>
      <w:rFonts w:ascii="Arial" w:eastAsiaTheme="majorEastAsia" w:hAnsi="Arial" w:cstheme="majorBidi"/>
      <w:sz w:val="24"/>
      <w:szCs w:val="24"/>
    </w:rPr>
  </w:style>
  <w:style w:type="paragraph" w:styleId="Tekstdymka">
    <w:name w:val="Balloon Text"/>
    <w:basedOn w:val="Normalny"/>
    <w:link w:val="TekstdymkaZnak"/>
    <w:uiPriority w:val="99"/>
    <w:semiHidden/>
    <w:unhideWhenUsed/>
    <w:rsid w:val="00795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901"/>
    <w:rPr>
      <w:rFonts w:ascii="Segoe UI" w:hAnsi="Segoe UI" w:cs="Segoe UI"/>
      <w:sz w:val="18"/>
      <w:szCs w:val="18"/>
    </w:rPr>
  </w:style>
  <w:style w:type="paragraph" w:styleId="Tekstpodstawowy">
    <w:name w:val="Body Text"/>
    <w:aliases w:val="Odstęp,Tekst podstawowy  Ja,anita1,a2,block style"/>
    <w:basedOn w:val="Normalny"/>
    <w:link w:val="TekstpodstawowyZnak"/>
    <w:rsid w:val="001D1D62"/>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Odstęp Znak2,Tekst podstawowy  Ja Znak2,anita1 Znak2,a2 Znak2,block style Znak2"/>
    <w:basedOn w:val="Domylnaczcionkaakapitu"/>
    <w:link w:val="Tekstpodstawowy"/>
    <w:rsid w:val="001D1D62"/>
    <w:rPr>
      <w:rFonts w:ascii="Times New Roman" w:eastAsia="Times New Roman" w:hAnsi="Times New Roman" w:cs="Times New Roman"/>
      <w:sz w:val="24"/>
      <w:szCs w:val="20"/>
      <w:lang w:eastAsia="pl-PL"/>
    </w:rPr>
  </w:style>
  <w:style w:type="paragraph" w:customStyle="1" w:styleId="JSpodstawowy">
    <w:name w:val="JSpodstawowy"/>
    <w:basedOn w:val="Normalny"/>
    <w:rsid w:val="006F667D"/>
    <w:pPr>
      <w:widowControl w:val="0"/>
      <w:overflowPunct w:val="0"/>
      <w:autoSpaceDE w:val="0"/>
      <w:autoSpaceDN w:val="0"/>
      <w:adjustRightInd w:val="0"/>
      <w:spacing w:after="120" w:line="240" w:lineRule="auto"/>
      <w:jc w:val="both"/>
    </w:pPr>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uiPriority w:val="99"/>
    <w:rsid w:val="00FA540D"/>
    <w:rPr>
      <w:rFonts w:ascii="Arial" w:eastAsia="Times New Roman" w:hAnsi="Arial" w:cs="Times New Roman"/>
      <w:b/>
      <w:sz w:val="24"/>
      <w:szCs w:val="20"/>
      <w:lang w:val="x-none" w:eastAsia="x-none"/>
    </w:rPr>
  </w:style>
  <w:style w:type="character" w:styleId="Numerstrony">
    <w:name w:val="page number"/>
    <w:basedOn w:val="Domylnaczcionkaakapitu"/>
    <w:rsid w:val="00681636"/>
  </w:style>
  <w:style w:type="table" w:styleId="Tabela-Siatka">
    <w:name w:val="Table Grid"/>
    <w:basedOn w:val="Standardowy"/>
    <w:uiPriority w:val="39"/>
    <w:rsid w:val="006816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63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rsid w:val="00681636"/>
    <w:pPr>
      <w:spacing w:after="120" w:line="276" w:lineRule="auto"/>
      <w:ind w:left="283"/>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qFormat/>
    <w:rsid w:val="00681636"/>
    <w:rPr>
      <w:rFonts w:ascii="Calibri" w:eastAsia="Calibri" w:hAnsi="Calibri" w:cs="Times New Roman"/>
    </w:rPr>
  </w:style>
  <w:style w:type="character" w:customStyle="1" w:styleId="apple-converted-space">
    <w:name w:val="apple-converted-space"/>
    <w:basedOn w:val="Domylnaczcionkaakapitu"/>
    <w:rsid w:val="00681636"/>
  </w:style>
  <w:style w:type="character" w:customStyle="1" w:styleId="pkttabelaChar">
    <w:name w:val="pkt tabela Char"/>
    <w:link w:val="pkttabela"/>
    <w:uiPriority w:val="99"/>
    <w:locked/>
    <w:rsid w:val="00681636"/>
    <w:rPr>
      <w:rFonts w:ascii="Arial Narrow" w:hAnsi="Arial Narrow"/>
      <w:sz w:val="24"/>
      <w:szCs w:val="24"/>
    </w:rPr>
  </w:style>
  <w:style w:type="paragraph" w:customStyle="1" w:styleId="pkttabela">
    <w:name w:val="pkt tabela"/>
    <w:basedOn w:val="Normalny"/>
    <w:link w:val="pkttabelaChar"/>
    <w:uiPriority w:val="99"/>
    <w:rsid w:val="00681636"/>
    <w:pPr>
      <w:tabs>
        <w:tab w:val="num" w:pos="720"/>
      </w:tabs>
      <w:spacing w:before="20" w:after="20" w:line="240" w:lineRule="auto"/>
      <w:ind w:left="175" w:hanging="142"/>
      <w:contextualSpacing/>
      <w:jc w:val="both"/>
    </w:pPr>
    <w:rPr>
      <w:rFonts w:ascii="Arial Narrow" w:hAnsi="Arial Narrow"/>
      <w:szCs w:val="24"/>
    </w:rPr>
  </w:style>
  <w:style w:type="paragraph" w:styleId="Tekstpodstawowy2">
    <w:name w:val="Body Text 2"/>
    <w:basedOn w:val="Normalny"/>
    <w:link w:val="Tekstpodstawowy2Znak"/>
    <w:uiPriority w:val="99"/>
    <w:unhideWhenUsed/>
    <w:rsid w:val="00681636"/>
    <w:pPr>
      <w:spacing w:after="120" w:line="480" w:lineRule="auto"/>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uiPriority w:val="99"/>
    <w:rsid w:val="00681636"/>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rsid w:val="00681636"/>
    <w:pPr>
      <w:suppressAutoHyphens/>
      <w:spacing w:after="0" w:line="360" w:lineRule="auto"/>
      <w:ind w:firstLine="708"/>
      <w:jc w:val="both"/>
    </w:pPr>
    <w:rPr>
      <w:rFonts w:ascii="Times New Roman" w:eastAsia="Times New Roman" w:hAnsi="Times New Roman" w:cs="Times New Roman"/>
      <w:szCs w:val="20"/>
      <w:lang w:eastAsia="pl-PL"/>
    </w:rPr>
  </w:style>
  <w:style w:type="paragraph" w:styleId="Tekstpodstawowywcity2">
    <w:name w:val="Body Text Indent 2"/>
    <w:basedOn w:val="Normalny"/>
    <w:link w:val="Tekstpodstawowywcity2Znak"/>
    <w:uiPriority w:val="99"/>
    <w:unhideWhenUsed/>
    <w:rsid w:val="00681636"/>
    <w:pPr>
      <w:spacing w:after="120" w:line="480" w:lineRule="auto"/>
      <w:ind w:left="283"/>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uiPriority w:val="99"/>
    <w:rsid w:val="00681636"/>
    <w:rPr>
      <w:rFonts w:ascii="Times New Roman" w:eastAsia="Times New Roman" w:hAnsi="Times New Roman" w:cs="Times New Roman"/>
      <w:sz w:val="24"/>
      <w:szCs w:val="24"/>
      <w:lang w:eastAsia="pl-PL"/>
    </w:rPr>
  </w:style>
  <w:style w:type="paragraph" w:customStyle="1" w:styleId="W3pz">
    <w:name w:val="W 3 pz"/>
    <w:basedOn w:val="Normalny"/>
    <w:rsid w:val="00681636"/>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styleId="Tekstprzypisukocowego">
    <w:name w:val="endnote text"/>
    <w:basedOn w:val="Normalny"/>
    <w:link w:val="TekstprzypisukocowegoZnak"/>
    <w:uiPriority w:val="99"/>
    <w:semiHidden/>
    <w:unhideWhenUsed/>
    <w:rsid w:val="0068163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8163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81636"/>
    <w:rPr>
      <w:vertAlign w:val="superscript"/>
    </w:rPr>
  </w:style>
  <w:style w:type="paragraph" w:customStyle="1" w:styleId="pkt">
    <w:name w:val="pkt"/>
    <w:basedOn w:val="Akapitzlist"/>
    <w:link w:val="pktZnak"/>
    <w:qFormat/>
    <w:rsid w:val="00681636"/>
    <w:pPr>
      <w:numPr>
        <w:numId w:val="1"/>
      </w:numPr>
      <w:spacing w:before="60" w:after="60" w:line="312" w:lineRule="auto"/>
      <w:jc w:val="both"/>
    </w:pPr>
    <w:rPr>
      <w:sz w:val="20"/>
      <w:szCs w:val="24"/>
    </w:rPr>
  </w:style>
  <w:style w:type="character" w:customStyle="1" w:styleId="pktZnak">
    <w:name w:val="pkt Znak"/>
    <w:basedOn w:val="Domylnaczcionkaakapitu"/>
    <w:link w:val="pkt"/>
    <w:rsid w:val="00681636"/>
    <w:rPr>
      <w:rFonts w:ascii="Arial" w:eastAsia="Times New Roman" w:hAnsi="Arial" w:cs="Times New Roman"/>
      <w:sz w:val="20"/>
      <w:szCs w:val="24"/>
      <w:lang w:eastAsia="pl-PL"/>
    </w:rPr>
  </w:style>
  <w:style w:type="paragraph" w:customStyle="1" w:styleId="TableContents">
    <w:name w:val="Table Contents"/>
    <w:basedOn w:val="Normalny"/>
    <w:rsid w:val="00681636"/>
    <w:pPr>
      <w:widowControl w:val="0"/>
      <w:suppressLineNumbers/>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Gwka">
    <w:name w:val="Główka"/>
    <w:basedOn w:val="Normalny"/>
    <w:uiPriority w:val="99"/>
    <w:rsid w:val="00681636"/>
    <w:pPr>
      <w:tabs>
        <w:tab w:val="center" w:pos="4536"/>
        <w:tab w:val="right" w:pos="9072"/>
      </w:tabs>
      <w:spacing w:after="0" w:line="240" w:lineRule="auto"/>
    </w:pPr>
    <w:rPr>
      <w:rFonts w:ascii="Times New Roman" w:eastAsia="Times New Roman" w:hAnsi="Times New Roman" w:cs="Times New Roman"/>
      <w:szCs w:val="24"/>
      <w:lang w:val="x-none" w:eastAsia="x-none"/>
    </w:rPr>
  </w:style>
  <w:style w:type="paragraph" w:customStyle="1" w:styleId="Wcicietrecitekstu">
    <w:name w:val="Wcięcie treści tekstu"/>
    <w:basedOn w:val="Normalny"/>
    <w:uiPriority w:val="99"/>
    <w:rsid w:val="00681636"/>
    <w:pPr>
      <w:spacing w:after="120" w:line="276" w:lineRule="auto"/>
      <w:ind w:left="283"/>
    </w:pPr>
    <w:rPr>
      <w:rFonts w:ascii="Calibri" w:eastAsia="Calibri" w:hAnsi="Calibri" w:cs="Times New Roman"/>
      <w:sz w:val="22"/>
    </w:rPr>
  </w:style>
  <w:style w:type="character" w:customStyle="1" w:styleId="Nagwek5Znak">
    <w:name w:val="Nagłówek 5 Znak"/>
    <w:basedOn w:val="Domylnaczcionkaakapitu"/>
    <w:link w:val="Nagwek5"/>
    <w:uiPriority w:val="9"/>
    <w:rsid w:val="00FA540D"/>
    <w:rPr>
      <w:rFonts w:ascii="Arial" w:eastAsiaTheme="majorEastAsia" w:hAnsi="Arial" w:cstheme="majorBidi"/>
      <w:b/>
      <w:sz w:val="24"/>
    </w:rPr>
  </w:style>
  <w:style w:type="character" w:customStyle="1" w:styleId="Nagwek6Znak">
    <w:name w:val="Nagłówek 6 Znak"/>
    <w:basedOn w:val="Domylnaczcionkaakapitu"/>
    <w:link w:val="Nagwek6"/>
    <w:uiPriority w:val="9"/>
    <w:rsid w:val="008C0E26"/>
    <w:rPr>
      <w:rFonts w:ascii="Arial" w:eastAsia="Times New Roman" w:hAnsi="Arial" w:cs="Times New Roman"/>
      <w:color w:val="000000"/>
      <w:sz w:val="20"/>
      <w:szCs w:val="18"/>
      <w:u w:val="single"/>
      <w:lang w:eastAsia="pl-PL"/>
    </w:rPr>
  </w:style>
  <w:style w:type="character" w:customStyle="1" w:styleId="Nagwek7Znak">
    <w:name w:val="Nagłówek 7 Znak"/>
    <w:basedOn w:val="Domylnaczcionkaakapitu"/>
    <w:link w:val="Nagwek7"/>
    <w:rsid w:val="008C0E26"/>
    <w:rPr>
      <w:rFonts w:ascii="Arial" w:eastAsia="Times New Roman" w:hAnsi="Arial" w:cs="Arial"/>
      <w:sz w:val="24"/>
      <w:szCs w:val="20"/>
      <w:lang w:eastAsia="pl-PL"/>
    </w:rPr>
  </w:style>
  <w:style w:type="character" w:customStyle="1" w:styleId="Nagwek8Znak">
    <w:name w:val="Nagłówek 8 Znak"/>
    <w:basedOn w:val="Domylnaczcionkaakapitu"/>
    <w:link w:val="Nagwek8"/>
    <w:uiPriority w:val="9"/>
    <w:rsid w:val="008C0E26"/>
    <w:rPr>
      <w:rFonts w:ascii="Arial" w:eastAsia="Times New Roman" w:hAnsi="Arial" w:cs="Arial"/>
      <w:b/>
      <w:bCs/>
      <w:sz w:val="24"/>
      <w:szCs w:val="24"/>
      <w:lang w:eastAsia="pl-PL"/>
    </w:rPr>
  </w:style>
  <w:style w:type="character" w:customStyle="1" w:styleId="Nagwek9Znak">
    <w:name w:val="Nagłówek 9 Znak"/>
    <w:basedOn w:val="Domylnaczcionkaakapitu"/>
    <w:link w:val="Nagwek9"/>
    <w:uiPriority w:val="9"/>
    <w:rsid w:val="008C0E26"/>
    <w:rPr>
      <w:rFonts w:ascii="Arial" w:eastAsia="Times New Roman" w:hAnsi="Arial" w:cs="Arial"/>
      <w:b/>
      <w:bCs/>
      <w:color w:val="000000"/>
      <w:sz w:val="24"/>
      <w:szCs w:val="24"/>
      <w:lang w:eastAsia="pl-PL"/>
    </w:rPr>
  </w:style>
  <w:style w:type="paragraph" w:customStyle="1" w:styleId="Standardowy0">
    <w:name w:val="Standardowy_"/>
    <w:rsid w:val="008C0E26"/>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lang w:val="en-US" w:eastAsia="pl-PL"/>
    </w:rPr>
  </w:style>
  <w:style w:type="paragraph" w:customStyle="1" w:styleId="zwyky">
    <w:name w:val="zwykły"/>
    <w:basedOn w:val="Normalny"/>
    <w:rsid w:val="008C0E26"/>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8C0E26"/>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basedOn w:val="Domylnaczcionkaakapitu"/>
    <w:rsid w:val="008C0E26"/>
    <w:rPr>
      <w:noProof w:val="0"/>
      <w:sz w:val="24"/>
      <w:lang w:val="pl-PL" w:eastAsia="pl-PL" w:bidi="ar-SA"/>
    </w:rPr>
  </w:style>
  <w:style w:type="paragraph" w:customStyle="1" w:styleId="TekstpodstawowynumerowanieOdstpblockstylea2">
    <w:name w:val="Tekst podstawowy.numerowanie.Odstęp.block style.a2"/>
    <w:basedOn w:val="Normalny"/>
    <w:rsid w:val="008C0E26"/>
    <w:pPr>
      <w:widowControl w:val="0"/>
      <w:tabs>
        <w:tab w:val="left" w:pos="1105"/>
        <w:tab w:val="left" w:pos="1808"/>
      </w:tabs>
      <w:spacing w:after="0" w:line="430" w:lineRule="exact"/>
      <w:jc w:val="both"/>
    </w:pPr>
    <w:rPr>
      <w:rFonts w:eastAsia="Times New Roman" w:cs="Times New Roman"/>
      <w:szCs w:val="20"/>
      <w:lang w:eastAsia="pl-PL"/>
    </w:rPr>
  </w:style>
  <w:style w:type="paragraph" w:customStyle="1" w:styleId="Standard">
    <w:name w:val="Standard"/>
    <w:link w:val="StandardZnak"/>
    <w:qFormat/>
    <w:rsid w:val="008C0E26"/>
    <w:pPr>
      <w:suppressAutoHyphens/>
      <w:autoSpaceDN w:val="0"/>
      <w:spacing w:after="0" w:line="240" w:lineRule="auto"/>
    </w:pPr>
    <w:rPr>
      <w:rFonts w:ascii="Arial" w:eastAsia="SimSun" w:hAnsi="Arial" w:cs="Arial, sans-serif"/>
      <w:kern w:val="3"/>
      <w:sz w:val="24"/>
      <w:szCs w:val="24"/>
      <w:lang w:eastAsia="zh-CN"/>
    </w:rPr>
  </w:style>
  <w:style w:type="paragraph" w:customStyle="1" w:styleId="StylTekstPierwszywiersz07cmInterlinia15wiersza">
    <w:name w:val="Styl Tekst + Pierwszy wiersz:  07 cm Interlinia:  15 wiersza"/>
    <w:basedOn w:val="Normalny"/>
    <w:rsid w:val="008C0E26"/>
    <w:pPr>
      <w:tabs>
        <w:tab w:val="left" w:pos="993"/>
      </w:tabs>
      <w:suppressAutoHyphens/>
      <w:spacing w:after="0" w:line="240" w:lineRule="auto"/>
      <w:ind w:firstLine="397"/>
      <w:jc w:val="both"/>
    </w:pPr>
    <w:rPr>
      <w:rFonts w:asciiTheme="minorHAnsi" w:eastAsiaTheme="minorEastAsia" w:hAnsiTheme="minorHAnsi" w:cs="Times New Roman"/>
      <w:szCs w:val="24"/>
      <w:lang w:eastAsia="ar-SA"/>
    </w:rPr>
  </w:style>
  <w:style w:type="numbering" w:customStyle="1" w:styleId="Bezlisty1">
    <w:name w:val="Bez listy1"/>
    <w:next w:val="Bezlisty"/>
    <w:semiHidden/>
    <w:unhideWhenUsed/>
    <w:rsid w:val="008C0E26"/>
  </w:style>
  <w:style w:type="paragraph" w:styleId="Tekstpodstawowy3">
    <w:name w:val="Body Text 3"/>
    <w:aliases w:val="Podpis rys"/>
    <w:basedOn w:val="Normalny"/>
    <w:link w:val="Tekstpodstawowy3Znak"/>
    <w:rsid w:val="008C0E26"/>
    <w:pPr>
      <w:spacing w:after="120" w:line="240" w:lineRule="auto"/>
    </w:pPr>
    <w:rPr>
      <w:rFonts w:eastAsia="Times New Roman" w:cs="Times New Roman"/>
      <w:sz w:val="16"/>
      <w:szCs w:val="16"/>
      <w:lang w:eastAsia="pl-PL"/>
    </w:rPr>
  </w:style>
  <w:style w:type="character" w:customStyle="1" w:styleId="Tekstpodstawowy3Znak">
    <w:name w:val="Tekst podstawowy 3 Znak"/>
    <w:aliases w:val="Podpis rys Znak"/>
    <w:basedOn w:val="Domylnaczcionkaakapitu"/>
    <w:link w:val="Tekstpodstawowy3"/>
    <w:rsid w:val="008C0E26"/>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rsid w:val="008C0E26"/>
    <w:pPr>
      <w:spacing w:after="0" w:line="240" w:lineRule="auto"/>
      <w:ind w:left="360"/>
    </w:pPr>
    <w:rPr>
      <w:rFonts w:eastAsia="Times New Roman" w:cs="Arial"/>
      <w:sz w:val="20"/>
      <w:szCs w:val="20"/>
      <w:lang w:eastAsia="pl-PL"/>
    </w:rPr>
  </w:style>
  <w:style w:type="character" w:customStyle="1" w:styleId="Tekstpodstawowywcity3Znak">
    <w:name w:val="Tekst podstawowy wcięty 3 Znak"/>
    <w:basedOn w:val="Domylnaczcionkaakapitu"/>
    <w:link w:val="Tekstpodstawowywcity3"/>
    <w:uiPriority w:val="99"/>
    <w:rsid w:val="008C0E26"/>
    <w:rPr>
      <w:rFonts w:ascii="Arial" w:eastAsia="Times New Roman" w:hAnsi="Arial" w:cs="Arial"/>
      <w:sz w:val="20"/>
      <w:szCs w:val="20"/>
      <w:lang w:eastAsia="pl-PL"/>
    </w:rPr>
  </w:style>
  <w:style w:type="paragraph" w:customStyle="1" w:styleId="Head">
    <w:name w:val="Head"/>
    <w:basedOn w:val="Normalny"/>
    <w:next w:val="Tekstpodstawowy"/>
    <w:rsid w:val="008C0E26"/>
    <w:pPr>
      <w:spacing w:after="0" w:line="240" w:lineRule="auto"/>
    </w:pPr>
    <w:rPr>
      <w:rFonts w:ascii="Helvetica" w:eastAsia="Times New Roman" w:hAnsi="Helvetica" w:cs="Times New Roman"/>
      <w:sz w:val="22"/>
      <w:szCs w:val="20"/>
      <w:lang w:eastAsia="pl-PL"/>
    </w:rPr>
  </w:style>
  <w:style w:type="paragraph" w:styleId="Tekstprzypisudolnego">
    <w:name w:val="footnote text"/>
    <w:basedOn w:val="Normalny"/>
    <w:link w:val="TekstprzypisudolnegoZnak"/>
    <w:uiPriority w:val="99"/>
    <w:semiHidden/>
    <w:rsid w:val="008C0E26"/>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C0E26"/>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8C0E26"/>
    <w:rPr>
      <w:vertAlign w:val="superscript"/>
    </w:rPr>
  </w:style>
  <w:style w:type="paragraph" w:styleId="Spistreci2">
    <w:name w:val="toc 2"/>
    <w:aliases w:val="nowy"/>
    <w:basedOn w:val="Listanumerowana"/>
    <w:next w:val="Normalny"/>
    <w:autoRedefine/>
    <w:uiPriority w:val="39"/>
    <w:semiHidden/>
    <w:rsid w:val="008C0E26"/>
    <w:pPr>
      <w:tabs>
        <w:tab w:val="clear" w:pos="360"/>
      </w:tabs>
      <w:ind w:left="0" w:firstLine="0"/>
      <w:contextualSpacing w:val="0"/>
    </w:pPr>
  </w:style>
  <w:style w:type="paragraph" w:styleId="Tytu">
    <w:name w:val="Title"/>
    <w:basedOn w:val="Normalny"/>
    <w:link w:val="TytuZnak"/>
    <w:uiPriority w:val="10"/>
    <w:qFormat/>
    <w:rsid w:val="008C0E26"/>
    <w:pPr>
      <w:spacing w:after="0" w:line="240" w:lineRule="auto"/>
      <w:jc w:val="center"/>
    </w:pPr>
    <w:rPr>
      <w:rFonts w:eastAsia="Times New Roman" w:cs="Times New Roman"/>
      <w:sz w:val="28"/>
      <w:szCs w:val="24"/>
      <w:lang w:eastAsia="pl-PL"/>
    </w:rPr>
  </w:style>
  <w:style w:type="character" w:customStyle="1" w:styleId="TytuZnak">
    <w:name w:val="Tytuł Znak"/>
    <w:basedOn w:val="Domylnaczcionkaakapitu"/>
    <w:link w:val="Tytu"/>
    <w:uiPriority w:val="10"/>
    <w:rsid w:val="008C0E26"/>
    <w:rPr>
      <w:rFonts w:ascii="Arial" w:eastAsia="Times New Roman" w:hAnsi="Arial" w:cs="Times New Roman"/>
      <w:sz w:val="28"/>
      <w:szCs w:val="24"/>
      <w:lang w:eastAsia="pl-PL"/>
    </w:rPr>
  </w:style>
  <w:style w:type="paragraph" w:styleId="Listanumerowana">
    <w:name w:val="List Number"/>
    <w:basedOn w:val="Normalny"/>
    <w:uiPriority w:val="99"/>
    <w:unhideWhenUsed/>
    <w:rsid w:val="008C0E26"/>
    <w:pPr>
      <w:tabs>
        <w:tab w:val="num" w:pos="360"/>
      </w:tabs>
      <w:spacing w:after="0" w:line="240" w:lineRule="auto"/>
      <w:ind w:left="360" w:hanging="360"/>
      <w:contextualSpacing/>
    </w:pPr>
    <w:rPr>
      <w:rFonts w:eastAsia="Times New Roman" w:cs="Times New Roman"/>
      <w:sz w:val="20"/>
      <w:szCs w:val="20"/>
      <w:lang w:eastAsia="pl-PL"/>
    </w:rPr>
  </w:style>
  <w:style w:type="paragraph" w:customStyle="1" w:styleId="Gwnytekst">
    <w:name w:val="Główny tekst"/>
    <w:basedOn w:val="Normalny"/>
    <w:rsid w:val="008C0E26"/>
    <w:pPr>
      <w:spacing w:before="240" w:after="0" w:line="360" w:lineRule="auto"/>
      <w:jc w:val="both"/>
    </w:pPr>
    <w:rPr>
      <w:rFonts w:eastAsia="Times New Roman" w:cs="Times New Roman"/>
      <w:szCs w:val="24"/>
      <w:lang w:eastAsia="pl-PL"/>
    </w:rPr>
  </w:style>
  <w:style w:type="paragraph" w:customStyle="1" w:styleId="BodyText22">
    <w:name w:val="Body Text 22"/>
    <w:basedOn w:val="Normalny"/>
    <w:rsid w:val="008C0E26"/>
    <w:pPr>
      <w:widowControl w:val="0"/>
      <w:spacing w:after="0" w:line="240" w:lineRule="auto"/>
      <w:jc w:val="both"/>
    </w:pPr>
    <w:rPr>
      <w:rFonts w:eastAsia="Times New Roman" w:cs="Times New Roman"/>
      <w:b/>
      <w:szCs w:val="20"/>
      <w:lang w:eastAsia="pl-PL"/>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Podpis pod rysunkiem"/>
    <w:basedOn w:val="Normalny"/>
    <w:next w:val="Normalny"/>
    <w:link w:val="LegendaZnak"/>
    <w:uiPriority w:val="99"/>
    <w:qFormat/>
    <w:rsid w:val="008C0E26"/>
    <w:pPr>
      <w:spacing w:before="120" w:after="120" w:line="240" w:lineRule="auto"/>
    </w:pPr>
    <w:rPr>
      <w:rFonts w:eastAsia="Times New Roman" w:cs="Times New Roman"/>
      <w:b/>
      <w:bCs/>
      <w:sz w:val="20"/>
      <w:szCs w:val="20"/>
      <w:lang w:eastAsia="pl-PL"/>
    </w:rPr>
  </w:style>
  <w:style w:type="paragraph" w:customStyle="1" w:styleId="Tab-Tre-rodek1">
    <w:name w:val="Tab-Treść-Środek1"/>
    <w:basedOn w:val="Normalny"/>
    <w:rsid w:val="008C0E26"/>
    <w:pPr>
      <w:spacing w:after="0" w:line="240" w:lineRule="auto"/>
      <w:jc w:val="center"/>
    </w:pPr>
    <w:rPr>
      <w:rFonts w:ascii="Helvetica" w:eastAsia="Times New Roman" w:hAnsi="Helvetica" w:cs="Times New Roman"/>
      <w:sz w:val="22"/>
      <w:szCs w:val="24"/>
      <w:lang w:eastAsia="pl-PL"/>
    </w:rPr>
  </w:style>
  <w:style w:type="paragraph" w:customStyle="1" w:styleId="Tekstpodstawowy31">
    <w:name w:val="Tekst podstawowy 31"/>
    <w:basedOn w:val="Normalny"/>
    <w:rsid w:val="008C0E26"/>
    <w:pPr>
      <w:suppressAutoHyphens/>
      <w:spacing w:after="0" w:line="360" w:lineRule="auto"/>
      <w:jc w:val="both"/>
    </w:pPr>
    <w:rPr>
      <w:rFonts w:eastAsia="Times New Roman" w:cs="Times New Roman"/>
      <w:b/>
      <w:szCs w:val="20"/>
      <w:lang w:eastAsia="ar-SA"/>
    </w:rPr>
  </w:style>
  <w:style w:type="paragraph" w:styleId="NormalnyWeb">
    <w:name w:val="Normal (Web)"/>
    <w:basedOn w:val="Normalny"/>
    <w:link w:val="NormalnyWebZnak"/>
    <w:uiPriority w:val="99"/>
    <w:rsid w:val="008C0E26"/>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8C0E26"/>
    <w:rPr>
      <w:b/>
      <w:bCs/>
    </w:rPr>
  </w:style>
  <w:style w:type="character" w:styleId="Odwoaniedokomentarza">
    <w:name w:val="annotation reference"/>
    <w:basedOn w:val="Domylnaczcionkaakapitu"/>
    <w:uiPriority w:val="99"/>
    <w:semiHidden/>
    <w:unhideWhenUsed/>
    <w:rsid w:val="008C0E26"/>
    <w:rPr>
      <w:sz w:val="16"/>
      <w:szCs w:val="16"/>
    </w:rPr>
  </w:style>
  <w:style w:type="paragraph" w:styleId="Tekstkomentarza">
    <w:name w:val="annotation text"/>
    <w:basedOn w:val="Normalny"/>
    <w:link w:val="TekstkomentarzaZnak"/>
    <w:uiPriority w:val="99"/>
    <w:unhideWhenUsed/>
    <w:rsid w:val="008C0E26"/>
    <w:pPr>
      <w:spacing w:after="0" w:line="240" w:lineRule="auto"/>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C0E2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0E26"/>
    <w:rPr>
      <w:b/>
      <w:bCs/>
    </w:rPr>
  </w:style>
  <w:style w:type="character" w:customStyle="1" w:styleId="TematkomentarzaZnak">
    <w:name w:val="Temat komentarza Znak"/>
    <w:basedOn w:val="TekstkomentarzaZnak"/>
    <w:link w:val="Tematkomentarza"/>
    <w:uiPriority w:val="99"/>
    <w:semiHidden/>
    <w:rsid w:val="008C0E26"/>
    <w:rPr>
      <w:rFonts w:ascii="Arial" w:eastAsia="Times New Roman" w:hAnsi="Arial" w:cs="Times New Roman"/>
      <w:b/>
      <w:bCs/>
      <w:sz w:val="20"/>
      <w:szCs w:val="20"/>
      <w:lang w:eastAsia="pl-PL"/>
    </w:rPr>
  </w:style>
  <w:style w:type="paragraph" w:styleId="Listapunktowana">
    <w:name w:val="List Bullet"/>
    <w:basedOn w:val="Tekstpodstawowy"/>
    <w:autoRedefine/>
    <w:uiPriority w:val="99"/>
    <w:rsid w:val="008C0E26"/>
    <w:pPr>
      <w:widowControl w:val="0"/>
      <w:tabs>
        <w:tab w:val="left" w:pos="0"/>
      </w:tabs>
      <w:suppressAutoHyphens/>
      <w:snapToGrid w:val="0"/>
    </w:pPr>
    <w:rPr>
      <w:rFonts w:ascii="Arial" w:hAnsi="Arial" w:cs="Arial"/>
      <w:szCs w:val="24"/>
    </w:rPr>
  </w:style>
  <w:style w:type="paragraph" w:customStyle="1" w:styleId="font5">
    <w:name w:val="font5"/>
    <w:basedOn w:val="Normalny"/>
    <w:rsid w:val="008C0E26"/>
    <w:pPr>
      <w:spacing w:before="100" w:beforeAutospacing="1" w:after="100" w:afterAutospacing="1" w:line="240" w:lineRule="auto"/>
    </w:pPr>
    <w:rPr>
      <w:rFonts w:eastAsia="Times New Roman" w:cs="Arial"/>
      <w:sz w:val="16"/>
      <w:szCs w:val="16"/>
      <w:lang w:eastAsia="pl-PL"/>
    </w:rPr>
  </w:style>
  <w:style w:type="paragraph" w:customStyle="1" w:styleId="Captioncomments">
    <w:name w:val="Caption comments"/>
    <w:basedOn w:val="Legenda"/>
    <w:rsid w:val="008C0E26"/>
    <w:pPr>
      <w:keepNext/>
      <w:keepLines/>
      <w:spacing w:before="0" w:after="0" w:line="260" w:lineRule="atLeast"/>
      <w:jc w:val="both"/>
    </w:pPr>
    <w:rPr>
      <w:bCs w:val="0"/>
      <w:kern w:val="24"/>
      <w:lang w:val="en-GB" w:eastAsia="en-US"/>
    </w:rPr>
  </w:style>
  <w:style w:type="character" w:customStyle="1" w:styleId="NormalnyWebZnak">
    <w:name w:val="Normalny (Web) Znak"/>
    <w:basedOn w:val="Domylnaczcionkaakapitu"/>
    <w:link w:val="NormalnyWeb"/>
    <w:uiPriority w:val="99"/>
    <w:rsid w:val="008C0E26"/>
    <w:rPr>
      <w:rFonts w:ascii="Arial" w:eastAsia="Times New Roman" w:hAnsi="Arial" w:cs="Times New Roman"/>
      <w:sz w:val="24"/>
      <w:szCs w:val="24"/>
      <w:lang w:eastAsia="pl-PL"/>
    </w:rPr>
  </w:style>
  <w:style w:type="character" w:customStyle="1" w:styleId="TekstpodstawowyZnak2">
    <w:name w:val="Tekst podstawowy Znak2"/>
    <w:aliases w:val="Tekst podstawowy Znak Znak1,Odstęp Znak1,Tekst podstawowy  Ja Znak1,anita1 Znak1,a2 Znak1,block style Znak1"/>
    <w:basedOn w:val="Domylnaczcionkaakapitu"/>
    <w:locked/>
    <w:rsid w:val="008C0E26"/>
    <w:rPr>
      <w:rFonts w:ascii="CG Times" w:hAnsi="CG Times"/>
      <w:sz w:val="24"/>
    </w:rPr>
  </w:style>
  <w:style w:type="character" w:customStyle="1" w:styleId="TekstpodstawowyZnak1">
    <w:name w:val="Tekst podstawowy Znak1"/>
    <w:aliases w:val="Tekst podstawowy Znak Znak,Odstęp Znak,Tekst podstawowy  Ja Znak,anita1 Znak,a2 Znak,block style Znak"/>
    <w:basedOn w:val="Domylnaczcionkaakapitu"/>
    <w:semiHidden/>
    <w:locked/>
    <w:rsid w:val="008C0E26"/>
    <w:rPr>
      <w:rFonts w:ascii="CG Times" w:hAnsi="CG Times"/>
      <w:sz w:val="24"/>
    </w:rPr>
  </w:style>
  <w:style w:type="paragraph" w:styleId="Lista">
    <w:name w:val="List"/>
    <w:basedOn w:val="Normalny"/>
    <w:uiPriority w:val="99"/>
    <w:unhideWhenUsed/>
    <w:rsid w:val="008C0E26"/>
    <w:pPr>
      <w:spacing w:after="0" w:line="240" w:lineRule="auto"/>
      <w:ind w:left="283" w:hanging="283"/>
      <w:contextualSpacing/>
    </w:pPr>
    <w:rPr>
      <w:rFonts w:eastAsia="Times New Roman" w:cs="Times New Roman"/>
      <w:sz w:val="20"/>
      <w:szCs w:val="20"/>
      <w:lang w:eastAsia="pl-PL"/>
    </w:rPr>
  </w:style>
  <w:style w:type="table" w:customStyle="1" w:styleId="Tabela-Siatka1">
    <w:name w:val="Tabela - Siatka1"/>
    <w:basedOn w:val="Standardowy"/>
    <w:next w:val="Tabela-Siatka"/>
    <w:uiPriority w:val="3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rsid w:val="008C0E26"/>
    <w:pPr>
      <w:spacing w:after="0" w:line="240" w:lineRule="auto"/>
      <w:ind w:firstLine="340"/>
      <w:jc w:val="both"/>
    </w:pPr>
    <w:rPr>
      <w:rFonts w:eastAsia="Times New Roman" w:cs="Arial"/>
      <w:iCs/>
      <w:color w:val="000000"/>
      <w:sz w:val="21"/>
      <w:szCs w:val="24"/>
      <w:lang w:eastAsia="pl-PL"/>
    </w:rPr>
  </w:style>
  <w:style w:type="character" w:customStyle="1" w:styleId="ZwykytekstZnak">
    <w:name w:val="Zwykły tekst Znak"/>
    <w:basedOn w:val="Domylnaczcionkaakapitu"/>
    <w:link w:val="Zwykytekst"/>
    <w:rsid w:val="008C0E26"/>
    <w:rPr>
      <w:rFonts w:ascii="Arial" w:eastAsia="Times New Roman" w:hAnsi="Arial" w:cs="Arial"/>
      <w:iCs/>
      <w:color w:val="000000"/>
      <w:sz w:val="21"/>
      <w:szCs w:val="24"/>
      <w:lang w:eastAsia="pl-PL"/>
    </w:rPr>
  </w:style>
  <w:style w:type="paragraph" w:styleId="Spistreci3">
    <w:name w:val="toc 3"/>
    <w:basedOn w:val="Normalny"/>
    <w:next w:val="Normalny"/>
    <w:autoRedefine/>
    <w:uiPriority w:val="39"/>
    <w:semiHidden/>
    <w:rsid w:val="008C0E26"/>
    <w:pPr>
      <w:spacing w:after="0" w:line="240" w:lineRule="auto"/>
      <w:ind w:left="400"/>
    </w:pPr>
    <w:rPr>
      <w:rFonts w:eastAsia="Times New Roman" w:cs="Times New Roman"/>
      <w:sz w:val="20"/>
      <w:szCs w:val="20"/>
      <w:lang w:eastAsia="pl-PL"/>
    </w:rPr>
  </w:style>
  <w:style w:type="paragraph" w:customStyle="1" w:styleId="CowiClient">
    <w:name w:val="CowiClient"/>
    <w:basedOn w:val="Normalny"/>
    <w:next w:val="Tekstblokowy"/>
    <w:rsid w:val="008C0E26"/>
    <w:pPr>
      <w:suppressAutoHyphens/>
      <w:spacing w:line="320" w:lineRule="exact"/>
      <w:jc w:val="both"/>
    </w:pPr>
    <w:rPr>
      <w:rFonts w:ascii="TrueHelveticaLight" w:eastAsia="Times New Roman" w:hAnsi="TrueHelveticaLight" w:cs="Times New Roman"/>
      <w:sz w:val="28"/>
      <w:szCs w:val="20"/>
      <w:lang w:val="en-GB" w:eastAsia="pl-PL"/>
    </w:rPr>
  </w:style>
  <w:style w:type="paragraph" w:styleId="Tekstblokowy">
    <w:name w:val="Block Text"/>
    <w:basedOn w:val="Normalny"/>
    <w:uiPriority w:val="99"/>
    <w:rsid w:val="008C0E26"/>
    <w:pPr>
      <w:spacing w:after="120" w:line="240" w:lineRule="auto"/>
      <w:ind w:left="1440" w:right="1440"/>
    </w:pPr>
    <w:rPr>
      <w:rFonts w:eastAsia="Times New Roman" w:cs="Times New Roman"/>
      <w:sz w:val="20"/>
      <w:szCs w:val="20"/>
      <w:lang w:eastAsia="pl-PL"/>
    </w:rPr>
  </w:style>
  <w:style w:type="paragraph" w:styleId="Listapunktowana2">
    <w:name w:val="List Bullet 2"/>
    <w:basedOn w:val="Normalny"/>
    <w:uiPriority w:val="99"/>
    <w:rsid w:val="008C0E26"/>
    <w:pPr>
      <w:numPr>
        <w:numId w:val="3"/>
      </w:numPr>
      <w:spacing w:after="0" w:line="240" w:lineRule="auto"/>
    </w:pPr>
    <w:rPr>
      <w:rFonts w:eastAsia="Times New Roman" w:cs="Times New Roman"/>
      <w:sz w:val="20"/>
      <w:szCs w:val="20"/>
      <w:lang w:eastAsia="pl-PL"/>
    </w:rPr>
  </w:style>
  <w:style w:type="paragraph" w:styleId="Mapadokumentu">
    <w:name w:val="Document Map"/>
    <w:basedOn w:val="Normalny"/>
    <w:link w:val="MapadokumentuZnak"/>
    <w:uiPriority w:val="99"/>
    <w:semiHidden/>
    <w:rsid w:val="008C0E26"/>
    <w:pPr>
      <w:shd w:val="clear" w:color="auto" w:fill="000080"/>
      <w:spacing w:after="0" w:line="240" w:lineRule="auto"/>
    </w:pPr>
    <w:rPr>
      <w:rFonts w:ascii="Tahoma" w:eastAsia="Times New Roman" w:hAnsi="Tahoma" w:cs="Tahoma"/>
      <w:szCs w:val="24"/>
      <w:lang w:eastAsia="pl-PL"/>
    </w:rPr>
  </w:style>
  <w:style w:type="character" w:customStyle="1" w:styleId="MapadokumentuZnak">
    <w:name w:val="Mapa dokumentu Znak"/>
    <w:basedOn w:val="Domylnaczcionkaakapitu"/>
    <w:link w:val="Mapadokumentu"/>
    <w:uiPriority w:val="99"/>
    <w:semiHidden/>
    <w:rsid w:val="008C0E26"/>
    <w:rPr>
      <w:rFonts w:ascii="Tahoma" w:eastAsia="Times New Roman" w:hAnsi="Tahoma" w:cs="Tahoma"/>
      <w:sz w:val="24"/>
      <w:szCs w:val="24"/>
      <w:shd w:val="clear" w:color="auto" w:fill="000080"/>
      <w:lang w:eastAsia="pl-PL"/>
    </w:rPr>
  </w:style>
  <w:style w:type="paragraph" w:customStyle="1" w:styleId="a-kreska">
    <w:name w:val="a-kreska"/>
    <w:basedOn w:val="Normalny"/>
    <w:rsid w:val="008C0E26"/>
    <w:pPr>
      <w:numPr>
        <w:numId w:val="4"/>
      </w:numPr>
      <w:spacing w:after="0" w:line="240" w:lineRule="auto"/>
      <w:jc w:val="both"/>
    </w:pPr>
    <w:rPr>
      <w:rFonts w:eastAsia="Times New Roman" w:cs="Times New Roman"/>
      <w:iCs/>
      <w:sz w:val="21"/>
      <w:szCs w:val="24"/>
      <w:lang w:eastAsia="pl-PL"/>
    </w:rPr>
  </w:style>
  <w:style w:type="character" w:customStyle="1" w:styleId="st1">
    <w:name w:val="st1"/>
    <w:basedOn w:val="Domylnaczcionkaakapitu"/>
    <w:rsid w:val="008C0E26"/>
  </w:style>
  <w:style w:type="paragraph" w:customStyle="1" w:styleId="Tabela1">
    <w:name w:val="Tabela1"/>
    <w:basedOn w:val="Normalny"/>
    <w:rsid w:val="008C0E26"/>
    <w:pPr>
      <w:autoSpaceDE w:val="0"/>
      <w:autoSpaceDN w:val="0"/>
      <w:adjustRightInd w:val="0"/>
      <w:spacing w:after="0" w:line="240" w:lineRule="auto"/>
      <w:jc w:val="center"/>
    </w:pPr>
    <w:rPr>
      <w:rFonts w:eastAsia="Times New Roman" w:cs="Arial"/>
      <w:bCs/>
      <w:i/>
      <w:iCs/>
      <w:sz w:val="20"/>
      <w:szCs w:val="21"/>
      <w:lang w:eastAsia="pl-PL"/>
    </w:rPr>
  </w:style>
  <w:style w:type="paragraph" w:customStyle="1" w:styleId="FrontPage1">
    <w:name w:val="FrontPage1"/>
    <w:basedOn w:val="Normalny"/>
    <w:next w:val="Tekstpodstawowy"/>
    <w:rsid w:val="008C0E26"/>
    <w:pPr>
      <w:suppressAutoHyphens/>
      <w:spacing w:line="320" w:lineRule="exact"/>
      <w:jc w:val="both"/>
    </w:pPr>
    <w:rPr>
      <w:rFonts w:ascii="TrueHelveticaLight" w:eastAsia="Times New Roman" w:hAnsi="TrueHelveticaLight" w:cs="Times New Roman"/>
      <w:sz w:val="28"/>
      <w:szCs w:val="20"/>
      <w:lang w:val="en-GB" w:eastAsia="pl-PL"/>
    </w:rPr>
  </w:style>
  <w:style w:type="paragraph" w:customStyle="1" w:styleId="Normalny12just">
    <w:name w:val="Normalny 12 just"/>
    <w:basedOn w:val="Normalny"/>
    <w:rsid w:val="008C0E26"/>
    <w:pPr>
      <w:spacing w:after="0" w:line="240" w:lineRule="auto"/>
      <w:jc w:val="both"/>
    </w:pPr>
    <w:rPr>
      <w:rFonts w:eastAsia="Times New Roman" w:cs="Times New Roman"/>
      <w:szCs w:val="24"/>
      <w:lang w:eastAsia="pl-PL"/>
    </w:rPr>
  </w:style>
  <w:style w:type="paragraph" w:customStyle="1" w:styleId="Tekstpodstawowy21">
    <w:name w:val="Tekst podstawowy 21"/>
    <w:basedOn w:val="Normalny"/>
    <w:rsid w:val="008C0E26"/>
    <w:pPr>
      <w:spacing w:after="0" w:line="240" w:lineRule="auto"/>
      <w:ind w:firstLine="708"/>
      <w:jc w:val="both"/>
    </w:pPr>
    <w:rPr>
      <w:rFonts w:eastAsia="Times New Roman" w:cs="Times New Roman"/>
      <w:szCs w:val="20"/>
      <w:lang w:eastAsia="pl-PL"/>
    </w:rPr>
  </w:style>
  <w:style w:type="character" w:customStyle="1" w:styleId="tw4winTerm">
    <w:name w:val="tw4winTerm"/>
    <w:rsid w:val="008C0E26"/>
    <w:rPr>
      <w:color w:val="0000FF"/>
    </w:rPr>
  </w:style>
  <w:style w:type="paragraph" w:customStyle="1" w:styleId="a-kropka">
    <w:name w:val="a-kropka"/>
    <w:basedOn w:val="Normalny"/>
    <w:rsid w:val="008C0E26"/>
    <w:pPr>
      <w:tabs>
        <w:tab w:val="left" w:pos="357"/>
      </w:tabs>
      <w:suppressAutoHyphens/>
      <w:spacing w:after="0" w:line="240" w:lineRule="auto"/>
      <w:ind w:left="-720"/>
      <w:jc w:val="both"/>
    </w:pPr>
    <w:rPr>
      <w:rFonts w:eastAsia="Times New Roman" w:cs="Times New Roman"/>
      <w:i/>
      <w:iCs/>
      <w:color w:val="000000"/>
      <w:sz w:val="21"/>
      <w:szCs w:val="20"/>
      <w:lang w:eastAsia="ar-SA"/>
    </w:rPr>
  </w:style>
  <w:style w:type="paragraph" w:styleId="Spistreci1">
    <w:name w:val="toc 1"/>
    <w:basedOn w:val="Normalny"/>
    <w:next w:val="Normalny"/>
    <w:autoRedefine/>
    <w:uiPriority w:val="39"/>
    <w:semiHidden/>
    <w:unhideWhenUsed/>
    <w:rsid w:val="008C0E26"/>
    <w:pPr>
      <w:spacing w:after="100" w:line="240" w:lineRule="auto"/>
    </w:pPr>
    <w:rPr>
      <w:rFonts w:eastAsia="Times New Roman" w:cs="Times New Roman"/>
      <w:sz w:val="20"/>
      <w:szCs w:val="20"/>
      <w:lang w:eastAsia="pl-PL"/>
    </w:rPr>
  </w:style>
  <w:style w:type="paragraph" w:customStyle="1" w:styleId="Akapitzlist4">
    <w:name w:val="Akapit z listą4"/>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Akapitzlist5">
    <w:name w:val="Akapit z listą5"/>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WW-Domylny">
    <w:name w:val="WW-Domyślny"/>
    <w:rsid w:val="008C0E26"/>
    <w:pPr>
      <w:suppressAutoHyphens/>
      <w:spacing w:after="200" w:line="276" w:lineRule="auto"/>
      <w:jc w:val="center"/>
    </w:pPr>
    <w:rPr>
      <w:rFonts w:ascii="Times New Roman" w:eastAsia="Times New Roman" w:hAnsi="Times New Roman" w:cs="Times New Roman"/>
      <w:color w:val="000000"/>
      <w:sz w:val="24"/>
      <w:szCs w:val="24"/>
      <w:lang w:eastAsia="zh-CN"/>
    </w:rPr>
  </w:style>
  <w:style w:type="paragraph" w:customStyle="1" w:styleId="Normalny1">
    <w:name w:val="Normalny1"/>
    <w:rsid w:val="008C0E26"/>
    <w:pPr>
      <w:suppressAutoHyphens/>
      <w:autoSpaceDE w:val="0"/>
      <w:spacing w:after="0" w:line="276" w:lineRule="auto"/>
      <w:jc w:val="center"/>
    </w:pPr>
    <w:rPr>
      <w:rFonts w:ascii="Arial" w:eastAsia="Calibri" w:hAnsi="Arial" w:cs="Arial"/>
      <w:color w:val="000000"/>
      <w:sz w:val="24"/>
      <w:szCs w:val="24"/>
      <w:lang w:eastAsia="zh-CN"/>
    </w:rPr>
  </w:style>
  <w:style w:type="paragraph" w:customStyle="1" w:styleId="Tekstpodstawowy1">
    <w:name w:val="Tekst podstawowy1"/>
    <w:basedOn w:val="Normalny"/>
    <w:rsid w:val="008C0E26"/>
    <w:pPr>
      <w:suppressAutoHyphens/>
      <w:spacing w:after="6" w:line="240" w:lineRule="auto"/>
    </w:pPr>
    <w:rPr>
      <w:rFonts w:eastAsia="Times New Roman" w:cs="Times New Roman"/>
      <w:szCs w:val="24"/>
      <w:lang w:eastAsia="zh-CN"/>
    </w:rPr>
  </w:style>
  <w:style w:type="paragraph" w:customStyle="1" w:styleId="Normalny2">
    <w:name w:val="Normalny2"/>
    <w:rsid w:val="008C0E26"/>
    <w:pPr>
      <w:suppressAutoHyphens/>
      <w:autoSpaceDE w:val="0"/>
      <w:spacing w:after="0" w:line="276" w:lineRule="auto"/>
      <w:jc w:val="center"/>
    </w:pPr>
    <w:rPr>
      <w:rFonts w:ascii="Arial" w:eastAsia="Times New Roman" w:hAnsi="Arial" w:cs="Arial"/>
      <w:color w:val="000000"/>
      <w:sz w:val="24"/>
      <w:szCs w:val="24"/>
      <w:lang w:val="en-US" w:eastAsia="zh-CN" w:bidi="en-US"/>
    </w:rPr>
  </w:style>
  <w:style w:type="character" w:customStyle="1" w:styleId="FontStyle151">
    <w:name w:val="Font Style151"/>
    <w:rsid w:val="008C0E26"/>
    <w:rPr>
      <w:rFonts w:ascii="Times New Roman" w:hAnsi="Times New Roman" w:cs="Times New Roman"/>
      <w:sz w:val="22"/>
      <w:szCs w:val="22"/>
    </w:rPr>
  </w:style>
  <w:style w:type="character" w:customStyle="1" w:styleId="StopkaZnak1">
    <w:name w:val="Stopka Znak1"/>
    <w:basedOn w:val="Domylnaczcionkaakapitu"/>
    <w:rsid w:val="008C0E26"/>
  </w:style>
  <w:style w:type="paragraph" w:customStyle="1" w:styleId="Akapitzlist2">
    <w:name w:val="Akapit z listą2"/>
    <w:basedOn w:val="Normalny"/>
    <w:qFormat/>
    <w:rsid w:val="008C0E26"/>
    <w:pPr>
      <w:spacing w:after="200" w:line="276" w:lineRule="auto"/>
      <w:ind w:left="720"/>
      <w:contextualSpacing/>
    </w:pPr>
    <w:rPr>
      <w:rFonts w:ascii="Calibri" w:eastAsia="Times New Roman" w:hAnsi="Calibri" w:cs="Times New Roman"/>
      <w:sz w:val="22"/>
    </w:rPr>
  </w:style>
  <w:style w:type="paragraph" w:customStyle="1" w:styleId="Akapitzlist1">
    <w:name w:val="Akapit z listą1"/>
    <w:basedOn w:val="Normalny"/>
    <w:qFormat/>
    <w:rsid w:val="008C0E26"/>
    <w:pPr>
      <w:spacing w:after="200" w:line="276" w:lineRule="auto"/>
      <w:ind w:left="720"/>
      <w:contextualSpacing/>
    </w:pPr>
    <w:rPr>
      <w:rFonts w:ascii="Calibri" w:eastAsia="Times New Roman" w:hAnsi="Calibri" w:cs="Times New Roman"/>
      <w:sz w:val="22"/>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Podpis pod rysunkiem Znak"/>
    <w:basedOn w:val="Domylnaczcionkaakapitu"/>
    <w:link w:val="Legenda"/>
    <w:uiPriority w:val="99"/>
    <w:locked/>
    <w:rsid w:val="008C0E26"/>
    <w:rPr>
      <w:rFonts w:ascii="Arial" w:eastAsia="Times New Roman" w:hAnsi="Arial" w:cs="Times New Roman"/>
      <w:b/>
      <w:bCs/>
      <w:sz w:val="20"/>
      <w:szCs w:val="20"/>
      <w:lang w:eastAsia="pl-PL"/>
    </w:rPr>
  </w:style>
  <w:style w:type="numbering" w:customStyle="1" w:styleId="Bezlisty2">
    <w:name w:val="Bez listy2"/>
    <w:next w:val="Bezlisty"/>
    <w:uiPriority w:val="99"/>
    <w:semiHidden/>
    <w:unhideWhenUsed/>
    <w:rsid w:val="008C0E26"/>
  </w:style>
  <w:style w:type="table" w:customStyle="1" w:styleId="Tabela-Siatka2">
    <w:name w:val="Tabela - Siatka2"/>
    <w:basedOn w:val="Standardowy"/>
    <w:next w:val="Tabela-Siatka"/>
    <w:uiPriority w:val="5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8C0E26"/>
    <w:pPr>
      <w:spacing w:after="0" w:line="240" w:lineRule="auto"/>
    </w:pPr>
    <w:rPr>
      <w:rFonts w:ascii="Times New Roman" w:eastAsia="Calibri" w:hAnsi="Times New Roman" w:cs="Times New Roman"/>
      <w:sz w:val="24"/>
      <w:szCs w:val="24"/>
      <w:lang w:eastAsia="pl-PL"/>
    </w:rPr>
  </w:style>
  <w:style w:type="character" w:customStyle="1" w:styleId="Odwoaniedokomentarza3">
    <w:name w:val="Odwołanie do komentarza3"/>
    <w:rsid w:val="008C0E26"/>
    <w:rPr>
      <w:sz w:val="16"/>
      <w:szCs w:val="16"/>
    </w:rPr>
  </w:style>
  <w:style w:type="character" w:customStyle="1" w:styleId="Tekstpodstawowywcity2Znak1">
    <w:name w:val="Tekst podstawowy wcięty 2 Znak1"/>
    <w:basedOn w:val="Domylnaczcionkaakapitu"/>
    <w:uiPriority w:val="99"/>
    <w:locked/>
    <w:rsid w:val="008C0E26"/>
  </w:style>
  <w:style w:type="table" w:customStyle="1" w:styleId="Tabela-Siatka22">
    <w:name w:val="Tabela - Siatka22"/>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C0E26"/>
  </w:style>
  <w:style w:type="table" w:customStyle="1" w:styleId="Tabela-Siatka3">
    <w:name w:val="Tabela - Siatka3"/>
    <w:basedOn w:val="Standardowy"/>
    <w:next w:val="Tabela-Siatka"/>
    <w:uiPriority w:val="59"/>
    <w:rsid w:val="008C0E2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7">
    <w:name w:val="Tabela - Siatka27"/>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0">
    <w:name w:val="Tabela - Siatka210"/>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uiPriority w:val="39"/>
    <w:rsid w:val="008C0E26"/>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8C0E26"/>
    <w:pPr>
      <w:keepNext/>
      <w:autoSpaceDN w:val="0"/>
      <w:spacing w:before="240" w:after="60" w:line="240" w:lineRule="auto"/>
      <w:jc w:val="center"/>
      <w:outlineLvl w:val="0"/>
    </w:pPr>
    <w:rPr>
      <w:rFonts w:ascii="Cambria" w:eastAsia="Times New Roman" w:hAnsi="Cambria" w:cs="Times New Roman"/>
      <w:b/>
      <w:bCs/>
      <w:kern w:val="32"/>
      <w:sz w:val="32"/>
      <w:szCs w:val="32"/>
      <w:lang w:eastAsia="zh-CN"/>
    </w:rPr>
  </w:style>
  <w:style w:type="paragraph" w:customStyle="1" w:styleId="Nagwek21">
    <w:name w:val="Nagłówek 21"/>
    <w:basedOn w:val="Normalny"/>
    <w:next w:val="Normalny"/>
    <w:uiPriority w:val="9"/>
    <w:qFormat/>
    <w:rsid w:val="008C0E26"/>
    <w:pPr>
      <w:keepNext/>
      <w:autoSpaceDN w:val="0"/>
      <w:spacing w:before="240" w:after="60" w:line="240" w:lineRule="auto"/>
      <w:outlineLvl w:val="1"/>
    </w:pPr>
    <w:rPr>
      <w:rFonts w:ascii="Cambria" w:eastAsia="Times New Roman" w:hAnsi="Cambria" w:cs="Times New Roman"/>
      <w:b/>
      <w:bCs/>
      <w:i/>
      <w:iCs/>
      <w:sz w:val="28"/>
      <w:szCs w:val="28"/>
      <w:lang w:eastAsia="zh-CN"/>
    </w:rPr>
  </w:style>
  <w:style w:type="paragraph" w:customStyle="1" w:styleId="Nagwekspisutreci1">
    <w:name w:val="Nagłówek spisu treści1"/>
    <w:basedOn w:val="Nagwek1"/>
    <w:next w:val="Normalny"/>
    <w:uiPriority w:val="39"/>
    <w:semiHidden/>
    <w:unhideWhenUsed/>
    <w:qFormat/>
    <w:rsid w:val="008C0E26"/>
    <w:pPr>
      <w:autoSpaceDN w:val="0"/>
      <w:spacing w:line="240" w:lineRule="auto"/>
      <w:jc w:val="left"/>
    </w:pPr>
    <w:rPr>
      <w:rFonts w:ascii="Cambria" w:eastAsia="Times New Roman" w:hAnsi="Cambria" w:cs="Times New Roman"/>
      <w:bCs/>
      <w:kern w:val="32"/>
      <w:sz w:val="32"/>
      <w:lang w:eastAsia="zh-CN"/>
    </w:rPr>
  </w:style>
  <w:style w:type="paragraph" w:customStyle="1" w:styleId="Tabletitle">
    <w:name w:val="Table title"/>
    <w:basedOn w:val="Normalny"/>
    <w:next w:val="Normalny"/>
    <w:rsid w:val="008C0E26"/>
    <w:pPr>
      <w:keepNext/>
      <w:tabs>
        <w:tab w:val="left" w:pos="1296"/>
        <w:tab w:val="left" w:pos="2591"/>
        <w:tab w:val="left" w:pos="3062"/>
        <w:tab w:val="left" w:pos="3887"/>
        <w:tab w:val="left" w:pos="5182"/>
        <w:tab w:val="left" w:pos="6478"/>
        <w:tab w:val="left" w:pos="7774"/>
        <w:tab w:val="left" w:pos="9069"/>
        <w:tab w:val="left" w:pos="10365"/>
        <w:tab w:val="left" w:pos="11660"/>
      </w:tabs>
      <w:autoSpaceDN w:val="0"/>
      <w:spacing w:after="0" w:line="240" w:lineRule="auto"/>
      <w:jc w:val="center"/>
    </w:pPr>
    <w:rPr>
      <w:rFonts w:eastAsia="Times New Roman" w:cs="Times New Roman"/>
      <w:b/>
      <w:szCs w:val="20"/>
      <w:lang w:val="en-GB" w:eastAsia="zh-CN"/>
    </w:rPr>
  </w:style>
  <w:style w:type="paragraph" w:customStyle="1" w:styleId="FR2">
    <w:name w:val="FR2"/>
    <w:rsid w:val="008C0E26"/>
    <w:pPr>
      <w:widowControl w:val="0"/>
      <w:suppressAutoHyphens/>
      <w:autoSpaceDE w:val="0"/>
      <w:spacing w:before="240" w:after="0" w:line="240" w:lineRule="auto"/>
    </w:pPr>
    <w:rPr>
      <w:rFonts w:ascii="Courier New" w:eastAsia="Times New Roman" w:hAnsi="Courier New" w:cs="Courier New"/>
      <w:sz w:val="18"/>
      <w:szCs w:val="18"/>
      <w:lang w:eastAsia="ar-SA"/>
    </w:rPr>
  </w:style>
  <w:style w:type="paragraph" w:customStyle="1" w:styleId="WW-Tekstpodstawowy3">
    <w:name w:val="WW-Tekst podstawowy 3"/>
    <w:basedOn w:val="Normalny"/>
    <w:rsid w:val="008C0E26"/>
    <w:pPr>
      <w:suppressAutoHyphens/>
      <w:autoSpaceDN w:val="0"/>
      <w:spacing w:after="0" w:line="240" w:lineRule="auto"/>
      <w:jc w:val="center"/>
    </w:pPr>
    <w:rPr>
      <w:rFonts w:eastAsia="Times New Roman" w:cs="Arial"/>
      <w:bCs/>
      <w:sz w:val="18"/>
      <w:szCs w:val="24"/>
      <w:lang w:eastAsia="ar-SA"/>
    </w:rPr>
  </w:style>
  <w:style w:type="paragraph" w:styleId="Podpis">
    <w:name w:val="Signature"/>
    <w:basedOn w:val="Normalny"/>
    <w:link w:val="PodpisZnak"/>
    <w:rsid w:val="008C0E26"/>
    <w:pPr>
      <w:widowControl w:val="0"/>
      <w:suppressAutoHyphens/>
      <w:autoSpaceDN w:val="0"/>
      <w:spacing w:after="0" w:line="240" w:lineRule="auto"/>
    </w:pPr>
    <w:rPr>
      <w:rFonts w:ascii="Times New Roman" w:eastAsia="Times New Roman" w:hAnsi="Times New Roman" w:cs="Times New Roman"/>
      <w:szCs w:val="20"/>
      <w:lang w:eastAsia="ar-SA"/>
    </w:rPr>
  </w:style>
  <w:style w:type="character" w:customStyle="1" w:styleId="PodpisZnak">
    <w:name w:val="Podpis Znak"/>
    <w:basedOn w:val="Domylnaczcionkaakapitu"/>
    <w:link w:val="Podpis"/>
    <w:rsid w:val="008C0E26"/>
    <w:rPr>
      <w:rFonts w:ascii="Times New Roman" w:eastAsia="Times New Roman" w:hAnsi="Times New Roman" w:cs="Times New Roman"/>
      <w:sz w:val="24"/>
      <w:szCs w:val="20"/>
      <w:lang w:eastAsia="ar-SA"/>
    </w:rPr>
  </w:style>
  <w:style w:type="paragraph" w:customStyle="1" w:styleId="Style4">
    <w:name w:val="Style4"/>
    <w:basedOn w:val="Normalny"/>
    <w:uiPriority w:val="99"/>
    <w:rsid w:val="008C0E26"/>
    <w:pPr>
      <w:widowControl w:val="0"/>
      <w:autoSpaceDE w:val="0"/>
      <w:autoSpaceDN w:val="0"/>
      <w:adjustRightInd w:val="0"/>
      <w:spacing w:after="0" w:line="240" w:lineRule="auto"/>
      <w:jc w:val="both"/>
    </w:pPr>
    <w:rPr>
      <w:rFonts w:ascii="Georgia" w:eastAsia="Times New Roman" w:hAnsi="Georgia" w:cs="Times New Roman"/>
      <w:szCs w:val="24"/>
      <w:lang w:eastAsia="pl-PL"/>
    </w:rPr>
  </w:style>
  <w:style w:type="paragraph" w:customStyle="1" w:styleId="lewy">
    <w:name w:val="lewy"/>
    <w:basedOn w:val="Normalny"/>
    <w:qFormat/>
    <w:rsid w:val="008C0E26"/>
    <w:pPr>
      <w:autoSpaceDN w:val="0"/>
      <w:spacing w:after="0" w:line="240" w:lineRule="auto"/>
    </w:pPr>
    <w:rPr>
      <w:rFonts w:ascii="Century Gothic" w:eastAsia="Times New Roman" w:hAnsi="Century Gothic" w:cs="Arial"/>
      <w:sz w:val="20"/>
      <w:szCs w:val="20"/>
      <w:lang w:eastAsia="pl-PL"/>
    </w:rPr>
  </w:style>
  <w:style w:type="character" w:customStyle="1" w:styleId="Nagwek1Znak1">
    <w:name w:val="Nagłówek 1 Znak1"/>
    <w:basedOn w:val="Domylnaczcionkaakapitu"/>
    <w:uiPriority w:val="9"/>
    <w:rsid w:val="008C0E26"/>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8C0E26"/>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ny"/>
    <w:rsid w:val="008C0E26"/>
    <w:pPr>
      <w:suppressAutoHyphens/>
      <w:autoSpaceDN w:val="0"/>
      <w:spacing w:after="0" w:line="240" w:lineRule="auto"/>
    </w:pPr>
    <w:rPr>
      <w:rFonts w:ascii="Times New Roman" w:eastAsia="Calibri" w:hAnsi="Times New Roman" w:cs="Times New Roman"/>
      <w:szCs w:val="24"/>
      <w:lang w:eastAsia="pl-PL"/>
    </w:rPr>
  </w:style>
  <w:style w:type="character" w:customStyle="1" w:styleId="Tekstpodstawowy3Znak1">
    <w:name w:val="Tekst podstawowy 3 Znak1"/>
    <w:aliases w:val="Podpis rys Znak1"/>
    <w:basedOn w:val="Domylnaczcionkaakapitu"/>
    <w:semiHidden/>
    <w:rsid w:val="008C0E26"/>
    <w:rPr>
      <w:rFonts w:ascii="Times New Roman" w:eastAsia="Calibri" w:hAnsi="Times New Roman" w:cs="Times New Roman"/>
      <w:sz w:val="16"/>
      <w:szCs w:val="16"/>
      <w:lang w:eastAsia="zh-CN"/>
    </w:rPr>
  </w:style>
  <w:style w:type="paragraph" w:styleId="Nagwekspisutreci">
    <w:name w:val="TOC Heading"/>
    <w:basedOn w:val="Nagwek1"/>
    <w:next w:val="Normalny"/>
    <w:unhideWhenUsed/>
    <w:qFormat/>
    <w:rsid w:val="008C0E26"/>
    <w:pPr>
      <w:autoSpaceDN w:val="0"/>
      <w:spacing w:before="480" w:line="276" w:lineRule="auto"/>
      <w:jc w:val="left"/>
      <w:outlineLvl w:val="9"/>
    </w:pPr>
    <w:rPr>
      <w:rFonts w:asciiTheme="majorHAnsi" w:hAnsiTheme="majorHAnsi"/>
      <w:bCs/>
      <w:color w:val="2F5496" w:themeColor="accent1" w:themeShade="BF"/>
      <w:sz w:val="28"/>
      <w:szCs w:val="28"/>
    </w:rPr>
  </w:style>
  <w:style w:type="paragraph" w:customStyle="1" w:styleId="Styl4">
    <w:name w:val="Styl4"/>
    <w:basedOn w:val="Normalny"/>
    <w:rsid w:val="008C0E26"/>
    <w:pPr>
      <w:tabs>
        <w:tab w:val="left" w:pos="340"/>
        <w:tab w:val="left" w:pos="680"/>
      </w:tabs>
      <w:suppressAutoHyphens/>
      <w:autoSpaceDE w:val="0"/>
      <w:spacing w:after="40" w:line="252" w:lineRule="auto"/>
      <w:jc w:val="both"/>
    </w:pPr>
    <w:rPr>
      <w:rFonts w:ascii="Arial Narrow" w:eastAsia="Times New Roman" w:hAnsi="Arial Narrow" w:cs="Arial Narrow"/>
      <w:sz w:val="20"/>
      <w:lang w:val="x-none" w:eastAsia="ar-SA"/>
    </w:rPr>
  </w:style>
  <w:style w:type="character" w:customStyle="1" w:styleId="FontStyle36">
    <w:name w:val="Font Style36"/>
    <w:uiPriority w:val="99"/>
    <w:rsid w:val="008C0E26"/>
    <w:rPr>
      <w:rFonts w:ascii="Times New Roman" w:hAnsi="Times New Roman" w:cs="Times New Roman" w:hint="default"/>
      <w:sz w:val="20"/>
      <w:szCs w:val="20"/>
    </w:rPr>
  </w:style>
  <w:style w:type="character" w:customStyle="1" w:styleId="h2">
    <w:name w:val="h2"/>
    <w:basedOn w:val="Domylnaczcionkaakapitu"/>
    <w:rsid w:val="008C0E26"/>
  </w:style>
  <w:style w:type="character" w:customStyle="1" w:styleId="Znak">
    <w:name w:val="Znak"/>
    <w:rsid w:val="008C0E26"/>
    <w:rPr>
      <w:rFonts w:ascii="Arial" w:hAnsi="Arial" w:cs="Times New Roman" w:hint="default"/>
      <w:sz w:val="24"/>
      <w:lang w:val="pl-PL" w:eastAsia="pl-PL" w:bidi="ar-SA"/>
    </w:rPr>
  </w:style>
  <w:style w:type="paragraph" w:customStyle="1" w:styleId="Styl2">
    <w:name w:val="Styl2"/>
    <w:basedOn w:val="Normalny"/>
    <w:rsid w:val="008C0E26"/>
    <w:pPr>
      <w:tabs>
        <w:tab w:val="left" w:pos="340"/>
        <w:tab w:val="left" w:pos="680"/>
      </w:tabs>
      <w:spacing w:after="0" w:line="264" w:lineRule="auto"/>
      <w:jc w:val="center"/>
    </w:pPr>
    <w:rPr>
      <w:rFonts w:ascii="Arial Narrow" w:eastAsia="Times New Roman" w:hAnsi="Arial Narrow" w:cs="Arial Narrow"/>
      <w:sz w:val="20"/>
      <w:szCs w:val="24"/>
      <w:lang w:val="x-none" w:eastAsia="ar-SA"/>
    </w:rPr>
  </w:style>
  <w:style w:type="paragraph" w:customStyle="1" w:styleId="Styl1">
    <w:name w:val="Styl1"/>
    <w:basedOn w:val="Normalny"/>
    <w:next w:val="Normalny"/>
    <w:rsid w:val="008C0E26"/>
    <w:pPr>
      <w:tabs>
        <w:tab w:val="left" w:pos="340"/>
        <w:tab w:val="left" w:pos="680"/>
      </w:tabs>
      <w:suppressAutoHyphens/>
      <w:autoSpaceDE w:val="0"/>
      <w:spacing w:after="40" w:line="252" w:lineRule="auto"/>
      <w:ind w:left="170" w:hanging="170"/>
      <w:jc w:val="both"/>
    </w:pPr>
    <w:rPr>
      <w:rFonts w:ascii="Arial Narrow" w:eastAsia="Times New Roman" w:hAnsi="Arial Narrow" w:cs="Arial Narrow"/>
      <w:sz w:val="20"/>
      <w:szCs w:val="24"/>
      <w:lang w:val="x-none" w:eastAsia="ar-SA"/>
    </w:rPr>
  </w:style>
  <w:style w:type="character" w:customStyle="1" w:styleId="TekstprzypisudolnegoZnak1">
    <w:name w:val="Tekst przypisu dolnego Znak1"/>
    <w:basedOn w:val="Domylnaczcionkaakapitu"/>
    <w:uiPriority w:val="99"/>
    <w:semiHidden/>
    <w:rsid w:val="008C0E26"/>
    <w:rPr>
      <w:rFonts w:ascii="Times New Roman" w:eastAsia="Times New Roman" w:hAnsi="Times New Roman" w:cs="Times New Roman"/>
      <w:sz w:val="20"/>
      <w:szCs w:val="20"/>
      <w:lang w:eastAsia="pl-PL"/>
    </w:rPr>
  </w:style>
  <w:style w:type="character" w:customStyle="1" w:styleId="TekstdymkaZnak1">
    <w:name w:val="Tekst dymka Znak1"/>
    <w:uiPriority w:val="99"/>
    <w:semiHidden/>
    <w:rsid w:val="008C0E26"/>
    <w:rPr>
      <w:sz w:val="0"/>
      <w:szCs w:val="0"/>
      <w:lang w:val="x-none" w:eastAsia="x-none"/>
    </w:rPr>
  </w:style>
  <w:style w:type="character" w:customStyle="1" w:styleId="TekstpodstawowywcityZnak1">
    <w:name w:val="Tekst podstawowy wcięty Znak1"/>
    <w:basedOn w:val="Domylnaczcionkaakapitu"/>
    <w:rsid w:val="008C0E26"/>
  </w:style>
  <w:style w:type="character" w:customStyle="1" w:styleId="TytuZnak1">
    <w:name w:val="Tytuł Znak1"/>
    <w:uiPriority w:val="10"/>
    <w:rsid w:val="008C0E26"/>
    <w:rPr>
      <w:rFonts w:ascii="Cambria" w:eastAsia="Times New Roman" w:hAnsi="Cambria" w:cs="Times New Roman"/>
      <w:b/>
      <w:bCs/>
      <w:kern w:val="28"/>
      <w:sz w:val="32"/>
      <w:szCs w:val="32"/>
      <w:lang w:val="x-none" w:eastAsia="x-none"/>
    </w:rPr>
  </w:style>
  <w:style w:type="character" w:customStyle="1" w:styleId="PlandokumentuZnak">
    <w:name w:val="Plan dokumentu Znak"/>
    <w:aliases w:val=" Znak Znak"/>
    <w:uiPriority w:val="99"/>
    <w:rsid w:val="008C0E26"/>
    <w:rPr>
      <w:sz w:val="0"/>
      <w:szCs w:val="0"/>
    </w:rPr>
  </w:style>
  <w:style w:type="paragraph" w:customStyle="1" w:styleId="Tekstpodstawowy22">
    <w:name w:val="Tekst podstawowy 22"/>
    <w:basedOn w:val="Normalny"/>
    <w:rsid w:val="008C0E26"/>
    <w:pPr>
      <w:overflowPunct w:val="0"/>
      <w:autoSpaceDE w:val="0"/>
      <w:autoSpaceDN w:val="0"/>
      <w:adjustRightInd w:val="0"/>
      <w:spacing w:after="0" w:afterAutospacing="1" w:line="360" w:lineRule="auto"/>
      <w:jc w:val="both"/>
      <w:textAlignment w:val="baseline"/>
    </w:pPr>
    <w:rPr>
      <w:rFonts w:ascii="Times New Roman" w:eastAsia="Times New Roman" w:hAnsi="Times New Roman" w:cs="Times New Roman"/>
      <w:szCs w:val="20"/>
      <w:lang w:eastAsia="pl-PL"/>
    </w:rPr>
  </w:style>
  <w:style w:type="paragraph" w:customStyle="1" w:styleId="Akapitzlist11">
    <w:name w:val="Akapit z listą11"/>
    <w:basedOn w:val="Normalny"/>
    <w:rsid w:val="008C0E26"/>
    <w:pPr>
      <w:suppressAutoHyphens/>
      <w:spacing w:before="28" w:after="28" w:afterAutospacing="1" w:line="300" w:lineRule="auto"/>
      <w:ind w:left="720"/>
      <w:jc w:val="both"/>
    </w:pPr>
    <w:rPr>
      <w:rFonts w:ascii="Times New Roman" w:eastAsia="Calibri" w:hAnsi="Times New Roman" w:cs="Mangal"/>
      <w:kern w:val="1"/>
      <w:szCs w:val="24"/>
      <w:lang w:eastAsia="hi-IN" w:bidi="hi-IN"/>
    </w:rPr>
  </w:style>
  <w:style w:type="paragraph" w:customStyle="1" w:styleId="msonormalcxsppierwsze">
    <w:name w:val="msonormalcxsppierwsze"/>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msonormalcxspdrugie">
    <w:name w:val="msonormalcxspdrugie"/>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Ostatniozapisanyprzez">
    <w:name w:val="Ostatnio zapisany przez:"/>
    <w:rsid w:val="008C0E26"/>
    <w:pPr>
      <w:spacing w:after="0" w:line="240" w:lineRule="auto"/>
      <w:jc w:val="both"/>
    </w:pPr>
    <w:rPr>
      <w:rFonts w:ascii="Times New Roman" w:eastAsia="Times New Roman" w:hAnsi="Times New Roman" w:cs="Times New Roman"/>
      <w:sz w:val="20"/>
      <w:szCs w:val="20"/>
      <w:lang w:eastAsia="pl-PL"/>
    </w:rPr>
  </w:style>
  <w:style w:type="paragraph" w:customStyle="1" w:styleId="Tekstpodstawowy23">
    <w:name w:val="Tekst podstawowy 23"/>
    <w:basedOn w:val="Normalny"/>
    <w:rsid w:val="008C0E26"/>
    <w:pPr>
      <w:overflowPunct w:val="0"/>
      <w:autoSpaceDE w:val="0"/>
      <w:autoSpaceDN w:val="0"/>
      <w:adjustRightInd w:val="0"/>
      <w:spacing w:after="0" w:line="360" w:lineRule="auto"/>
      <w:jc w:val="both"/>
      <w:textAlignment w:val="baseline"/>
    </w:pPr>
    <w:rPr>
      <w:rFonts w:ascii="Times New Roman" w:eastAsia="Times New Roman" w:hAnsi="Times New Roman" w:cs="Times New Roman"/>
      <w:szCs w:val="20"/>
      <w:lang w:eastAsia="pl-PL"/>
    </w:rPr>
  </w:style>
  <w:style w:type="paragraph" w:customStyle="1" w:styleId="listparagraph">
    <w:name w:val="listparagraph"/>
    <w:basedOn w:val="Normalny"/>
    <w:rsid w:val="008C0E26"/>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default0">
    <w:name w:val="default"/>
    <w:basedOn w:val="Normalny"/>
    <w:rsid w:val="008C0E26"/>
    <w:pPr>
      <w:spacing w:before="100" w:beforeAutospacing="1" w:after="100" w:afterAutospacing="1" w:line="240" w:lineRule="auto"/>
    </w:pPr>
    <w:rPr>
      <w:rFonts w:ascii="Times New Roman" w:eastAsia="Calibri" w:hAnsi="Times New Roman" w:cs="Times New Roman"/>
      <w:szCs w:val="24"/>
      <w:lang w:eastAsia="pl-PL"/>
    </w:rPr>
  </w:style>
  <w:style w:type="paragraph" w:customStyle="1" w:styleId="listparagraphcxspdrugie">
    <w:name w:val="listparagraphcxspdrugie"/>
    <w:basedOn w:val="Normalny"/>
    <w:rsid w:val="008C0E26"/>
    <w:pPr>
      <w:spacing w:before="100" w:beforeAutospacing="1" w:after="100" w:afterAutospacing="1" w:line="240" w:lineRule="auto"/>
    </w:pPr>
    <w:rPr>
      <w:rFonts w:ascii="Times New Roman" w:eastAsia="Calibri" w:hAnsi="Times New Roman" w:cs="Times New Roman"/>
      <w:szCs w:val="24"/>
      <w:lang w:eastAsia="pl-PL"/>
    </w:rPr>
  </w:style>
  <w:style w:type="character" w:customStyle="1" w:styleId="Teksttreci">
    <w:name w:val="Tekst treści_"/>
    <w:uiPriority w:val="99"/>
    <w:rsid w:val="008C0E26"/>
    <w:rPr>
      <w:rFonts w:ascii="Tahoma" w:hAnsi="Tahoma" w:cs="Tahoma"/>
      <w:sz w:val="20"/>
      <w:szCs w:val="20"/>
      <w:u w:val="none"/>
    </w:rPr>
  </w:style>
  <w:style w:type="character" w:customStyle="1" w:styleId="FontStyle16">
    <w:name w:val="Font Style16"/>
    <w:rsid w:val="008C0E26"/>
    <w:rPr>
      <w:rFonts w:ascii="Arial" w:hAnsi="Arial" w:cs="Arial"/>
      <w:sz w:val="22"/>
      <w:szCs w:val="22"/>
    </w:rPr>
  </w:style>
  <w:style w:type="character" w:customStyle="1" w:styleId="Odwoaniedokomentarza2">
    <w:name w:val="Odwołanie do komentarza2"/>
    <w:rsid w:val="008C0E26"/>
    <w:rPr>
      <w:sz w:val="16"/>
      <w:szCs w:val="16"/>
    </w:rPr>
  </w:style>
  <w:style w:type="character" w:customStyle="1" w:styleId="ff2fc3fs10">
    <w:name w:val="ff2 fc3 fs10"/>
    <w:basedOn w:val="Domylnaczcionkaakapitu"/>
    <w:rsid w:val="008C0E26"/>
  </w:style>
  <w:style w:type="paragraph" w:styleId="HTML-wstpniesformatowany">
    <w:name w:val="HTML Preformatted"/>
    <w:basedOn w:val="Normalny"/>
    <w:link w:val="HTML-wstpniesformatowanyZnak"/>
    <w:rsid w:val="008C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link w:val="HTML-wstpniesformatowany"/>
    <w:rsid w:val="008C0E26"/>
    <w:rPr>
      <w:rFonts w:ascii="Courier New" w:eastAsia="Times New Roman" w:hAnsi="Courier New" w:cs="Times New Roman"/>
      <w:sz w:val="20"/>
      <w:szCs w:val="20"/>
      <w:lang w:val="x-none" w:eastAsia="zh-CN"/>
    </w:rPr>
  </w:style>
  <w:style w:type="paragraph" w:customStyle="1" w:styleId="Zawartotabeli">
    <w:name w:val="Zawartość tabeli"/>
    <w:basedOn w:val="Normalny"/>
    <w:rsid w:val="008C0E26"/>
    <w:pPr>
      <w:widowControl w:val="0"/>
      <w:suppressLineNumbers/>
      <w:autoSpaceDE w:val="0"/>
      <w:spacing w:after="0" w:line="240" w:lineRule="auto"/>
    </w:pPr>
    <w:rPr>
      <w:rFonts w:ascii="Times New Roman" w:eastAsia="Times New Roman" w:hAnsi="Times New Roman" w:cs="Times New Roman"/>
      <w:color w:val="000000"/>
      <w:szCs w:val="24"/>
      <w:lang w:eastAsia="zh-CN" w:bidi="hi-IN"/>
    </w:rPr>
  </w:style>
  <w:style w:type="paragraph" w:customStyle="1" w:styleId="Teksttreci1">
    <w:name w:val="Tekst treści1"/>
    <w:basedOn w:val="Normalny"/>
    <w:rsid w:val="008C0E26"/>
    <w:pPr>
      <w:widowControl w:val="0"/>
      <w:shd w:val="clear" w:color="auto" w:fill="FFFFFF"/>
      <w:suppressAutoHyphens/>
      <w:autoSpaceDE w:val="0"/>
      <w:spacing w:before="180" w:after="0" w:line="448" w:lineRule="exact"/>
      <w:ind w:hanging="380"/>
      <w:jc w:val="both"/>
    </w:pPr>
    <w:rPr>
      <w:rFonts w:ascii="Tahoma" w:eastAsia="Times New Roman" w:hAnsi="Tahoma" w:cs="Tahoma"/>
      <w:color w:val="000000"/>
      <w:sz w:val="20"/>
      <w:szCs w:val="20"/>
      <w:lang w:eastAsia="hi-IN" w:bidi="hi-IN"/>
    </w:rPr>
  </w:style>
  <w:style w:type="character" w:customStyle="1" w:styleId="WW8Num2z0">
    <w:name w:val="WW8Num2z0"/>
    <w:rsid w:val="008C0E26"/>
  </w:style>
  <w:style w:type="character" w:customStyle="1" w:styleId="WW8Num32z2">
    <w:name w:val="WW8Num32z2"/>
    <w:rsid w:val="008C0E26"/>
  </w:style>
  <w:style w:type="character" w:customStyle="1" w:styleId="WW8Num26z3">
    <w:name w:val="WW8Num26z3"/>
    <w:rsid w:val="008C0E26"/>
  </w:style>
  <w:style w:type="character" w:customStyle="1" w:styleId="postbody1">
    <w:name w:val="postbody1"/>
    <w:uiPriority w:val="99"/>
    <w:rsid w:val="008C0E26"/>
    <w:rPr>
      <w:sz w:val="18"/>
      <w:szCs w:val="18"/>
    </w:rPr>
  </w:style>
  <w:style w:type="paragraph" w:customStyle="1" w:styleId="tabela2">
    <w:name w:val="tabela 2"/>
    <w:basedOn w:val="Normalny"/>
    <w:rsid w:val="008C0E26"/>
    <w:pPr>
      <w:suppressAutoHyphens/>
      <w:spacing w:before="40" w:after="40" w:line="240" w:lineRule="auto"/>
      <w:jc w:val="both"/>
    </w:pPr>
    <w:rPr>
      <w:rFonts w:eastAsia="Times New Roman" w:cs="Arial"/>
      <w:sz w:val="18"/>
      <w:szCs w:val="20"/>
      <w:lang w:eastAsia="zh-CN"/>
    </w:rPr>
  </w:style>
  <w:style w:type="paragraph" w:customStyle="1" w:styleId="BodyText21">
    <w:name w:val="Body Text 21"/>
    <w:basedOn w:val="Normalny"/>
    <w:rsid w:val="008C0E26"/>
    <w:pPr>
      <w:overflowPunct w:val="0"/>
      <w:autoSpaceDE w:val="0"/>
      <w:autoSpaceDN w:val="0"/>
      <w:adjustRightInd w:val="0"/>
      <w:spacing w:after="120" w:line="480" w:lineRule="atLeast"/>
      <w:ind w:left="283" w:right="-760"/>
      <w:textAlignment w:val="baseline"/>
    </w:pPr>
    <w:rPr>
      <w:rFonts w:ascii="Times New Roman" w:eastAsia="Times New Roman" w:hAnsi="Times New Roman" w:cs="Times New Roman"/>
      <w:szCs w:val="20"/>
      <w:lang w:eastAsia="pl-PL"/>
    </w:rPr>
  </w:style>
  <w:style w:type="character" w:customStyle="1" w:styleId="txt-new">
    <w:name w:val="txt-new"/>
    <w:basedOn w:val="Domylnaczcionkaakapitu"/>
    <w:rsid w:val="008C0E26"/>
  </w:style>
  <w:style w:type="paragraph" w:customStyle="1" w:styleId="Tekstpodstawowywcity31">
    <w:name w:val="Tekst podstawowy wcięty 31"/>
    <w:basedOn w:val="Normalny"/>
    <w:rsid w:val="008C0E26"/>
    <w:pPr>
      <w:suppressAutoHyphens/>
      <w:spacing w:after="0" w:line="360" w:lineRule="auto"/>
      <w:ind w:firstLine="360"/>
      <w:jc w:val="both"/>
    </w:pPr>
    <w:rPr>
      <w:rFonts w:ascii="Calibri" w:eastAsia="Times New Roman" w:hAnsi="Calibri" w:cs="Calibri"/>
      <w:color w:val="666699"/>
      <w:szCs w:val="24"/>
      <w:lang w:eastAsia="zh-CN"/>
    </w:rPr>
  </w:style>
  <w:style w:type="character" w:customStyle="1" w:styleId="WW8Num24z0">
    <w:name w:val="WW8Num24z0"/>
    <w:rsid w:val="008C0E26"/>
    <w:rPr>
      <w:rFonts w:ascii="Symbol" w:hAnsi="Symbol" w:cs="StarSymbol"/>
      <w:sz w:val="18"/>
      <w:szCs w:val="18"/>
    </w:rPr>
  </w:style>
  <w:style w:type="paragraph" w:customStyle="1" w:styleId="TekstpodstawowyPoradnik">
    <w:name w:val="Tekst podstawowy Poradnik"/>
    <w:basedOn w:val="Tekstpodstawowy"/>
    <w:rsid w:val="008C0E26"/>
    <w:pPr>
      <w:spacing w:before="30" w:after="30" w:line="260" w:lineRule="exact"/>
      <w:ind w:firstLine="284"/>
    </w:pPr>
    <w:rPr>
      <w:rFonts w:ascii="Franklin Gothic Book" w:hAnsi="Franklin Gothic Book" w:cs="Franklin Gothic Book"/>
      <w:sz w:val="20"/>
      <w:lang w:val="x-none" w:eastAsia="x-none"/>
    </w:rPr>
  </w:style>
  <w:style w:type="paragraph" w:customStyle="1" w:styleId="Punktgwny">
    <w:name w:val="Punkt główny"/>
    <w:basedOn w:val="Normalny"/>
    <w:qFormat/>
    <w:rsid w:val="008C0E26"/>
    <w:pPr>
      <w:numPr>
        <w:numId w:val="5"/>
      </w:numPr>
      <w:spacing w:after="240" w:line="240" w:lineRule="auto"/>
      <w:ind w:left="357" w:hanging="357"/>
      <w:jc w:val="both"/>
    </w:pPr>
    <w:rPr>
      <w:rFonts w:ascii="Calibri" w:eastAsia="Calibri" w:hAnsi="Calibri" w:cs="Times New Roman"/>
      <w:b/>
      <w:sz w:val="26"/>
    </w:rPr>
  </w:style>
  <w:style w:type="paragraph" w:customStyle="1" w:styleId="PunktgwnypoziomII">
    <w:name w:val="Punkt główny poziom II"/>
    <w:basedOn w:val="Akapitzlist"/>
    <w:qFormat/>
    <w:rsid w:val="007F62BA"/>
    <w:pPr>
      <w:numPr>
        <w:ilvl w:val="3"/>
        <w:numId w:val="7"/>
      </w:numPr>
      <w:tabs>
        <w:tab w:val="left" w:pos="284"/>
      </w:tabs>
      <w:suppressAutoHyphens/>
      <w:spacing w:after="0" w:line="240" w:lineRule="auto"/>
      <w:ind w:left="1072" w:hanging="1072"/>
      <w:jc w:val="both"/>
    </w:pPr>
    <w:rPr>
      <w:rFonts w:cs="Arial"/>
      <w:szCs w:val="24"/>
      <w:lang w:eastAsia="ar-SA"/>
    </w:rPr>
  </w:style>
  <w:style w:type="paragraph" w:customStyle="1" w:styleId="PunktgwnypoziomIII">
    <w:name w:val="Punkt główny poziom III"/>
    <w:basedOn w:val="PunktgwnypoziomII"/>
    <w:qFormat/>
    <w:rsid w:val="008C0E26"/>
    <w:pPr>
      <w:numPr>
        <w:ilvl w:val="2"/>
      </w:numPr>
      <w:spacing w:line="360" w:lineRule="auto"/>
      <w:ind w:left="0" w:firstLine="0"/>
    </w:pPr>
  </w:style>
  <w:style w:type="paragraph" w:customStyle="1" w:styleId="PunktgwnypoziomIVa">
    <w:name w:val="Punkt główny poziom IVa"/>
    <w:basedOn w:val="Normalny"/>
    <w:qFormat/>
    <w:rsid w:val="008C0E26"/>
    <w:pPr>
      <w:numPr>
        <w:ilvl w:val="3"/>
        <w:numId w:val="5"/>
      </w:numPr>
      <w:spacing w:after="120" w:line="240" w:lineRule="auto"/>
      <w:ind w:left="720"/>
      <w:contextualSpacing/>
      <w:jc w:val="both"/>
    </w:pPr>
    <w:rPr>
      <w:rFonts w:ascii="Calibri" w:eastAsia="Calibri" w:hAnsi="Calibri" w:cs="Times New Roman"/>
      <w:b/>
    </w:rPr>
  </w:style>
  <w:style w:type="paragraph" w:customStyle="1" w:styleId="PunktgwnypoziomV">
    <w:name w:val="Punkt główny poziom V"/>
    <w:basedOn w:val="PunktgwnypoziomIII"/>
    <w:qFormat/>
    <w:rsid w:val="008C0E26"/>
    <w:pPr>
      <w:numPr>
        <w:ilvl w:val="4"/>
      </w:numPr>
      <w:spacing w:after="240" w:line="240" w:lineRule="auto"/>
      <w:ind w:left="1077" w:hanging="1077"/>
    </w:pPr>
  </w:style>
  <w:style w:type="character" w:customStyle="1" w:styleId="BezodstpwZnak">
    <w:name w:val="Bez odstępów Znak"/>
    <w:link w:val="Bezodstpw"/>
    <w:locked/>
    <w:rsid w:val="008C0E26"/>
    <w:rPr>
      <w:rFonts w:ascii="Arial" w:hAnsi="Arial"/>
      <w:sz w:val="24"/>
    </w:rPr>
  </w:style>
  <w:style w:type="character" w:customStyle="1" w:styleId="Hervorgehoben">
    <w:name w:val="Hervorgehoben"/>
    <w:rsid w:val="008C0E26"/>
    <w:rPr>
      <w:rFonts w:ascii="Arial" w:hAnsi="Arial" w:cs="Arial" w:hint="default"/>
      <w:b/>
      <w:bCs w:val="0"/>
      <w:spacing w:val="26"/>
      <w:sz w:val="22"/>
    </w:rPr>
  </w:style>
  <w:style w:type="character" w:customStyle="1" w:styleId="Teksttreci0">
    <w:name w:val="Tekst treści"/>
    <w:rsid w:val="008C0E2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paragraph" w:customStyle="1" w:styleId="TxBrp15">
    <w:name w:val="TxBr_p15"/>
    <w:basedOn w:val="Normalny"/>
    <w:rsid w:val="008C0E26"/>
    <w:pPr>
      <w:widowControl w:val="0"/>
      <w:tabs>
        <w:tab w:val="left" w:pos="204"/>
      </w:tabs>
      <w:autoSpaceDE w:val="0"/>
      <w:autoSpaceDN w:val="0"/>
      <w:adjustRightInd w:val="0"/>
      <w:spacing w:after="0" w:line="419" w:lineRule="atLeast"/>
    </w:pPr>
    <w:rPr>
      <w:rFonts w:ascii="Times New Roman" w:eastAsia="Times New Roman" w:hAnsi="Times New Roman" w:cs="Times New Roman"/>
      <w:szCs w:val="24"/>
      <w:lang w:val="en-US" w:eastAsia="pl-PL"/>
    </w:rPr>
  </w:style>
  <w:style w:type="paragraph" w:customStyle="1" w:styleId="Nagwek-bazowy">
    <w:name w:val="Nagłówek - bazowy"/>
    <w:basedOn w:val="Normalny"/>
    <w:next w:val="Tekstpodstawowy"/>
    <w:rsid w:val="008C0E26"/>
    <w:pPr>
      <w:keepNext/>
      <w:keepLines/>
      <w:spacing w:after="0" w:line="220" w:lineRule="atLeast"/>
    </w:pPr>
    <w:rPr>
      <w:rFonts w:ascii="Arial Black" w:eastAsia="Times New Roman" w:hAnsi="Arial Black" w:cs="Times New Roman"/>
      <w:spacing w:val="-10"/>
      <w:kern w:val="20"/>
      <w:sz w:val="20"/>
      <w:szCs w:val="20"/>
      <w:lang w:eastAsia="pl-PL"/>
    </w:rPr>
  </w:style>
  <w:style w:type="paragraph" w:customStyle="1" w:styleId="Wierszuwag">
    <w:name w:val="Wiersz uwag"/>
    <w:basedOn w:val="Normalny"/>
    <w:next w:val="Zwrotgrzecznociowy"/>
    <w:rsid w:val="008C0E26"/>
    <w:pPr>
      <w:spacing w:before="220" w:after="220" w:line="220" w:lineRule="atLeast"/>
    </w:pPr>
    <w:rPr>
      <w:rFonts w:ascii="Times New Roman" w:eastAsia="Times New Roman" w:hAnsi="Times New Roman" w:cs="Times New Roman"/>
      <w:sz w:val="20"/>
      <w:szCs w:val="20"/>
      <w:lang w:eastAsia="pl-PL"/>
    </w:rPr>
  </w:style>
  <w:style w:type="paragraph" w:styleId="Zwrotgrzecznociowy">
    <w:name w:val="Salutation"/>
    <w:basedOn w:val="Normalny"/>
    <w:next w:val="Wiersztematu"/>
    <w:link w:val="ZwrotgrzecznociowyZnak"/>
    <w:uiPriority w:val="99"/>
    <w:rsid w:val="008C0E26"/>
    <w:pPr>
      <w:spacing w:before="220" w:after="220" w:line="220" w:lineRule="atLeast"/>
    </w:pPr>
    <w:rPr>
      <w:rFonts w:ascii="Times New Roman" w:eastAsia="Times New Roman" w:hAnsi="Times New Roman" w:cs="Times New Roman"/>
      <w:sz w:val="20"/>
      <w:szCs w:val="20"/>
      <w:lang w:eastAsia="pl-PL"/>
    </w:rPr>
  </w:style>
  <w:style w:type="character" w:customStyle="1" w:styleId="ZwrotgrzecznociowyZnak">
    <w:name w:val="Zwrot grzecznościowy Znak"/>
    <w:basedOn w:val="Domylnaczcionkaakapitu"/>
    <w:link w:val="Zwrotgrzecznociowy"/>
    <w:uiPriority w:val="99"/>
    <w:rsid w:val="008C0E26"/>
    <w:rPr>
      <w:rFonts w:ascii="Times New Roman" w:eastAsia="Times New Roman" w:hAnsi="Times New Roman" w:cs="Times New Roman"/>
      <w:sz w:val="20"/>
      <w:szCs w:val="20"/>
      <w:lang w:eastAsia="pl-PL"/>
    </w:rPr>
  </w:style>
  <w:style w:type="paragraph" w:customStyle="1" w:styleId="Wiersztematu">
    <w:name w:val="Wiersz tematu"/>
    <w:basedOn w:val="Normalny"/>
    <w:next w:val="Tekstpodstawowy"/>
    <w:rsid w:val="008C0E26"/>
    <w:pPr>
      <w:spacing w:after="220" w:line="220" w:lineRule="atLeast"/>
    </w:pPr>
    <w:rPr>
      <w:rFonts w:ascii="Arial Black" w:eastAsia="Times New Roman" w:hAnsi="Arial Black" w:cs="Times New Roman"/>
      <w:spacing w:val="-10"/>
      <w:sz w:val="20"/>
      <w:szCs w:val="20"/>
      <w:lang w:eastAsia="pl-PL"/>
    </w:rPr>
  </w:style>
  <w:style w:type="paragraph" w:customStyle="1" w:styleId="ListaDW">
    <w:name w:val="Lista DW"/>
    <w:basedOn w:val="Normalny"/>
    <w:rsid w:val="008C0E26"/>
    <w:pPr>
      <w:keepLines/>
      <w:spacing w:after="0" w:line="220" w:lineRule="atLeast"/>
      <w:ind w:left="360" w:hanging="360"/>
    </w:pPr>
    <w:rPr>
      <w:rFonts w:ascii="Times New Roman" w:eastAsia="Times New Roman" w:hAnsi="Times New Roman" w:cs="Times New Roman"/>
      <w:sz w:val="20"/>
      <w:szCs w:val="20"/>
      <w:lang w:eastAsia="pl-PL"/>
    </w:rPr>
  </w:style>
  <w:style w:type="paragraph" w:styleId="Zwrotpoegnalny">
    <w:name w:val="Closing"/>
    <w:basedOn w:val="Normalny"/>
    <w:next w:val="Podpis"/>
    <w:link w:val="ZwrotpoegnalnyZnak"/>
    <w:rsid w:val="008C0E26"/>
    <w:pPr>
      <w:keepNext/>
      <w:spacing w:after="60" w:line="220" w:lineRule="atLeast"/>
    </w:pPr>
    <w:rPr>
      <w:rFonts w:ascii="Times New Roman" w:eastAsia="Times New Roman" w:hAnsi="Times New Roman" w:cs="Times New Roman"/>
      <w:sz w:val="20"/>
      <w:szCs w:val="20"/>
      <w:lang w:eastAsia="pl-PL"/>
    </w:rPr>
  </w:style>
  <w:style w:type="character" w:customStyle="1" w:styleId="ZwrotpoegnalnyZnak">
    <w:name w:val="Zwrot pożegnalny Znak"/>
    <w:basedOn w:val="Domylnaczcionkaakapitu"/>
    <w:link w:val="Zwrotpoegnalny"/>
    <w:rsid w:val="008C0E26"/>
    <w:rPr>
      <w:rFonts w:ascii="Times New Roman" w:eastAsia="Times New Roman" w:hAnsi="Times New Roman" w:cs="Times New Roman"/>
      <w:sz w:val="20"/>
      <w:szCs w:val="20"/>
      <w:lang w:eastAsia="pl-PL"/>
    </w:rPr>
  </w:style>
  <w:style w:type="paragraph" w:customStyle="1" w:styleId="Podpis-Stanowisko">
    <w:name w:val="Podpis - Stanowisko"/>
    <w:basedOn w:val="Podpis"/>
    <w:next w:val="Podpis-Firma"/>
    <w:rsid w:val="008C0E26"/>
    <w:pPr>
      <w:keepNext/>
      <w:widowControl/>
      <w:suppressAutoHyphens w:val="0"/>
      <w:autoSpaceDN/>
      <w:spacing w:before="880" w:line="220" w:lineRule="atLeast"/>
    </w:pPr>
    <w:rPr>
      <w:sz w:val="20"/>
      <w:lang w:eastAsia="pl-PL"/>
    </w:rPr>
  </w:style>
  <w:style w:type="paragraph" w:customStyle="1" w:styleId="Podpis-Firma">
    <w:name w:val="Podpis - Firma"/>
    <w:basedOn w:val="Podpis"/>
    <w:next w:val="Inicjayautora"/>
    <w:rsid w:val="008C0E26"/>
    <w:pPr>
      <w:keepNext/>
      <w:widowControl/>
      <w:suppressAutoHyphens w:val="0"/>
      <w:autoSpaceDN/>
      <w:spacing w:before="880" w:line="220" w:lineRule="atLeast"/>
    </w:pPr>
    <w:rPr>
      <w:sz w:val="20"/>
      <w:lang w:eastAsia="pl-PL"/>
    </w:rPr>
  </w:style>
  <w:style w:type="paragraph" w:customStyle="1" w:styleId="Inicjayautora">
    <w:name w:val="Inicjały autora"/>
    <w:basedOn w:val="Normalny"/>
    <w:next w:val="Zacznik"/>
    <w:rsid w:val="008C0E26"/>
    <w:pPr>
      <w:keepNext/>
      <w:keepLines/>
      <w:spacing w:before="220" w:after="0" w:line="220" w:lineRule="atLeast"/>
    </w:pPr>
    <w:rPr>
      <w:rFonts w:ascii="Times New Roman" w:eastAsia="Times New Roman" w:hAnsi="Times New Roman" w:cs="Times New Roman"/>
      <w:sz w:val="20"/>
      <w:szCs w:val="20"/>
      <w:lang w:eastAsia="pl-PL"/>
    </w:rPr>
  </w:style>
  <w:style w:type="paragraph" w:customStyle="1" w:styleId="Zacznik">
    <w:name w:val="Załącznik"/>
    <w:basedOn w:val="Normalny"/>
    <w:next w:val="ListaDW"/>
    <w:rsid w:val="008C0E26"/>
    <w:pPr>
      <w:keepNext/>
      <w:keepLines/>
      <w:spacing w:after="220" w:line="220" w:lineRule="atLeast"/>
    </w:pPr>
    <w:rPr>
      <w:rFonts w:ascii="Times New Roman" w:eastAsia="Times New Roman" w:hAnsi="Times New Roman" w:cs="Times New Roman"/>
      <w:sz w:val="20"/>
      <w:szCs w:val="20"/>
      <w:lang w:eastAsia="pl-PL"/>
    </w:rPr>
  </w:style>
  <w:style w:type="paragraph" w:customStyle="1" w:styleId="Nazwaprzedsibiorstwa">
    <w:name w:val="Nazwa przedsiębiorstwa"/>
    <w:basedOn w:val="Normalny"/>
    <w:rsid w:val="008C0E26"/>
    <w:pPr>
      <w:framePr w:w="3845" w:h="1584" w:hSpace="187" w:vSpace="187" w:wrap="notBeside" w:vAnchor="page" w:hAnchor="margin" w:y="894" w:anchorLock="1"/>
      <w:spacing w:after="0" w:line="280" w:lineRule="atLeast"/>
    </w:pPr>
    <w:rPr>
      <w:rFonts w:ascii="Arial Black" w:eastAsia="Times New Roman" w:hAnsi="Arial Black" w:cs="Times New Roman"/>
      <w:spacing w:val="-25"/>
      <w:sz w:val="32"/>
      <w:szCs w:val="20"/>
      <w:lang w:eastAsia="pl-PL"/>
    </w:rPr>
  </w:style>
  <w:style w:type="paragraph" w:styleId="Data">
    <w:name w:val="Date"/>
    <w:basedOn w:val="Normalny"/>
    <w:next w:val="Nazwiskoiadresodbiorcywlicie"/>
    <w:link w:val="DataZnak"/>
    <w:rsid w:val="008C0E26"/>
    <w:pPr>
      <w:spacing w:after="220" w:line="220" w:lineRule="atLeast"/>
    </w:pPr>
    <w:rPr>
      <w:rFonts w:ascii="Times New Roman" w:eastAsia="Times New Roman" w:hAnsi="Times New Roman" w:cs="Times New Roman"/>
      <w:sz w:val="20"/>
      <w:szCs w:val="20"/>
      <w:lang w:eastAsia="pl-PL"/>
    </w:rPr>
  </w:style>
  <w:style w:type="character" w:customStyle="1" w:styleId="DataZnak">
    <w:name w:val="Data Znak"/>
    <w:basedOn w:val="Domylnaczcionkaakapitu"/>
    <w:link w:val="Data"/>
    <w:rsid w:val="008C0E26"/>
    <w:rPr>
      <w:rFonts w:ascii="Times New Roman" w:eastAsia="Times New Roman" w:hAnsi="Times New Roman" w:cs="Times New Roman"/>
      <w:sz w:val="20"/>
      <w:szCs w:val="20"/>
      <w:lang w:eastAsia="pl-PL"/>
    </w:rPr>
  </w:style>
  <w:style w:type="paragraph" w:customStyle="1" w:styleId="Nazwiskoiadresodbiorcywlicie">
    <w:name w:val="Nazwisko i adres odbiorcy w liście"/>
    <w:basedOn w:val="Adresodbiorcywlicie"/>
    <w:next w:val="Adresodbiorcywlicie"/>
    <w:rsid w:val="008C0E26"/>
  </w:style>
  <w:style w:type="paragraph" w:customStyle="1" w:styleId="Adresodbiorcywlicie">
    <w:name w:val="Adres odbiorcy w liście"/>
    <w:basedOn w:val="Normalny"/>
    <w:rsid w:val="008C0E26"/>
    <w:pPr>
      <w:spacing w:after="0" w:line="220" w:lineRule="atLeast"/>
    </w:pPr>
    <w:rPr>
      <w:rFonts w:ascii="Times New Roman" w:eastAsia="Times New Roman" w:hAnsi="Times New Roman" w:cs="Times New Roman"/>
      <w:sz w:val="20"/>
      <w:szCs w:val="20"/>
      <w:lang w:eastAsia="pl-PL"/>
    </w:rPr>
  </w:style>
  <w:style w:type="character" w:styleId="Uwydatnienie">
    <w:name w:val="Emphasis"/>
    <w:qFormat/>
    <w:rsid w:val="008C0E26"/>
    <w:rPr>
      <w:rFonts w:ascii="Arial Black" w:hAnsi="Arial Black"/>
      <w:sz w:val="18"/>
    </w:rPr>
  </w:style>
  <w:style w:type="paragraph" w:customStyle="1" w:styleId="Instrukcjewysykowe">
    <w:name w:val="Instrukcje wysyłkowe"/>
    <w:basedOn w:val="Normalny"/>
    <w:next w:val="Nazwiskoiadresodbiorcywlicie"/>
    <w:rsid w:val="008C0E26"/>
    <w:pPr>
      <w:spacing w:after="220" w:line="220" w:lineRule="atLeast"/>
    </w:pPr>
    <w:rPr>
      <w:rFonts w:ascii="Times New Roman" w:eastAsia="Times New Roman" w:hAnsi="Times New Roman" w:cs="Times New Roman"/>
      <w:caps/>
      <w:sz w:val="20"/>
      <w:szCs w:val="20"/>
      <w:lang w:eastAsia="pl-PL"/>
    </w:rPr>
  </w:style>
  <w:style w:type="paragraph" w:customStyle="1" w:styleId="Wyraenienawizujce">
    <w:name w:val="Wyrażenie nawiązujące"/>
    <w:basedOn w:val="Normalny"/>
    <w:next w:val="Instrukcjewysykowe"/>
    <w:rsid w:val="008C0E26"/>
    <w:pPr>
      <w:spacing w:after="220" w:line="220" w:lineRule="atLeast"/>
    </w:pPr>
    <w:rPr>
      <w:rFonts w:ascii="Times New Roman" w:eastAsia="Times New Roman" w:hAnsi="Times New Roman" w:cs="Times New Roman"/>
      <w:sz w:val="20"/>
      <w:szCs w:val="20"/>
      <w:lang w:eastAsia="pl-PL"/>
    </w:rPr>
  </w:style>
  <w:style w:type="paragraph" w:customStyle="1" w:styleId="Adreszwrotny1">
    <w:name w:val="Adres zwrotny 1"/>
    <w:basedOn w:val="Normalny"/>
    <w:rsid w:val="008C0E26"/>
    <w:pPr>
      <w:keepLines/>
      <w:framePr w:w="4320" w:h="965" w:hSpace="187" w:vSpace="187" w:wrap="notBeside" w:vAnchor="page" w:hAnchor="margin" w:xAlign="right" w:y="966" w:anchorLock="1"/>
      <w:tabs>
        <w:tab w:val="left" w:pos="2160"/>
      </w:tabs>
      <w:spacing w:after="0" w:line="160" w:lineRule="atLeast"/>
    </w:pPr>
    <w:rPr>
      <w:rFonts w:ascii="Times New Roman" w:eastAsia="Times New Roman" w:hAnsi="Times New Roman" w:cs="Times New Roman"/>
      <w:sz w:val="14"/>
      <w:szCs w:val="20"/>
      <w:lang w:eastAsia="pl-PL"/>
    </w:rPr>
  </w:style>
  <w:style w:type="character" w:customStyle="1" w:styleId="Slogan">
    <w:name w:val="Slogan"/>
    <w:rsid w:val="008C0E26"/>
    <w:rPr>
      <w:rFonts w:ascii="Arial Black" w:hAnsi="Arial Black"/>
      <w:sz w:val="18"/>
    </w:rPr>
  </w:style>
  <w:style w:type="paragraph" w:customStyle="1" w:styleId="bodytext2">
    <w:name w:val="bodytext2"/>
    <w:basedOn w:val="Normalny"/>
    <w:rsid w:val="008C0E26"/>
    <w:pPr>
      <w:spacing w:before="100" w:after="100" w:line="240" w:lineRule="auto"/>
    </w:pPr>
    <w:rPr>
      <w:rFonts w:ascii="Times New Roman" w:eastAsia="Times New Roman" w:hAnsi="Times New Roman" w:cs="Times New Roman"/>
      <w:szCs w:val="20"/>
      <w:lang w:eastAsia="pl-PL"/>
    </w:rPr>
  </w:style>
  <w:style w:type="paragraph" w:styleId="Podtytu">
    <w:name w:val="Subtitle"/>
    <w:basedOn w:val="Normalny"/>
    <w:link w:val="PodtytuZnak"/>
    <w:qFormat/>
    <w:rsid w:val="008C0E26"/>
    <w:pPr>
      <w:spacing w:after="0" w:line="240" w:lineRule="auto"/>
    </w:pPr>
    <w:rPr>
      <w:rFonts w:ascii="Times New Roman" w:eastAsia="Times New Roman" w:hAnsi="Times New Roman" w:cs="Times New Roman"/>
      <w:b/>
      <w:sz w:val="20"/>
      <w:szCs w:val="20"/>
      <w:lang w:val="x-none" w:eastAsia="x-none"/>
    </w:rPr>
  </w:style>
  <w:style w:type="character" w:customStyle="1" w:styleId="PodtytuZnak">
    <w:name w:val="Podtytuł Znak"/>
    <w:basedOn w:val="Domylnaczcionkaakapitu"/>
    <w:link w:val="Podtytu"/>
    <w:rsid w:val="008C0E26"/>
    <w:rPr>
      <w:rFonts w:ascii="Times New Roman" w:eastAsia="Times New Roman" w:hAnsi="Times New Roman" w:cs="Times New Roman"/>
      <w:b/>
      <w:sz w:val="20"/>
      <w:szCs w:val="20"/>
      <w:lang w:val="x-none" w:eastAsia="x-none"/>
    </w:rPr>
  </w:style>
  <w:style w:type="paragraph" w:styleId="Spistreci4">
    <w:name w:val="toc 4"/>
    <w:basedOn w:val="Normalny"/>
    <w:next w:val="Normalny"/>
    <w:semiHidden/>
    <w:rsid w:val="008C0E26"/>
    <w:pPr>
      <w:spacing w:after="0" w:line="240" w:lineRule="auto"/>
      <w:ind w:left="600"/>
    </w:pPr>
    <w:rPr>
      <w:rFonts w:ascii="Times New Roman" w:eastAsia="Times New Roman" w:hAnsi="Times New Roman" w:cs="Times New Roman"/>
      <w:sz w:val="18"/>
      <w:szCs w:val="20"/>
      <w:lang w:eastAsia="pl-PL"/>
    </w:rPr>
  </w:style>
  <w:style w:type="paragraph" w:styleId="Spistreci5">
    <w:name w:val="toc 5"/>
    <w:basedOn w:val="Normalny"/>
    <w:next w:val="Normalny"/>
    <w:semiHidden/>
    <w:rsid w:val="008C0E26"/>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semiHidden/>
    <w:rsid w:val="008C0E26"/>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semiHidden/>
    <w:rsid w:val="008C0E26"/>
    <w:pPr>
      <w:spacing w:after="0" w:line="240" w:lineRule="auto"/>
      <w:ind w:left="1200"/>
    </w:pPr>
    <w:rPr>
      <w:rFonts w:ascii="Times New Roman" w:eastAsia="Times New Roman" w:hAnsi="Times New Roman" w:cs="Times New Roman"/>
      <w:sz w:val="18"/>
      <w:szCs w:val="20"/>
      <w:lang w:eastAsia="pl-PL"/>
    </w:rPr>
  </w:style>
  <w:style w:type="paragraph" w:styleId="Spistreci8">
    <w:name w:val="toc 8"/>
    <w:basedOn w:val="Normalny"/>
    <w:next w:val="Normalny"/>
    <w:semiHidden/>
    <w:rsid w:val="008C0E26"/>
    <w:pPr>
      <w:spacing w:after="0" w:line="240" w:lineRule="auto"/>
      <w:ind w:left="1400"/>
    </w:pPr>
    <w:rPr>
      <w:rFonts w:ascii="Times New Roman" w:eastAsia="Times New Roman" w:hAnsi="Times New Roman" w:cs="Times New Roman"/>
      <w:sz w:val="18"/>
      <w:szCs w:val="20"/>
      <w:lang w:eastAsia="pl-PL"/>
    </w:rPr>
  </w:style>
  <w:style w:type="paragraph" w:styleId="Spistreci9">
    <w:name w:val="toc 9"/>
    <w:basedOn w:val="Normalny"/>
    <w:next w:val="Normalny"/>
    <w:semiHidden/>
    <w:rsid w:val="008C0E26"/>
    <w:pPr>
      <w:spacing w:after="0" w:line="240" w:lineRule="auto"/>
      <w:ind w:left="1600"/>
    </w:pPr>
    <w:rPr>
      <w:rFonts w:ascii="Times New Roman" w:eastAsia="Times New Roman" w:hAnsi="Times New Roman" w:cs="Times New Roman"/>
      <w:sz w:val="18"/>
      <w:szCs w:val="20"/>
      <w:lang w:eastAsia="pl-PL"/>
    </w:rPr>
  </w:style>
  <w:style w:type="paragraph" w:customStyle="1" w:styleId="inv1">
    <w:name w:val="inv_1"/>
    <w:next w:val="Normalny"/>
    <w:rsid w:val="008C0E26"/>
    <w:pPr>
      <w:tabs>
        <w:tab w:val="left" w:pos="0"/>
        <w:tab w:val="num" w:pos="2084"/>
      </w:tabs>
      <w:spacing w:before="240" w:after="240" w:line="240" w:lineRule="auto"/>
      <w:ind w:left="1361" w:hanging="357"/>
      <w:outlineLvl w:val="0"/>
    </w:pPr>
    <w:rPr>
      <w:rFonts w:ascii="Times New Roman" w:eastAsia="Times New Roman" w:hAnsi="Times New Roman" w:cs="Times New Roman"/>
      <w:b/>
      <w:sz w:val="28"/>
      <w:szCs w:val="20"/>
      <w:lang w:eastAsia="pl-PL"/>
    </w:rPr>
  </w:style>
  <w:style w:type="paragraph" w:customStyle="1" w:styleId="inv2">
    <w:name w:val="inv_2"/>
    <w:next w:val="Normalny"/>
    <w:rsid w:val="008C0E26"/>
    <w:pPr>
      <w:keepNext/>
      <w:tabs>
        <w:tab w:val="left" w:pos="0"/>
        <w:tab w:val="num" w:pos="2516"/>
      </w:tabs>
      <w:spacing w:before="120" w:after="120" w:line="240" w:lineRule="auto"/>
      <w:ind w:left="1491" w:hanging="357"/>
      <w:outlineLvl w:val="1"/>
    </w:pPr>
    <w:rPr>
      <w:rFonts w:ascii="Times New Roman" w:eastAsia="Times New Roman" w:hAnsi="Times New Roman" w:cs="Times New Roman"/>
      <w:b/>
      <w:bCs/>
      <w:sz w:val="26"/>
      <w:szCs w:val="24"/>
      <w:lang w:eastAsia="pl-PL"/>
    </w:rPr>
  </w:style>
  <w:style w:type="paragraph" w:customStyle="1" w:styleId="inv3">
    <w:name w:val="inv_3"/>
    <w:next w:val="Normalny"/>
    <w:rsid w:val="008C0E26"/>
    <w:pPr>
      <w:keepNext/>
      <w:tabs>
        <w:tab w:val="left" w:pos="0"/>
        <w:tab w:val="num" w:pos="3164"/>
      </w:tabs>
      <w:spacing w:before="120" w:after="120" w:line="240" w:lineRule="auto"/>
      <w:ind w:left="1775" w:hanging="357"/>
      <w:outlineLvl w:val="2"/>
    </w:pPr>
    <w:rPr>
      <w:rFonts w:ascii="Times New Roman" w:eastAsia="Times New Roman" w:hAnsi="Times New Roman" w:cs="Times New Roman"/>
      <w:b/>
      <w:bCs/>
      <w:sz w:val="24"/>
      <w:szCs w:val="24"/>
      <w:lang w:eastAsia="pl-PL"/>
    </w:rPr>
  </w:style>
  <w:style w:type="character" w:styleId="UyteHipercze">
    <w:name w:val="FollowedHyperlink"/>
    <w:rsid w:val="008C0E26"/>
    <w:rPr>
      <w:color w:val="800080"/>
      <w:u w:val="single"/>
    </w:rPr>
  </w:style>
  <w:style w:type="paragraph" w:styleId="Wcicienormalne">
    <w:name w:val="Normal Indent"/>
    <w:basedOn w:val="Normalny"/>
    <w:rsid w:val="008C0E26"/>
    <w:pPr>
      <w:spacing w:after="0" w:line="240" w:lineRule="auto"/>
      <w:ind w:left="708"/>
    </w:pPr>
    <w:rPr>
      <w:rFonts w:ascii="Times New Roman" w:eastAsia="Times New Roman" w:hAnsi="Times New Roman" w:cs="Times New Roman"/>
      <w:sz w:val="20"/>
      <w:szCs w:val="20"/>
      <w:lang w:eastAsia="pl-PL"/>
    </w:rPr>
  </w:style>
  <w:style w:type="paragraph" w:customStyle="1" w:styleId="inv0">
    <w:name w:val="inv_0"/>
    <w:basedOn w:val="Normalny"/>
    <w:rsid w:val="008C0E26"/>
    <w:pPr>
      <w:spacing w:after="0" w:line="240" w:lineRule="auto"/>
      <w:ind w:firstLine="709"/>
      <w:jc w:val="both"/>
    </w:pPr>
    <w:rPr>
      <w:rFonts w:ascii="Times New Roman" w:eastAsia="Times New Roman" w:hAnsi="Times New Roman" w:cs="Times New Roman"/>
      <w:szCs w:val="24"/>
      <w:lang w:eastAsia="pl-PL"/>
    </w:rPr>
  </w:style>
  <w:style w:type="paragraph" w:customStyle="1" w:styleId="Tekstpodstawowy32">
    <w:name w:val="Tekst podstawowy 32"/>
    <w:basedOn w:val="Normalny"/>
    <w:rsid w:val="008C0E26"/>
    <w:pPr>
      <w:overflowPunct w:val="0"/>
      <w:autoSpaceDE w:val="0"/>
      <w:autoSpaceDN w:val="0"/>
      <w:adjustRightInd w:val="0"/>
      <w:spacing w:after="0" w:line="240" w:lineRule="auto"/>
    </w:pPr>
    <w:rPr>
      <w:rFonts w:ascii="Times New Roman" w:eastAsia="Times New Roman" w:hAnsi="Times New Roman" w:cs="Times New Roman"/>
      <w:b/>
      <w:sz w:val="28"/>
      <w:szCs w:val="20"/>
      <w:lang w:eastAsia="pl-PL"/>
    </w:rPr>
  </w:style>
  <w:style w:type="paragraph" w:customStyle="1" w:styleId="txt">
    <w:name w:val="txt"/>
    <w:basedOn w:val="Normalny"/>
    <w:rsid w:val="008C0E26"/>
    <w:pPr>
      <w:spacing w:after="0" w:line="360" w:lineRule="auto"/>
    </w:pPr>
    <w:rPr>
      <w:rFonts w:ascii="Tms Rmn" w:eastAsia="Times New Roman" w:hAnsi="Tms Rmn" w:cs="Times New Roman"/>
      <w:szCs w:val="20"/>
      <w:lang w:eastAsia="pl-PL"/>
    </w:rPr>
  </w:style>
  <w:style w:type="paragraph" w:customStyle="1" w:styleId="NormalA5">
    <w:name w:val="Normal A5"/>
    <w:basedOn w:val="Normalny"/>
    <w:next w:val="Normalny"/>
    <w:rsid w:val="008C0E26"/>
    <w:pPr>
      <w:spacing w:after="0" w:line="240" w:lineRule="auto"/>
      <w:ind w:firstLine="720"/>
    </w:pPr>
    <w:rPr>
      <w:rFonts w:ascii="Times New Roman" w:eastAsia="Times New Roman" w:hAnsi="Times New Roman" w:cs="Times New Roman"/>
      <w:szCs w:val="20"/>
      <w:lang w:val="en-GB" w:eastAsia="pl-PL"/>
    </w:rPr>
  </w:style>
  <w:style w:type="paragraph" w:customStyle="1" w:styleId="heading4">
    <w:name w:val="heading4"/>
    <w:basedOn w:val="Normalny"/>
    <w:next w:val="Normalny"/>
    <w:rsid w:val="008C0E26"/>
    <w:pPr>
      <w:spacing w:after="0" w:line="240" w:lineRule="auto"/>
      <w:ind w:left="2880"/>
    </w:pPr>
    <w:rPr>
      <w:rFonts w:ascii="Times New Roman" w:eastAsia="Times New Roman" w:hAnsi="Times New Roman" w:cs="Times New Roman"/>
      <w:b/>
      <w:spacing w:val="20"/>
      <w:sz w:val="28"/>
      <w:szCs w:val="20"/>
      <w:lang w:val="en-GB" w:eastAsia="pl-PL"/>
    </w:rPr>
  </w:style>
  <w:style w:type="paragraph" w:customStyle="1" w:styleId="BodyText23">
    <w:name w:val="Body Text 23"/>
    <w:basedOn w:val="Normalny"/>
    <w:rsid w:val="008C0E26"/>
    <w:pPr>
      <w:widowControl w:val="0"/>
      <w:spacing w:after="0" w:line="240" w:lineRule="auto"/>
    </w:pPr>
    <w:rPr>
      <w:rFonts w:ascii="Times New Roman" w:eastAsia="Times New Roman" w:hAnsi="Times New Roman" w:cs="Times New Roman"/>
      <w:b/>
      <w:szCs w:val="20"/>
      <w:lang w:eastAsia="pl-PL"/>
    </w:rPr>
  </w:style>
  <w:style w:type="paragraph" w:customStyle="1" w:styleId="Tekstpodstawowywcity32">
    <w:name w:val="Tekst podstawowy wcięty 32"/>
    <w:basedOn w:val="Normalny"/>
    <w:rsid w:val="008C0E26"/>
    <w:pPr>
      <w:spacing w:after="0" w:line="240" w:lineRule="auto"/>
      <w:ind w:left="284" w:hanging="284"/>
      <w:jc w:val="both"/>
    </w:pPr>
    <w:rPr>
      <w:rFonts w:ascii="Times New Roman" w:eastAsia="Times New Roman" w:hAnsi="Times New Roman" w:cs="Times New Roman"/>
      <w:szCs w:val="20"/>
      <w:lang w:eastAsia="pl-PL"/>
    </w:rPr>
  </w:style>
  <w:style w:type="paragraph" w:customStyle="1" w:styleId="Wyliczenie">
    <w:name w:val="Wyliczenie"/>
    <w:basedOn w:val="Normalny"/>
    <w:rsid w:val="008C0E26"/>
    <w:pPr>
      <w:overflowPunct w:val="0"/>
      <w:autoSpaceDE w:val="0"/>
      <w:autoSpaceDN w:val="0"/>
      <w:adjustRightInd w:val="0"/>
      <w:spacing w:before="40" w:after="0" w:line="240" w:lineRule="auto"/>
      <w:ind w:left="567" w:hanging="283"/>
      <w:jc w:val="both"/>
    </w:pPr>
    <w:rPr>
      <w:rFonts w:eastAsia="Times New Roman" w:cs="Times New Roman"/>
      <w:szCs w:val="20"/>
      <w:lang w:eastAsia="pl-PL"/>
    </w:rPr>
  </w:style>
  <w:style w:type="paragraph" w:customStyle="1" w:styleId="wyliczenie2">
    <w:name w:val="wyliczenie2"/>
    <w:basedOn w:val="Normalny"/>
    <w:rsid w:val="008C0E26"/>
    <w:pPr>
      <w:overflowPunct w:val="0"/>
      <w:autoSpaceDE w:val="0"/>
      <w:autoSpaceDN w:val="0"/>
      <w:adjustRightInd w:val="0"/>
      <w:spacing w:before="40" w:after="0" w:line="240" w:lineRule="auto"/>
      <w:ind w:left="851" w:hanging="284"/>
      <w:jc w:val="both"/>
    </w:pPr>
    <w:rPr>
      <w:rFonts w:eastAsia="Times New Roman" w:cs="Times New Roman"/>
      <w:szCs w:val="20"/>
      <w:lang w:eastAsia="pl-PL"/>
    </w:rPr>
  </w:style>
  <w:style w:type="character" w:customStyle="1" w:styleId="utf1">
    <w:name w:val="utf1"/>
    <w:rsid w:val="008C0E26"/>
    <w:rPr>
      <w:rFonts w:ascii="Verdana" w:hAnsi="Verdana" w:hint="default"/>
    </w:rPr>
  </w:style>
  <w:style w:type="character" w:customStyle="1" w:styleId="elstat1">
    <w:name w:val="elstat1"/>
    <w:rsid w:val="008C0E26"/>
    <w:rPr>
      <w:rFonts w:ascii="Verdana" w:hAnsi="Verdana" w:hint="default"/>
      <w:color w:val="333366"/>
      <w:sz w:val="16"/>
      <w:szCs w:val="16"/>
    </w:rPr>
  </w:style>
  <w:style w:type="character" w:customStyle="1" w:styleId="eltit1">
    <w:name w:val="eltit1"/>
    <w:rsid w:val="008C0E26"/>
    <w:rPr>
      <w:rFonts w:ascii="Verdana" w:hAnsi="Verdana" w:hint="default"/>
      <w:color w:val="333366"/>
      <w:sz w:val="20"/>
      <w:szCs w:val="20"/>
    </w:rPr>
  </w:style>
  <w:style w:type="paragraph" w:customStyle="1" w:styleId="WW-NormalnyWeb">
    <w:name w:val="WW-Normalny (Web)"/>
    <w:basedOn w:val="Normalny"/>
    <w:rsid w:val="008C0E26"/>
    <w:pPr>
      <w:suppressAutoHyphens/>
      <w:spacing w:before="280" w:after="280" w:line="240" w:lineRule="auto"/>
    </w:pPr>
    <w:rPr>
      <w:rFonts w:ascii="Times New Roman" w:eastAsia="Times New Roman" w:hAnsi="Times New Roman" w:cs="Times New Roman"/>
      <w:szCs w:val="24"/>
      <w:lang w:eastAsia="ar-SA"/>
    </w:rPr>
  </w:style>
  <w:style w:type="paragraph" w:customStyle="1" w:styleId="POStext7">
    <w:name w:val="POS text7"/>
    <w:basedOn w:val="Normalny"/>
    <w:rsid w:val="008C0E26"/>
    <w:pPr>
      <w:spacing w:after="0" w:line="240" w:lineRule="auto"/>
      <w:ind w:firstLine="567"/>
      <w:jc w:val="both"/>
    </w:pPr>
    <w:rPr>
      <w:rFonts w:ascii="Times New Roman" w:eastAsia="Times New Roman" w:hAnsi="Times New Roman" w:cs="Times New Roman"/>
      <w:kern w:val="24"/>
      <w:szCs w:val="20"/>
      <w:lang w:eastAsia="pl-PL"/>
    </w:rPr>
  </w:style>
  <w:style w:type="paragraph" w:customStyle="1" w:styleId="POStext">
    <w:name w:val="POS text"/>
    <w:basedOn w:val="Normalny"/>
    <w:rsid w:val="008C0E26"/>
    <w:pPr>
      <w:spacing w:after="0" w:line="240" w:lineRule="auto"/>
      <w:ind w:firstLine="567"/>
      <w:jc w:val="both"/>
    </w:pPr>
    <w:rPr>
      <w:rFonts w:ascii="Times New Roman" w:eastAsia="Times New Roman" w:hAnsi="Times New Roman" w:cs="Times New Roman"/>
      <w:kern w:val="24"/>
      <w:szCs w:val="20"/>
      <w:lang w:eastAsia="pl-PL"/>
    </w:rPr>
  </w:style>
  <w:style w:type="character" w:customStyle="1" w:styleId="ZnakZnak1">
    <w:name w:val="Znak Znak1"/>
    <w:semiHidden/>
    <w:locked/>
    <w:rsid w:val="008C0E26"/>
    <w:rPr>
      <w:lang w:val="pl-PL" w:eastAsia="pl-PL" w:bidi="ar-SA"/>
    </w:rPr>
  </w:style>
  <w:style w:type="character" w:customStyle="1" w:styleId="ZnakZnak4">
    <w:name w:val="Znak Znak4"/>
    <w:locked/>
    <w:rsid w:val="008C0E26"/>
    <w:rPr>
      <w:lang w:val="pl-PL" w:eastAsia="pl-PL" w:bidi="ar-SA"/>
    </w:rPr>
  </w:style>
  <w:style w:type="character" w:customStyle="1" w:styleId="ZnakZnak3">
    <w:name w:val="Znak Znak3"/>
    <w:locked/>
    <w:rsid w:val="008C0E26"/>
    <w:rPr>
      <w:lang w:val="pl-PL" w:eastAsia="pl-PL" w:bidi="ar-SA"/>
    </w:rPr>
  </w:style>
  <w:style w:type="character" w:customStyle="1" w:styleId="ZnakZnak2">
    <w:name w:val="Znak Znak2"/>
    <w:semiHidden/>
    <w:locked/>
    <w:rsid w:val="008C0E26"/>
    <w:rPr>
      <w:lang w:val="pl-PL" w:eastAsia="pl-PL" w:bidi="ar-SA"/>
    </w:rPr>
  </w:style>
  <w:style w:type="character" w:customStyle="1" w:styleId="ZnakZnak">
    <w:name w:val="Znak Znak"/>
    <w:semiHidden/>
    <w:locked/>
    <w:rsid w:val="008C0E26"/>
    <w:rPr>
      <w:rFonts w:ascii="Tahoma" w:hAnsi="Tahoma" w:cs="Tahoma"/>
      <w:sz w:val="16"/>
      <w:szCs w:val="16"/>
      <w:lang w:val="pl-PL" w:eastAsia="pl-PL" w:bidi="ar-SA"/>
    </w:rPr>
  </w:style>
  <w:style w:type="paragraph" w:customStyle="1" w:styleId="akapitzlistcxsppierwsze">
    <w:name w:val="akapitzlistcxsppierwsze"/>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akapitzlistcxspnazwisko">
    <w:name w:val="akapitzlistcxspnazwisko"/>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akapitzlistcxspdrugie">
    <w:name w:val="akapitzlistcxspdrugie"/>
    <w:basedOn w:val="Normalny"/>
    <w:rsid w:val="008C0E26"/>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WW8Num1z0">
    <w:name w:val="WW8Num1z0"/>
    <w:rsid w:val="008C0E26"/>
    <w:rPr>
      <w:rFonts w:ascii="Symbol" w:hAnsi="Symbol" w:cs="Symbol"/>
    </w:rPr>
  </w:style>
  <w:style w:type="character" w:customStyle="1" w:styleId="WW8Num2z1">
    <w:name w:val="WW8Num2z1"/>
    <w:rsid w:val="008C0E26"/>
    <w:rPr>
      <w:rFonts w:ascii="Courier New" w:hAnsi="Courier New" w:cs="Courier New"/>
    </w:rPr>
  </w:style>
  <w:style w:type="character" w:customStyle="1" w:styleId="WW8Num2z2">
    <w:name w:val="WW8Num2z2"/>
    <w:rsid w:val="008C0E26"/>
    <w:rPr>
      <w:rFonts w:ascii="Wingdings" w:hAnsi="Wingdings" w:cs="Wingdings"/>
    </w:rPr>
  </w:style>
  <w:style w:type="character" w:customStyle="1" w:styleId="WW8Num2z3">
    <w:name w:val="WW8Num2z3"/>
    <w:rsid w:val="008C0E26"/>
    <w:rPr>
      <w:rFonts w:ascii="Symbol" w:hAnsi="Symbol" w:cs="Symbol"/>
    </w:rPr>
  </w:style>
  <w:style w:type="character" w:customStyle="1" w:styleId="WW8Num4z0">
    <w:name w:val="WW8Num4z0"/>
    <w:rsid w:val="008C0E26"/>
    <w:rPr>
      <w:rFonts w:cs="Times New Roman"/>
    </w:rPr>
  </w:style>
  <w:style w:type="character" w:customStyle="1" w:styleId="WW8Num5z0">
    <w:name w:val="WW8Num5z0"/>
    <w:rsid w:val="008C0E26"/>
    <w:rPr>
      <w:rFonts w:ascii="Symbol" w:hAnsi="Symbol" w:cs="Symbol"/>
    </w:rPr>
  </w:style>
  <w:style w:type="character" w:customStyle="1" w:styleId="WW8Num5z1">
    <w:name w:val="WW8Num5z1"/>
    <w:rsid w:val="008C0E26"/>
    <w:rPr>
      <w:rFonts w:ascii="Courier New" w:hAnsi="Courier New" w:cs="Courier New"/>
    </w:rPr>
  </w:style>
  <w:style w:type="character" w:customStyle="1" w:styleId="WW8Num5z2">
    <w:name w:val="WW8Num5z2"/>
    <w:rsid w:val="008C0E26"/>
    <w:rPr>
      <w:rFonts w:ascii="Wingdings" w:hAnsi="Wingdings" w:cs="Wingdings"/>
    </w:rPr>
  </w:style>
  <w:style w:type="character" w:customStyle="1" w:styleId="WW8Num6z0">
    <w:name w:val="WW8Num6z0"/>
    <w:rsid w:val="008C0E26"/>
    <w:rPr>
      <w:rFonts w:ascii="Symbol" w:hAnsi="Symbol" w:cs="Symbol"/>
    </w:rPr>
  </w:style>
  <w:style w:type="character" w:customStyle="1" w:styleId="WW8Num6z1">
    <w:name w:val="WW8Num6z1"/>
    <w:rsid w:val="008C0E26"/>
    <w:rPr>
      <w:rFonts w:ascii="Courier New" w:hAnsi="Courier New" w:cs="Courier New"/>
    </w:rPr>
  </w:style>
  <w:style w:type="character" w:customStyle="1" w:styleId="WW8Num6z2">
    <w:name w:val="WW8Num6z2"/>
    <w:rsid w:val="008C0E26"/>
    <w:rPr>
      <w:rFonts w:ascii="Wingdings" w:hAnsi="Wingdings" w:cs="Wingdings"/>
    </w:rPr>
  </w:style>
  <w:style w:type="character" w:customStyle="1" w:styleId="WW8Num7z0">
    <w:name w:val="WW8Num7z0"/>
    <w:rsid w:val="008C0E26"/>
    <w:rPr>
      <w:rFonts w:ascii="Symbol" w:hAnsi="Symbol" w:cs="Symbol"/>
    </w:rPr>
  </w:style>
  <w:style w:type="character" w:customStyle="1" w:styleId="WW8Num7z1">
    <w:name w:val="WW8Num7z1"/>
    <w:rsid w:val="008C0E26"/>
    <w:rPr>
      <w:rFonts w:ascii="Courier New" w:hAnsi="Courier New" w:cs="Courier New"/>
    </w:rPr>
  </w:style>
  <w:style w:type="character" w:customStyle="1" w:styleId="WW8Num7z2">
    <w:name w:val="WW8Num7z2"/>
    <w:rsid w:val="008C0E26"/>
    <w:rPr>
      <w:rFonts w:ascii="Wingdings" w:hAnsi="Wingdings" w:cs="Wingdings"/>
    </w:rPr>
  </w:style>
  <w:style w:type="character" w:customStyle="1" w:styleId="WW8Num9z0">
    <w:name w:val="WW8Num9z0"/>
    <w:rsid w:val="008C0E26"/>
    <w:rPr>
      <w:rFonts w:cs="Times New Roman"/>
    </w:rPr>
  </w:style>
  <w:style w:type="character" w:customStyle="1" w:styleId="WW8Num9z1">
    <w:name w:val="WW8Num9z1"/>
    <w:rsid w:val="008C0E26"/>
    <w:rPr>
      <w:rFonts w:ascii="Arial" w:hAnsi="Arial" w:cs="Arial"/>
      <w:color w:val="auto"/>
    </w:rPr>
  </w:style>
  <w:style w:type="character" w:customStyle="1" w:styleId="WW8Num11z0">
    <w:name w:val="WW8Num11z0"/>
    <w:rsid w:val="008C0E26"/>
    <w:rPr>
      <w:rFonts w:ascii="Symbol" w:hAnsi="Symbol" w:cs="Symbol"/>
    </w:rPr>
  </w:style>
  <w:style w:type="character" w:customStyle="1" w:styleId="WW8Num11z1">
    <w:name w:val="WW8Num11z1"/>
    <w:rsid w:val="008C0E26"/>
    <w:rPr>
      <w:rFonts w:ascii="Courier New" w:hAnsi="Courier New" w:cs="Courier New"/>
    </w:rPr>
  </w:style>
  <w:style w:type="character" w:customStyle="1" w:styleId="WW8Num11z2">
    <w:name w:val="WW8Num11z2"/>
    <w:rsid w:val="008C0E26"/>
    <w:rPr>
      <w:rFonts w:ascii="Wingdings" w:hAnsi="Wingdings" w:cs="Wingdings"/>
    </w:rPr>
  </w:style>
  <w:style w:type="character" w:customStyle="1" w:styleId="WW8Num12z0">
    <w:name w:val="WW8Num12z0"/>
    <w:rsid w:val="008C0E26"/>
    <w:rPr>
      <w:rFonts w:ascii="Symbol" w:hAnsi="Symbol" w:cs="Symbol"/>
    </w:rPr>
  </w:style>
  <w:style w:type="character" w:customStyle="1" w:styleId="WW8Num12z1">
    <w:name w:val="WW8Num12z1"/>
    <w:rsid w:val="008C0E26"/>
    <w:rPr>
      <w:rFonts w:ascii="Courier New" w:hAnsi="Courier New" w:cs="Courier New"/>
    </w:rPr>
  </w:style>
  <w:style w:type="character" w:customStyle="1" w:styleId="WW8Num12z2">
    <w:name w:val="WW8Num12z2"/>
    <w:rsid w:val="008C0E26"/>
    <w:rPr>
      <w:rFonts w:ascii="Wingdings" w:hAnsi="Wingdings" w:cs="Wingdings"/>
    </w:rPr>
  </w:style>
  <w:style w:type="character" w:customStyle="1" w:styleId="WW8Num13z0">
    <w:name w:val="WW8Num13z0"/>
    <w:rsid w:val="008C0E26"/>
    <w:rPr>
      <w:rFonts w:ascii="Symbol" w:hAnsi="Symbol" w:cs="Symbol"/>
    </w:rPr>
  </w:style>
  <w:style w:type="character" w:customStyle="1" w:styleId="WW8Num13z1">
    <w:name w:val="WW8Num13z1"/>
    <w:rsid w:val="008C0E26"/>
    <w:rPr>
      <w:rFonts w:ascii="Courier New" w:hAnsi="Courier New" w:cs="Courier New"/>
    </w:rPr>
  </w:style>
  <w:style w:type="character" w:customStyle="1" w:styleId="WW8Num13z2">
    <w:name w:val="WW8Num13z2"/>
    <w:rsid w:val="008C0E26"/>
    <w:rPr>
      <w:rFonts w:ascii="Wingdings" w:hAnsi="Wingdings" w:cs="Wingdings"/>
    </w:rPr>
  </w:style>
  <w:style w:type="character" w:customStyle="1" w:styleId="WW8Num15z0">
    <w:name w:val="WW8Num15z0"/>
    <w:rsid w:val="008C0E26"/>
    <w:rPr>
      <w:rFonts w:ascii="Symbol" w:hAnsi="Symbol" w:cs="Symbol"/>
    </w:rPr>
  </w:style>
  <w:style w:type="character" w:customStyle="1" w:styleId="WW8Num15z1">
    <w:name w:val="WW8Num15z1"/>
    <w:rsid w:val="008C0E26"/>
    <w:rPr>
      <w:rFonts w:ascii="Courier New" w:hAnsi="Courier New" w:cs="Courier New"/>
    </w:rPr>
  </w:style>
  <w:style w:type="character" w:customStyle="1" w:styleId="WW8Num15z2">
    <w:name w:val="WW8Num15z2"/>
    <w:rsid w:val="008C0E26"/>
    <w:rPr>
      <w:rFonts w:ascii="Wingdings" w:hAnsi="Wingdings" w:cs="Wingdings"/>
    </w:rPr>
  </w:style>
  <w:style w:type="character" w:customStyle="1" w:styleId="WW8Num16z0">
    <w:name w:val="WW8Num16z0"/>
    <w:rsid w:val="008C0E26"/>
    <w:rPr>
      <w:sz w:val="24"/>
    </w:rPr>
  </w:style>
  <w:style w:type="character" w:customStyle="1" w:styleId="WW8Num17z0">
    <w:name w:val="WW8Num17z0"/>
    <w:rsid w:val="008C0E26"/>
    <w:rPr>
      <w:rFonts w:ascii="Symbol" w:hAnsi="Symbol" w:cs="Symbol"/>
    </w:rPr>
  </w:style>
  <w:style w:type="character" w:customStyle="1" w:styleId="WW8Num17z2">
    <w:name w:val="WW8Num17z2"/>
    <w:rsid w:val="008C0E26"/>
    <w:rPr>
      <w:rFonts w:ascii="Wingdings" w:hAnsi="Wingdings" w:cs="Wingdings"/>
    </w:rPr>
  </w:style>
  <w:style w:type="character" w:customStyle="1" w:styleId="WW8Num17z4">
    <w:name w:val="WW8Num17z4"/>
    <w:rsid w:val="008C0E26"/>
    <w:rPr>
      <w:rFonts w:ascii="Courier New" w:hAnsi="Courier New" w:cs="Courier New"/>
    </w:rPr>
  </w:style>
  <w:style w:type="character" w:customStyle="1" w:styleId="WW8Num18z0">
    <w:name w:val="WW8Num18z0"/>
    <w:rsid w:val="008C0E26"/>
    <w:rPr>
      <w:rFonts w:ascii="Symbol" w:hAnsi="Symbol" w:cs="Symbol"/>
    </w:rPr>
  </w:style>
  <w:style w:type="character" w:customStyle="1" w:styleId="WW8Num18z1">
    <w:name w:val="WW8Num18z1"/>
    <w:rsid w:val="008C0E26"/>
    <w:rPr>
      <w:rFonts w:ascii="Courier New" w:hAnsi="Courier New" w:cs="Courier New"/>
    </w:rPr>
  </w:style>
  <w:style w:type="character" w:customStyle="1" w:styleId="WW8Num18z2">
    <w:name w:val="WW8Num18z2"/>
    <w:rsid w:val="008C0E26"/>
    <w:rPr>
      <w:rFonts w:ascii="Wingdings" w:hAnsi="Wingdings" w:cs="Wingdings"/>
    </w:rPr>
  </w:style>
  <w:style w:type="character" w:customStyle="1" w:styleId="WW8Num19z0">
    <w:name w:val="WW8Num19z0"/>
    <w:rsid w:val="008C0E26"/>
    <w:rPr>
      <w:rFonts w:cs="Times New Roman"/>
    </w:rPr>
  </w:style>
  <w:style w:type="character" w:customStyle="1" w:styleId="WW8Num19z1">
    <w:name w:val="WW8Num19z1"/>
    <w:rsid w:val="008C0E26"/>
    <w:rPr>
      <w:rFonts w:ascii="Wingdings" w:hAnsi="Wingdings" w:cs="Wingdings"/>
    </w:rPr>
  </w:style>
  <w:style w:type="character" w:customStyle="1" w:styleId="WW8Num20z0">
    <w:name w:val="WW8Num20z0"/>
    <w:rsid w:val="008C0E26"/>
    <w:rPr>
      <w:rFonts w:ascii="Wingdings" w:hAnsi="Wingdings" w:cs="Wingdings"/>
    </w:rPr>
  </w:style>
  <w:style w:type="character" w:customStyle="1" w:styleId="WW8Num20z1">
    <w:name w:val="WW8Num20z1"/>
    <w:rsid w:val="008C0E26"/>
    <w:rPr>
      <w:rFonts w:ascii="Courier New" w:hAnsi="Courier New" w:cs="Courier New"/>
    </w:rPr>
  </w:style>
  <w:style w:type="character" w:customStyle="1" w:styleId="WW8Num20z3">
    <w:name w:val="WW8Num20z3"/>
    <w:rsid w:val="008C0E26"/>
    <w:rPr>
      <w:rFonts w:ascii="Symbol" w:hAnsi="Symbol" w:cs="Symbol"/>
    </w:rPr>
  </w:style>
  <w:style w:type="character" w:customStyle="1" w:styleId="WW8Num21z0">
    <w:name w:val="WW8Num21z0"/>
    <w:rsid w:val="008C0E26"/>
    <w:rPr>
      <w:rFonts w:ascii="Symbol" w:hAnsi="Symbol" w:cs="Symbol"/>
    </w:rPr>
  </w:style>
  <w:style w:type="character" w:customStyle="1" w:styleId="WW8Num21z1">
    <w:name w:val="WW8Num21z1"/>
    <w:rsid w:val="008C0E26"/>
    <w:rPr>
      <w:rFonts w:ascii="Courier New" w:hAnsi="Courier New" w:cs="Courier New"/>
    </w:rPr>
  </w:style>
  <w:style w:type="character" w:customStyle="1" w:styleId="WW8Num21z2">
    <w:name w:val="WW8Num21z2"/>
    <w:rsid w:val="008C0E26"/>
    <w:rPr>
      <w:rFonts w:ascii="Wingdings" w:hAnsi="Wingdings" w:cs="Wingdings"/>
    </w:rPr>
  </w:style>
  <w:style w:type="character" w:customStyle="1" w:styleId="WW8Num24z1">
    <w:name w:val="WW8Num24z1"/>
    <w:rsid w:val="008C0E26"/>
    <w:rPr>
      <w:rFonts w:ascii="Courier New" w:hAnsi="Courier New" w:cs="Courier New"/>
    </w:rPr>
  </w:style>
  <w:style w:type="character" w:customStyle="1" w:styleId="WW8Num24z2">
    <w:name w:val="WW8Num24z2"/>
    <w:rsid w:val="008C0E26"/>
    <w:rPr>
      <w:rFonts w:ascii="Wingdings" w:hAnsi="Wingdings" w:cs="Wingdings"/>
    </w:rPr>
  </w:style>
  <w:style w:type="character" w:customStyle="1" w:styleId="WW8Num25z0">
    <w:name w:val="WW8Num25z0"/>
    <w:rsid w:val="008C0E26"/>
    <w:rPr>
      <w:rFonts w:ascii="Symbol" w:hAnsi="Symbol" w:cs="Symbol"/>
    </w:rPr>
  </w:style>
  <w:style w:type="character" w:customStyle="1" w:styleId="WW8Num25z1">
    <w:name w:val="WW8Num25z1"/>
    <w:rsid w:val="008C0E26"/>
    <w:rPr>
      <w:rFonts w:ascii="Courier New" w:hAnsi="Courier New" w:cs="Courier New"/>
    </w:rPr>
  </w:style>
  <w:style w:type="character" w:customStyle="1" w:styleId="WW8Num25z2">
    <w:name w:val="WW8Num25z2"/>
    <w:rsid w:val="008C0E26"/>
    <w:rPr>
      <w:rFonts w:ascii="Wingdings" w:hAnsi="Wingdings" w:cs="Wingdings"/>
    </w:rPr>
  </w:style>
  <w:style w:type="character" w:customStyle="1" w:styleId="WW8Num26z0">
    <w:name w:val="WW8Num26z0"/>
    <w:rsid w:val="008C0E26"/>
    <w:rPr>
      <w:rFonts w:ascii="Symbol" w:hAnsi="Symbol" w:cs="Symbol"/>
    </w:rPr>
  </w:style>
  <w:style w:type="character" w:customStyle="1" w:styleId="WW8Num26z1">
    <w:name w:val="WW8Num26z1"/>
    <w:rsid w:val="008C0E26"/>
    <w:rPr>
      <w:rFonts w:ascii="Courier New" w:hAnsi="Courier New" w:cs="Courier New"/>
    </w:rPr>
  </w:style>
  <w:style w:type="character" w:customStyle="1" w:styleId="WW8Num26z2">
    <w:name w:val="WW8Num26z2"/>
    <w:rsid w:val="008C0E26"/>
    <w:rPr>
      <w:rFonts w:ascii="Wingdings" w:hAnsi="Wingdings" w:cs="Wingdings"/>
    </w:rPr>
  </w:style>
  <w:style w:type="character" w:customStyle="1" w:styleId="WW8Num27z0">
    <w:name w:val="WW8Num27z0"/>
    <w:rsid w:val="008C0E26"/>
    <w:rPr>
      <w:rFonts w:ascii="Symbol" w:hAnsi="Symbol" w:cs="Symbol"/>
    </w:rPr>
  </w:style>
  <w:style w:type="character" w:customStyle="1" w:styleId="WW8Num27z1">
    <w:name w:val="WW8Num27z1"/>
    <w:rsid w:val="008C0E26"/>
    <w:rPr>
      <w:rFonts w:ascii="Courier New" w:hAnsi="Courier New" w:cs="Courier New"/>
    </w:rPr>
  </w:style>
  <w:style w:type="character" w:customStyle="1" w:styleId="WW8Num27z2">
    <w:name w:val="WW8Num27z2"/>
    <w:rsid w:val="008C0E26"/>
    <w:rPr>
      <w:rFonts w:ascii="Wingdings" w:hAnsi="Wingdings" w:cs="Wingdings"/>
    </w:rPr>
  </w:style>
  <w:style w:type="character" w:customStyle="1" w:styleId="WW8Num28z0">
    <w:name w:val="WW8Num28z0"/>
    <w:rsid w:val="008C0E26"/>
    <w:rPr>
      <w:rFonts w:ascii="Symbol" w:hAnsi="Symbol" w:cs="Symbol"/>
    </w:rPr>
  </w:style>
  <w:style w:type="character" w:customStyle="1" w:styleId="WW8Num28z1">
    <w:name w:val="WW8Num28z1"/>
    <w:rsid w:val="008C0E26"/>
    <w:rPr>
      <w:rFonts w:ascii="Courier New" w:hAnsi="Courier New" w:cs="Courier New"/>
    </w:rPr>
  </w:style>
  <w:style w:type="character" w:customStyle="1" w:styleId="WW8Num28z2">
    <w:name w:val="WW8Num28z2"/>
    <w:rsid w:val="008C0E26"/>
    <w:rPr>
      <w:rFonts w:ascii="Wingdings" w:hAnsi="Wingdings" w:cs="Wingdings"/>
    </w:rPr>
  </w:style>
  <w:style w:type="character" w:customStyle="1" w:styleId="WW8Num29z0">
    <w:name w:val="WW8Num29z0"/>
    <w:rsid w:val="008C0E26"/>
    <w:rPr>
      <w:rFonts w:ascii="Symbol" w:hAnsi="Symbol" w:cs="Symbol"/>
    </w:rPr>
  </w:style>
  <w:style w:type="character" w:customStyle="1" w:styleId="WW8Num29z1">
    <w:name w:val="WW8Num29z1"/>
    <w:rsid w:val="008C0E26"/>
    <w:rPr>
      <w:rFonts w:ascii="Courier New" w:hAnsi="Courier New" w:cs="Courier New"/>
    </w:rPr>
  </w:style>
  <w:style w:type="character" w:customStyle="1" w:styleId="WW8Num29z2">
    <w:name w:val="WW8Num29z2"/>
    <w:rsid w:val="008C0E26"/>
    <w:rPr>
      <w:rFonts w:ascii="Wingdings" w:hAnsi="Wingdings" w:cs="Wingdings"/>
    </w:rPr>
  </w:style>
  <w:style w:type="character" w:customStyle="1" w:styleId="WW8Num30z0">
    <w:name w:val="WW8Num30z0"/>
    <w:rsid w:val="008C0E26"/>
    <w:rPr>
      <w:rFonts w:ascii="Symbol" w:hAnsi="Symbol" w:cs="Symbol"/>
    </w:rPr>
  </w:style>
  <w:style w:type="character" w:customStyle="1" w:styleId="WW8Num30z1">
    <w:name w:val="WW8Num30z1"/>
    <w:rsid w:val="008C0E26"/>
    <w:rPr>
      <w:rFonts w:ascii="Courier New" w:hAnsi="Courier New" w:cs="Courier New"/>
    </w:rPr>
  </w:style>
  <w:style w:type="character" w:customStyle="1" w:styleId="WW8Num30z2">
    <w:name w:val="WW8Num30z2"/>
    <w:rsid w:val="008C0E26"/>
    <w:rPr>
      <w:rFonts w:ascii="Wingdings" w:hAnsi="Wingdings" w:cs="Wingdings"/>
    </w:rPr>
  </w:style>
  <w:style w:type="character" w:customStyle="1" w:styleId="WW8Num31z0">
    <w:name w:val="WW8Num31z0"/>
    <w:rsid w:val="008C0E26"/>
    <w:rPr>
      <w:rFonts w:ascii="Symbol" w:hAnsi="Symbol" w:cs="Symbol"/>
    </w:rPr>
  </w:style>
  <w:style w:type="character" w:customStyle="1" w:styleId="WW8Num31z1">
    <w:name w:val="WW8Num31z1"/>
    <w:rsid w:val="008C0E26"/>
    <w:rPr>
      <w:rFonts w:ascii="Courier New" w:hAnsi="Courier New" w:cs="Courier New"/>
    </w:rPr>
  </w:style>
  <w:style w:type="character" w:customStyle="1" w:styleId="WW8Num31z2">
    <w:name w:val="WW8Num31z2"/>
    <w:rsid w:val="008C0E26"/>
    <w:rPr>
      <w:rFonts w:ascii="Wingdings" w:hAnsi="Wingdings" w:cs="Wingdings"/>
    </w:rPr>
  </w:style>
  <w:style w:type="character" w:customStyle="1" w:styleId="WW8Num33z0">
    <w:name w:val="WW8Num33z0"/>
    <w:rsid w:val="008C0E26"/>
    <w:rPr>
      <w:rFonts w:ascii="Symbol" w:hAnsi="Symbol" w:cs="Symbol"/>
    </w:rPr>
  </w:style>
  <w:style w:type="character" w:customStyle="1" w:styleId="WW8Num33z1">
    <w:name w:val="WW8Num33z1"/>
    <w:rsid w:val="008C0E26"/>
    <w:rPr>
      <w:rFonts w:ascii="Courier New" w:hAnsi="Courier New" w:cs="Courier New"/>
    </w:rPr>
  </w:style>
  <w:style w:type="character" w:customStyle="1" w:styleId="WW8Num33z5">
    <w:name w:val="WW8Num33z5"/>
    <w:rsid w:val="008C0E26"/>
    <w:rPr>
      <w:rFonts w:ascii="Wingdings" w:hAnsi="Wingdings" w:cs="Wingdings"/>
    </w:rPr>
  </w:style>
  <w:style w:type="character" w:customStyle="1" w:styleId="WW8Num34z0">
    <w:name w:val="WW8Num34z0"/>
    <w:rsid w:val="008C0E26"/>
    <w:rPr>
      <w:rFonts w:ascii="Symbol" w:hAnsi="Symbol" w:cs="Symbol"/>
    </w:rPr>
  </w:style>
  <w:style w:type="character" w:customStyle="1" w:styleId="WW8Num34z1">
    <w:name w:val="WW8Num34z1"/>
    <w:rsid w:val="008C0E26"/>
    <w:rPr>
      <w:rFonts w:ascii="Courier New" w:hAnsi="Courier New" w:cs="Courier New"/>
    </w:rPr>
  </w:style>
  <w:style w:type="character" w:customStyle="1" w:styleId="WW8Num34z2">
    <w:name w:val="WW8Num34z2"/>
    <w:rsid w:val="008C0E26"/>
    <w:rPr>
      <w:rFonts w:ascii="Wingdings" w:hAnsi="Wingdings" w:cs="Wingdings"/>
    </w:rPr>
  </w:style>
  <w:style w:type="character" w:customStyle="1" w:styleId="WW8Num35z0">
    <w:name w:val="WW8Num35z0"/>
    <w:rsid w:val="008C0E26"/>
    <w:rPr>
      <w:rFonts w:ascii="Symbol" w:hAnsi="Symbol" w:cs="Symbol"/>
    </w:rPr>
  </w:style>
  <w:style w:type="character" w:customStyle="1" w:styleId="WW8Num35z1">
    <w:name w:val="WW8Num35z1"/>
    <w:rsid w:val="008C0E26"/>
    <w:rPr>
      <w:rFonts w:ascii="Courier New" w:hAnsi="Courier New" w:cs="Courier New"/>
    </w:rPr>
  </w:style>
  <w:style w:type="character" w:customStyle="1" w:styleId="WW8Num35z2">
    <w:name w:val="WW8Num35z2"/>
    <w:rsid w:val="008C0E26"/>
    <w:rPr>
      <w:rFonts w:ascii="Wingdings" w:hAnsi="Wingdings" w:cs="Wingdings"/>
    </w:rPr>
  </w:style>
  <w:style w:type="character" w:customStyle="1" w:styleId="WW8Num36z0">
    <w:name w:val="WW8Num36z0"/>
    <w:rsid w:val="008C0E26"/>
    <w:rPr>
      <w:rFonts w:ascii="Symbol" w:hAnsi="Symbol" w:cs="Symbol"/>
    </w:rPr>
  </w:style>
  <w:style w:type="character" w:customStyle="1" w:styleId="WW8Num36z1">
    <w:name w:val="WW8Num36z1"/>
    <w:rsid w:val="008C0E26"/>
    <w:rPr>
      <w:rFonts w:ascii="Courier New" w:hAnsi="Courier New" w:cs="Courier New"/>
    </w:rPr>
  </w:style>
  <w:style w:type="character" w:customStyle="1" w:styleId="WW8Num36z2">
    <w:name w:val="WW8Num36z2"/>
    <w:rsid w:val="008C0E26"/>
    <w:rPr>
      <w:rFonts w:ascii="Wingdings" w:hAnsi="Wingdings" w:cs="Wingdings"/>
    </w:rPr>
  </w:style>
  <w:style w:type="character" w:customStyle="1" w:styleId="WW8Num37z0">
    <w:name w:val="WW8Num37z0"/>
    <w:rsid w:val="008C0E26"/>
    <w:rPr>
      <w:rFonts w:ascii="Symbol" w:hAnsi="Symbol" w:cs="Symbol"/>
    </w:rPr>
  </w:style>
  <w:style w:type="character" w:customStyle="1" w:styleId="WW8Num37z1">
    <w:name w:val="WW8Num37z1"/>
    <w:rsid w:val="008C0E26"/>
    <w:rPr>
      <w:rFonts w:ascii="Courier New" w:hAnsi="Courier New" w:cs="Courier New"/>
    </w:rPr>
  </w:style>
  <w:style w:type="character" w:customStyle="1" w:styleId="WW8Num37z2">
    <w:name w:val="WW8Num37z2"/>
    <w:rsid w:val="008C0E26"/>
    <w:rPr>
      <w:rFonts w:ascii="Wingdings" w:hAnsi="Wingdings" w:cs="Wingdings"/>
    </w:rPr>
  </w:style>
  <w:style w:type="character" w:customStyle="1" w:styleId="WW8Num38z0">
    <w:name w:val="WW8Num38z0"/>
    <w:rsid w:val="008C0E26"/>
    <w:rPr>
      <w:rFonts w:ascii="Symbol" w:hAnsi="Symbol" w:cs="Symbol"/>
    </w:rPr>
  </w:style>
  <w:style w:type="character" w:customStyle="1" w:styleId="WW8Num38z1">
    <w:name w:val="WW8Num38z1"/>
    <w:rsid w:val="008C0E26"/>
    <w:rPr>
      <w:rFonts w:ascii="Courier New" w:hAnsi="Courier New" w:cs="Courier New"/>
    </w:rPr>
  </w:style>
  <w:style w:type="character" w:customStyle="1" w:styleId="WW8Num38z2">
    <w:name w:val="WW8Num38z2"/>
    <w:rsid w:val="008C0E26"/>
    <w:rPr>
      <w:rFonts w:ascii="Wingdings" w:hAnsi="Wingdings" w:cs="Wingdings"/>
    </w:rPr>
  </w:style>
  <w:style w:type="character" w:customStyle="1" w:styleId="WW8Num39z0">
    <w:name w:val="WW8Num39z0"/>
    <w:rsid w:val="008C0E26"/>
    <w:rPr>
      <w:rFonts w:ascii="Symbol" w:hAnsi="Symbol" w:cs="Symbol"/>
    </w:rPr>
  </w:style>
  <w:style w:type="character" w:customStyle="1" w:styleId="WW8Num39z1">
    <w:name w:val="WW8Num39z1"/>
    <w:rsid w:val="008C0E26"/>
    <w:rPr>
      <w:rFonts w:ascii="Courier New" w:hAnsi="Courier New" w:cs="Courier New"/>
    </w:rPr>
  </w:style>
  <w:style w:type="character" w:customStyle="1" w:styleId="WW8Num39z2">
    <w:name w:val="WW8Num39z2"/>
    <w:rsid w:val="008C0E26"/>
    <w:rPr>
      <w:rFonts w:ascii="Wingdings" w:hAnsi="Wingdings" w:cs="Wingdings"/>
    </w:rPr>
  </w:style>
  <w:style w:type="character" w:customStyle="1" w:styleId="WW8Num40z0">
    <w:name w:val="WW8Num40z0"/>
    <w:rsid w:val="008C0E26"/>
    <w:rPr>
      <w:rFonts w:ascii="Wingdings" w:hAnsi="Wingdings" w:cs="Wingdings"/>
    </w:rPr>
  </w:style>
  <w:style w:type="character" w:customStyle="1" w:styleId="WW8Num40z1">
    <w:name w:val="WW8Num40z1"/>
    <w:rsid w:val="008C0E26"/>
    <w:rPr>
      <w:rFonts w:ascii="Courier New" w:hAnsi="Courier New" w:cs="Courier New"/>
    </w:rPr>
  </w:style>
  <w:style w:type="character" w:customStyle="1" w:styleId="WW8Num40z3">
    <w:name w:val="WW8Num40z3"/>
    <w:rsid w:val="008C0E26"/>
    <w:rPr>
      <w:rFonts w:ascii="Symbol" w:hAnsi="Symbol" w:cs="Symbol"/>
    </w:rPr>
  </w:style>
  <w:style w:type="character" w:customStyle="1" w:styleId="WW8Num41z0">
    <w:name w:val="WW8Num41z0"/>
    <w:rsid w:val="008C0E26"/>
    <w:rPr>
      <w:rFonts w:ascii="Symbol" w:hAnsi="Symbol" w:cs="Symbol"/>
    </w:rPr>
  </w:style>
  <w:style w:type="character" w:customStyle="1" w:styleId="WW8Num41z1">
    <w:name w:val="WW8Num41z1"/>
    <w:rsid w:val="008C0E26"/>
    <w:rPr>
      <w:rFonts w:ascii="Courier New" w:hAnsi="Courier New" w:cs="Courier New"/>
    </w:rPr>
  </w:style>
  <w:style w:type="character" w:customStyle="1" w:styleId="WW8Num41z2">
    <w:name w:val="WW8Num41z2"/>
    <w:rsid w:val="008C0E26"/>
    <w:rPr>
      <w:rFonts w:ascii="Wingdings" w:hAnsi="Wingdings" w:cs="Wingdings"/>
    </w:rPr>
  </w:style>
  <w:style w:type="character" w:customStyle="1" w:styleId="WW8Num42z0">
    <w:name w:val="WW8Num42z0"/>
    <w:rsid w:val="008C0E26"/>
    <w:rPr>
      <w:rFonts w:cs="Times New Roman"/>
    </w:rPr>
  </w:style>
  <w:style w:type="character" w:customStyle="1" w:styleId="Domylnaczcionkaakapitu1">
    <w:name w:val="Domyślna czcionka akapitu1"/>
    <w:rsid w:val="008C0E26"/>
  </w:style>
  <w:style w:type="character" w:customStyle="1" w:styleId="Heading1Char">
    <w:name w:val="Heading 1 Char"/>
    <w:rsid w:val="008C0E26"/>
    <w:rPr>
      <w:rFonts w:cs="Times New Roman"/>
      <w:sz w:val="32"/>
      <w:szCs w:val="32"/>
      <w:lang w:val="pl-PL"/>
    </w:rPr>
  </w:style>
  <w:style w:type="character" w:customStyle="1" w:styleId="Heading3Char">
    <w:name w:val="Heading 3 Char"/>
    <w:rsid w:val="008C0E26"/>
    <w:rPr>
      <w:rFonts w:cs="Times New Roman"/>
      <w:sz w:val="24"/>
      <w:szCs w:val="24"/>
      <w:lang w:val="pl-PL"/>
    </w:rPr>
  </w:style>
  <w:style w:type="character" w:customStyle="1" w:styleId="Heading4Char">
    <w:name w:val="Heading 4 Char"/>
    <w:rsid w:val="008C0E26"/>
    <w:rPr>
      <w:rFonts w:cs="Times New Roman"/>
      <w:b/>
      <w:bCs/>
      <w:i/>
      <w:iCs/>
      <w:sz w:val="52"/>
      <w:szCs w:val="52"/>
      <w:lang w:val="pl-PL"/>
    </w:rPr>
  </w:style>
  <w:style w:type="character" w:customStyle="1" w:styleId="Heading5Char">
    <w:name w:val="Heading 5 Char"/>
    <w:rsid w:val="008C0E26"/>
    <w:rPr>
      <w:rFonts w:ascii="Calibri" w:hAnsi="Calibri" w:cs="Calibri"/>
      <w:b/>
      <w:bCs/>
      <w:i/>
      <w:iCs/>
      <w:sz w:val="26"/>
      <w:szCs w:val="26"/>
    </w:rPr>
  </w:style>
  <w:style w:type="character" w:customStyle="1" w:styleId="Heading6Char">
    <w:name w:val="Heading 6 Char"/>
    <w:rsid w:val="008C0E26"/>
    <w:rPr>
      <w:rFonts w:ascii="Calibri" w:hAnsi="Calibri" w:cs="Calibri"/>
      <w:b/>
      <w:bCs/>
    </w:rPr>
  </w:style>
  <w:style w:type="character" w:customStyle="1" w:styleId="Heading7Char">
    <w:name w:val="Heading 7 Char"/>
    <w:rsid w:val="008C0E26"/>
    <w:rPr>
      <w:rFonts w:ascii="Calibri" w:hAnsi="Calibri" w:cs="Calibri"/>
      <w:sz w:val="24"/>
      <w:szCs w:val="24"/>
    </w:rPr>
  </w:style>
  <w:style w:type="character" w:customStyle="1" w:styleId="Heading8Char">
    <w:name w:val="Heading 8 Char"/>
    <w:rsid w:val="008C0E26"/>
    <w:rPr>
      <w:rFonts w:ascii="Calibri" w:hAnsi="Calibri" w:cs="Calibri"/>
      <w:i/>
      <w:iCs/>
      <w:sz w:val="24"/>
      <w:szCs w:val="24"/>
    </w:rPr>
  </w:style>
  <w:style w:type="character" w:customStyle="1" w:styleId="Heading9Char">
    <w:name w:val="Heading 9 Char"/>
    <w:rsid w:val="008C0E26"/>
    <w:rPr>
      <w:rFonts w:ascii="Cambria" w:hAnsi="Cambria" w:cs="Cambria"/>
    </w:rPr>
  </w:style>
  <w:style w:type="character" w:customStyle="1" w:styleId="BodyTextIndentChar">
    <w:name w:val="Body Text Indent Char"/>
    <w:rsid w:val="008C0E26"/>
    <w:rPr>
      <w:rFonts w:cs="Times New Roman"/>
      <w:b/>
      <w:bCs/>
      <w:i/>
      <w:iCs/>
      <w:sz w:val="28"/>
      <w:szCs w:val="28"/>
      <w:lang w:val="pl-PL"/>
    </w:rPr>
  </w:style>
  <w:style w:type="character" w:customStyle="1" w:styleId="BodyTextChar">
    <w:name w:val="Body Text Char"/>
    <w:rsid w:val="008C0E26"/>
    <w:rPr>
      <w:rFonts w:cs="Times New Roman"/>
      <w:sz w:val="24"/>
      <w:szCs w:val="24"/>
      <w:lang w:val="pl-PL"/>
    </w:rPr>
  </w:style>
  <w:style w:type="character" w:customStyle="1" w:styleId="BodyTextIndent3Char">
    <w:name w:val="Body Text Indent 3 Char"/>
    <w:rsid w:val="008C0E26"/>
    <w:rPr>
      <w:rFonts w:cs="Times New Roman"/>
      <w:sz w:val="16"/>
      <w:szCs w:val="16"/>
    </w:rPr>
  </w:style>
  <w:style w:type="character" w:customStyle="1" w:styleId="BodyTextIndent2Char">
    <w:name w:val="Body Text Indent 2 Char"/>
    <w:rsid w:val="008C0E26"/>
    <w:rPr>
      <w:rFonts w:cs="Times New Roman"/>
      <w:sz w:val="24"/>
      <w:szCs w:val="24"/>
      <w:lang w:val="pl-PL"/>
    </w:rPr>
  </w:style>
  <w:style w:type="character" w:customStyle="1" w:styleId="Znakiprzypiswdolnych">
    <w:name w:val="Znaki przypisów dolnych"/>
    <w:rsid w:val="008C0E26"/>
    <w:rPr>
      <w:rFonts w:cs="Times New Roman"/>
      <w:position w:val="6"/>
      <w:sz w:val="16"/>
      <w:szCs w:val="16"/>
    </w:rPr>
  </w:style>
  <w:style w:type="character" w:customStyle="1" w:styleId="FootnoteTextChar">
    <w:name w:val="Footnote Text Char"/>
    <w:rsid w:val="008C0E26"/>
    <w:rPr>
      <w:rFonts w:cs="Times New Roman"/>
      <w:sz w:val="20"/>
      <w:szCs w:val="20"/>
    </w:rPr>
  </w:style>
  <w:style w:type="character" w:customStyle="1" w:styleId="HeaderChar">
    <w:name w:val="Header Char"/>
    <w:rsid w:val="008C0E26"/>
    <w:rPr>
      <w:rFonts w:cs="Times New Roman"/>
      <w:lang w:val="pl-PL"/>
    </w:rPr>
  </w:style>
  <w:style w:type="character" w:customStyle="1" w:styleId="FooterChar">
    <w:name w:val="Footer Char"/>
    <w:rsid w:val="008C0E26"/>
    <w:rPr>
      <w:rFonts w:cs="Times New Roman"/>
      <w:lang w:val="pl-PL"/>
    </w:rPr>
  </w:style>
  <w:style w:type="character" w:customStyle="1" w:styleId="BodyText2Char">
    <w:name w:val="Body Text 2 Char"/>
    <w:rsid w:val="008C0E26"/>
    <w:rPr>
      <w:rFonts w:cs="Times New Roman"/>
      <w:sz w:val="24"/>
      <w:szCs w:val="24"/>
      <w:lang w:val="pl-PL"/>
    </w:rPr>
  </w:style>
  <w:style w:type="character" w:customStyle="1" w:styleId="BodyText3Char">
    <w:name w:val="Body Text 3 Char"/>
    <w:rsid w:val="008C0E26"/>
    <w:rPr>
      <w:rFonts w:cs="Times New Roman"/>
      <w:sz w:val="24"/>
      <w:szCs w:val="24"/>
      <w:lang w:val="pl-PL"/>
    </w:rPr>
  </w:style>
  <w:style w:type="character" w:customStyle="1" w:styleId="DocumentMapChar">
    <w:name w:val="Document Map Char"/>
    <w:rsid w:val="008C0E26"/>
    <w:rPr>
      <w:rFonts w:cs="Times New Roman"/>
      <w:sz w:val="2"/>
      <w:szCs w:val="2"/>
    </w:rPr>
  </w:style>
  <w:style w:type="character" w:customStyle="1" w:styleId="TitleChar">
    <w:name w:val="Title Char"/>
    <w:rsid w:val="008C0E26"/>
    <w:rPr>
      <w:rFonts w:ascii="Arial" w:hAnsi="Arial" w:cs="Arial"/>
      <w:b/>
      <w:bCs/>
      <w:sz w:val="34"/>
      <w:szCs w:val="34"/>
      <w:lang w:val="pl-PL"/>
    </w:rPr>
  </w:style>
  <w:style w:type="character" w:customStyle="1" w:styleId="EndnoteTextChar">
    <w:name w:val="Endnote Text Char"/>
    <w:rsid w:val="008C0E26"/>
    <w:rPr>
      <w:rFonts w:cs="Times New Roman"/>
      <w:lang w:val="pl-PL"/>
    </w:rPr>
  </w:style>
  <w:style w:type="character" w:customStyle="1" w:styleId="zwykywcityZnak">
    <w:name w:val="zwykły wcięty Znak"/>
    <w:rsid w:val="008C0E26"/>
    <w:rPr>
      <w:rFonts w:ascii="Arial" w:hAnsi="Arial" w:cs="Arial"/>
      <w:sz w:val="22"/>
      <w:lang w:val="pl-PL"/>
    </w:rPr>
  </w:style>
  <w:style w:type="character" w:customStyle="1" w:styleId="zwykyZnak2">
    <w:name w:val="zwykły Znak2"/>
    <w:rsid w:val="008C0E26"/>
    <w:rPr>
      <w:rFonts w:ascii="Arial" w:hAnsi="Arial" w:cs="Arial"/>
      <w:sz w:val="22"/>
    </w:rPr>
  </w:style>
  <w:style w:type="character" w:customStyle="1" w:styleId="FontStyle84">
    <w:name w:val="Font Style84"/>
    <w:rsid w:val="008C0E26"/>
    <w:rPr>
      <w:rFonts w:ascii="Arial Narrow" w:hAnsi="Arial Narrow" w:cs="Arial Narrow"/>
      <w:sz w:val="26"/>
      <w:szCs w:val="26"/>
    </w:rPr>
  </w:style>
  <w:style w:type="character" w:customStyle="1" w:styleId="bbtext">
    <w:name w:val="bbtext"/>
    <w:rsid w:val="008C0E26"/>
    <w:rPr>
      <w:rFonts w:cs="Times New Roman"/>
    </w:rPr>
  </w:style>
  <w:style w:type="character" w:customStyle="1" w:styleId="BalloonTextChar">
    <w:name w:val="Balloon Text Char"/>
    <w:rsid w:val="008C0E26"/>
    <w:rPr>
      <w:rFonts w:cs="Times New Roman"/>
      <w:sz w:val="2"/>
      <w:szCs w:val="2"/>
    </w:rPr>
  </w:style>
  <w:style w:type="character" w:customStyle="1" w:styleId="CommentTextChar">
    <w:name w:val="Comment Text Char"/>
    <w:rsid w:val="008C0E26"/>
    <w:rPr>
      <w:rFonts w:cs="Times New Roman"/>
      <w:sz w:val="20"/>
      <w:szCs w:val="20"/>
    </w:rPr>
  </w:style>
  <w:style w:type="character" w:customStyle="1" w:styleId="CommentSubjectChar">
    <w:name w:val="Comment Subject Char"/>
    <w:rsid w:val="008C0E26"/>
    <w:rPr>
      <w:rFonts w:cs="Times New Roman"/>
      <w:b/>
      <w:bCs/>
      <w:sz w:val="20"/>
      <w:szCs w:val="20"/>
    </w:rPr>
  </w:style>
  <w:style w:type="character" w:customStyle="1" w:styleId="hps">
    <w:name w:val="hps"/>
    <w:rsid w:val="008C0E26"/>
    <w:rPr>
      <w:rFonts w:cs="Times New Roman"/>
    </w:rPr>
  </w:style>
  <w:style w:type="character" w:customStyle="1" w:styleId="ZnakZnak6">
    <w:name w:val="Znak Znak6"/>
    <w:rsid w:val="008C0E26"/>
    <w:rPr>
      <w:rFonts w:cs="Times New Roman"/>
      <w:sz w:val="20"/>
      <w:szCs w:val="20"/>
    </w:rPr>
  </w:style>
  <w:style w:type="character" w:customStyle="1" w:styleId="Odwoaniedokomentarza1">
    <w:name w:val="Odwołanie do komentarza1"/>
    <w:rsid w:val="008C0E26"/>
    <w:rPr>
      <w:rFonts w:cs="Times New Roman"/>
      <w:sz w:val="16"/>
      <w:szCs w:val="16"/>
    </w:rPr>
  </w:style>
  <w:style w:type="character" w:customStyle="1" w:styleId="Znakiprzypiswkocowych">
    <w:name w:val="Znaki przypisów końcowych"/>
    <w:rsid w:val="008C0E26"/>
    <w:rPr>
      <w:vertAlign w:val="superscript"/>
    </w:rPr>
  </w:style>
  <w:style w:type="paragraph" w:customStyle="1" w:styleId="Nagwek10">
    <w:name w:val="Nagłówek1"/>
    <w:basedOn w:val="Normalny"/>
    <w:next w:val="Tekstpodstawowy"/>
    <w:rsid w:val="008C0E26"/>
    <w:pPr>
      <w:keepNext/>
      <w:spacing w:before="240" w:after="120" w:line="240" w:lineRule="auto"/>
    </w:pPr>
    <w:rPr>
      <w:rFonts w:eastAsia="Lucida Sans Unicode" w:cs="Mangal"/>
      <w:sz w:val="28"/>
      <w:szCs w:val="28"/>
      <w:lang w:eastAsia="ar-SA"/>
    </w:rPr>
  </w:style>
  <w:style w:type="paragraph" w:customStyle="1" w:styleId="Podpis1">
    <w:name w:val="Podpis1"/>
    <w:basedOn w:val="Normalny"/>
    <w:rsid w:val="008C0E26"/>
    <w:pPr>
      <w:suppressLineNumbers/>
      <w:spacing w:before="120" w:after="120" w:line="240" w:lineRule="auto"/>
    </w:pPr>
    <w:rPr>
      <w:rFonts w:ascii="Times New Roman" w:eastAsia="Times New Roman" w:hAnsi="Times New Roman" w:cs="Mangal"/>
      <w:i/>
      <w:iCs/>
      <w:szCs w:val="24"/>
      <w:lang w:eastAsia="ar-SA"/>
    </w:rPr>
  </w:style>
  <w:style w:type="paragraph" w:customStyle="1" w:styleId="Indeks">
    <w:name w:val="Indeks"/>
    <w:basedOn w:val="Normalny"/>
    <w:rsid w:val="008C0E26"/>
    <w:pPr>
      <w:suppressLineNumbers/>
      <w:spacing w:after="0" w:line="240" w:lineRule="auto"/>
    </w:pPr>
    <w:rPr>
      <w:rFonts w:ascii="Times New Roman" w:eastAsia="Times New Roman" w:hAnsi="Times New Roman" w:cs="Mangal"/>
      <w:sz w:val="20"/>
      <w:szCs w:val="20"/>
      <w:lang w:eastAsia="ar-SA"/>
    </w:rPr>
  </w:style>
  <w:style w:type="paragraph" w:customStyle="1" w:styleId="Tekstpodstawowywcity22">
    <w:name w:val="Tekst podstawowy wcięty 22"/>
    <w:basedOn w:val="Normalny"/>
    <w:rsid w:val="008C0E26"/>
    <w:pPr>
      <w:spacing w:after="0" w:line="240" w:lineRule="auto"/>
      <w:ind w:right="-1" w:firstLine="426"/>
      <w:jc w:val="both"/>
    </w:pPr>
    <w:rPr>
      <w:rFonts w:ascii="Times New Roman" w:eastAsia="Times New Roman" w:hAnsi="Times New Roman" w:cs="Times New Roman"/>
      <w:szCs w:val="24"/>
      <w:lang w:eastAsia="ar-SA"/>
    </w:rPr>
  </w:style>
  <w:style w:type="paragraph" w:customStyle="1" w:styleId="Tekstblokowy1">
    <w:name w:val="Tekst blokowy1"/>
    <w:basedOn w:val="Normalny"/>
    <w:rsid w:val="008C0E26"/>
    <w:pPr>
      <w:spacing w:after="0" w:line="240" w:lineRule="auto"/>
      <w:ind w:left="284" w:right="-1" w:hanging="284"/>
      <w:jc w:val="both"/>
    </w:pPr>
    <w:rPr>
      <w:rFonts w:ascii="Times New Roman" w:eastAsia="Times New Roman" w:hAnsi="Times New Roman" w:cs="Times New Roman"/>
      <w:szCs w:val="24"/>
      <w:lang w:eastAsia="ar-SA"/>
    </w:rPr>
  </w:style>
  <w:style w:type="paragraph" w:customStyle="1" w:styleId="Plandokumentu1">
    <w:name w:val="Plan dokumentu1"/>
    <w:basedOn w:val="Normalny"/>
    <w:rsid w:val="008C0E26"/>
    <w:pPr>
      <w:shd w:val="clear" w:color="auto" w:fill="000080"/>
      <w:spacing w:after="0" w:line="240" w:lineRule="auto"/>
    </w:pPr>
    <w:rPr>
      <w:rFonts w:ascii="Tahoma" w:eastAsia="Times New Roman" w:hAnsi="Tahoma" w:cs="Tahoma"/>
      <w:sz w:val="20"/>
      <w:szCs w:val="20"/>
      <w:lang w:eastAsia="ar-SA"/>
    </w:rPr>
  </w:style>
  <w:style w:type="paragraph" w:customStyle="1" w:styleId="Listapunktowana1">
    <w:name w:val="Lista punktowana1"/>
    <w:basedOn w:val="Normalny"/>
    <w:rsid w:val="008C0E26"/>
    <w:pPr>
      <w:tabs>
        <w:tab w:val="left" w:pos="360"/>
      </w:tabs>
      <w:spacing w:after="0" w:line="240" w:lineRule="auto"/>
      <w:ind w:left="360" w:hanging="360"/>
    </w:pPr>
    <w:rPr>
      <w:rFonts w:ascii="Times New Roman" w:eastAsia="Times New Roman" w:hAnsi="Times New Roman" w:cs="Times New Roman"/>
      <w:sz w:val="20"/>
      <w:szCs w:val="20"/>
      <w:lang w:eastAsia="ar-SA"/>
    </w:rPr>
  </w:style>
  <w:style w:type="paragraph" w:customStyle="1" w:styleId="Listanumerowana1">
    <w:name w:val="Lista numerowana1"/>
    <w:basedOn w:val="Tekstpodstawowy"/>
    <w:rsid w:val="008C0E26"/>
    <w:pPr>
      <w:tabs>
        <w:tab w:val="left" w:pos="360"/>
      </w:tabs>
      <w:spacing w:after="220" w:line="220" w:lineRule="atLeast"/>
      <w:ind w:left="360" w:hanging="360"/>
      <w:jc w:val="left"/>
    </w:pPr>
    <w:rPr>
      <w:sz w:val="20"/>
      <w:lang w:val="x-none" w:eastAsia="ar-SA"/>
    </w:rPr>
  </w:style>
  <w:style w:type="paragraph" w:customStyle="1" w:styleId="zwykywcity">
    <w:name w:val="zwykły wcięty"/>
    <w:basedOn w:val="Normalny"/>
    <w:rsid w:val="008C0E26"/>
    <w:pPr>
      <w:overflowPunct w:val="0"/>
      <w:autoSpaceDE w:val="0"/>
      <w:spacing w:before="240" w:after="60" w:line="360" w:lineRule="auto"/>
      <w:ind w:left="284" w:firstLine="396"/>
      <w:jc w:val="both"/>
      <w:textAlignment w:val="baseline"/>
    </w:pPr>
    <w:rPr>
      <w:rFonts w:eastAsia="Times New Roman" w:cs="Arial"/>
      <w:sz w:val="22"/>
      <w:lang w:eastAsia="ar-SA"/>
    </w:rPr>
  </w:style>
  <w:style w:type="paragraph" w:customStyle="1" w:styleId="tabela">
    <w:name w:val="tabela"/>
    <w:basedOn w:val="Normalny"/>
    <w:rsid w:val="008C0E26"/>
    <w:pPr>
      <w:keepNext/>
      <w:keepLines/>
      <w:overflowPunct w:val="0"/>
      <w:autoSpaceDE w:val="0"/>
      <w:spacing w:before="80" w:after="80" w:line="240" w:lineRule="auto"/>
      <w:jc w:val="both"/>
      <w:textAlignment w:val="baseline"/>
    </w:pPr>
    <w:rPr>
      <w:rFonts w:eastAsia="Times New Roman" w:cs="Arial"/>
      <w:sz w:val="20"/>
      <w:szCs w:val="20"/>
      <w:lang w:eastAsia="ar-SA"/>
    </w:rPr>
  </w:style>
  <w:style w:type="paragraph" w:customStyle="1" w:styleId="Legenda1">
    <w:name w:val="Legenda1"/>
    <w:basedOn w:val="Normalny"/>
    <w:next w:val="zwyky"/>
    <w:rsid w:val="008C0E26"/>
    <w:pPr>
      <w:keepNext/>
      <w:suppressAutoHyphens/>
      <w:overflowPunct w:val="0"/>
      <w:autoSpaceDE w:val="0"/>
      <w:spacing w:before="120" w:after="120" w:line="240" w:lineRule="atLeast"/>
      <w:ind w:left="1418" w:right="113" w:hanging="1418"/>
      <w:textAlignment w:val="baseline"/>
    </w:pPr>
    <w:rPr>
      <w:rFonts w:eastAsia="Times New Roman" w:cs="Arial"/>
      <w:sz w:val="20"/>
      <w:szCs w:val="20"/>
      <w:lang w:eastAsia="ar-SA"/>
    </w:rPr>
  </w:style>
  <w:style w:type="paragraph" w:customStyle="1" w:styleId="TableNormal1">
    <w:name w:val="Table Normal1"/>
    <w:rsid w:val="008C0E26"/>
    <w:pPr>
      <w:suppressAutoHyphens/>
      <w:overflowPunct w:val="0"/>
      <w:autoSpaceDE w:val="0"/>
      <w:spacing w:after="0" w:line="276" w:lineRule="auto"/>
      <w:jc w:val="both"/>
      <w:textAlignment w:val="baseline"/>
    </w:pPr>
    <w:rPr>
      <w:rFonts w:ascii="Times New Roman" w:eastAsia="Times New Roman" w:hAnsi="Times New Roman" w:cs="Times New Roman"/>
      <w:sz w:val="20"/>
      <w:szCs w:val="20"/>
      <w:lang w:eastAsia="ar-SA"/>
    </w:rPr>
  </w:style>
  <w:style w:type="paragraph" w:customStyle="1" w:styleId="Style24">
    <w:name w:val="Style24"/>
    <w:basedOn w:val="Normalny"/>
    <w:rsid w:val="008C0E26"/>
    <w:pPr>
      <w:widowControl w:val="0"/>
      <w:autoSpaceDE w:val="0"/>
      <w:spacing w:after="0" w:line="298" w:lineRule="exact"/>
      <w:ind w:firstLine="552"/>
      <w:jc w:val="both"/>
    </w:pPr>
    <w:rPr>
      <w:rFonts w:ascii="Arial Narrow" w:eastAsia="Times New Roman" w:hAnsi="Arial Narrow" w:cs="Arial Narrow"/>
      <w:szCs w:val="24"/>
      <w:lang w:eastAsia="ar-SA"/>
    </w:rPr>
  </w:style>
  <w:style w:type="paragraph" w:customStyle="1" w:styleId="Tekstkomentarza1">
    <w:name w:val="Tekst komentarza1"/>
    <w:basedOn w:val="Normalny"/>
    <w:rsid w:val="008C0E26"/>
    <w:pPr>
      <w:spacing w:before="240" w:after="60" w:line="276" w:lineRule="auto"/>
      <w:ind w:left="284" w:hanging="284"/>
      <w:jc w:val="both"/>
    </w:pPr>
    <w:rPr>
      <w:rFonts w:ascii="Times New Roman" w:eastAsia="Times New Roman" w:hAnsi="Times New Roman" w:cs="Times New Roman"/>
      <w:sz w:val="20"/>
      <w:szCs w:val="20"/>
      <w:lang w:eastAsia="ar-SA"/>
    </w:rPr>
  </w:style>
  <w:style w:type="paragraph" w:customStyle="1" w:styleId="celp">
    <w:name w:val="cel_p"/>
    <w:basedOn w:val="Normalny"/>
    <w:rsid w:val="008C0E26"/>
    <w:pPr>
      <w:spacing w:after="15" w:line="240" w:lineRule="auto"/>
      <w:ind w:left="15" w:right="15"/>
      <w:jc w:val="both"/>
      <w:textAlignment w:val="top"/>
    </w:pPr>
    <w:rPr>
      <w:rFonts w:ascii="Times New Roman" w:eastAsia="Times New Roman" w:hAnsi="Times New Roman" w:cs="Times New Roman"/>
      <w:szCs w:val="24"/>
      <w:lang w:eastAsia="ar-SA"/>
    </w:rPr>
  </w:style>
  <w:style w:type="paragraph" w:customStyle="1" w:styleId="ASA-Text">
    <w:name w:val=".A.S.A.-Text"/>
    <w:rsid w:val="008C0E26"/>
    <w:pPr>
      <w:tabs>
        <w:tab w:val="left" w:pos="-720"/>
      </w:tabs>
      <w:suppressAutoHyphens/>
      <w:spacing w:after="0" w:line="240" w:lineRule="auto"/>
      <w:jc w:val="both"/>
    </w:pPr>
    <w:rPr>
      <w:rFonts w:ascii="Arial" w:eastAsia="Times New Roman" w:hAnsi="Arial" w:cs="Arial"/>
      <w:lang w:val="de-AT" w:eastAsia="ar-SA"/>
    </w:rPr>
  </w:style>
  <w:style w:type="paragraph" w:customStyle="1" w:styleId="Tekstpodstawowywcity21">
    <w:name w:val="Tekst podstawowy wcięty 21"/>
    <w:basedOn w:val="Normalny"/>
    <w:rsid w:val="008C0E26"/>
    <w:pPr>
      <w:spacing w:after="0" w:line="360" w:lineRule="auto"/>
      <w:ind w:left="360"/>
    </w:pPr>
    <w:rPr>
      <w:rFonts w:ascii="Times New Roman" w:eastAsia="Times New Roman" w:hAnsi="Times New Roman" w:cs="Times New Roman"/>
      <w:szCs w:val="24"/>
      <w:lang w:eastAsia="ar-SA"/>
    </w:rPr>
  </w:style>
  <w:style w:type="paragraph" w:customStyle="1" w:styleId="Styl">
    <w:name w:val="Styl"/>
    <w:rsid w:val="008C0E26"/>
    <w:pPr>
      <w:widowControl w:val="0"/>
      <w:suppressAutoHyphens/>
      <w:autoSpaceDE w:val="0"/>
      <w:spacing w:after="0" w:line="360" w:lineRule="auto"/>
      <w:ind w:left="357" w:hanging="357"/>
      <w:jc w:val="right"/>
    </w:pPr>
    <w:rPr>
      <w:rFonts w:ascii="Times New Roman" w:eastAsia="Times New Roman" w:hAnsi="Times New Roman" w:cs="Times New Roman"/>
      <w:sz w:val="24"/>
      <w:szCs w:val="24"/>
      <w:lang w:eastAsia="ar-SA"/>
    </w:rPr>
  </w:style>
  <w:style w:type="paragraph" w:customStyle="1" w:styleId="Nagwekspisutreci2">
    <w:name w:val="Nagłówek spisu treści2"/>
    <w:basedOn w:val="Nagwek1"/>
    <w:next w:val="Normalny"/>
    <w:rsid w:val="008C0E26"/>
    <w:pPr>
      <w:spacing w:before="480" w:line="276" w:lineRule="auto"/>
      <w:ind w:left="567" w:hanging="567"/>
      <w:jc w:val="left"/>
    </w:pPr>
    <w:rPr>
      <w:rFonts w:ascii="Cambria" w:eastAsia="Times New Roman" w:hAnsi="Cambria" w:cs="Cambria"/>
      <w:bCs/>
      <w:color w:val="365F91"/>
      <w:kern w:val="32"/>
      <w:sz w:val="28"/>
      <w:szCs w:val="28"/>
      <w:lang w:val="x-none" w:eastAsia="ar-SA"/>
    </w:rPr>
  </w:style>
  <w:style w:type="paragraph" w:customStyle="1" w:styleId="Zwrotgrzecznociowy1">
    <w:name w:val="Zwrot grzecznościowy1"/>
    <w:basedOn w:val="Normalny"/>
    <w:next w:val="Wiersztematu"/>
    <w:rsid w:val="008C0E26"/>
    <w:pPr>
      <w:spacing w:before="220" w:after="220" w:line="220" w:lineRule="atLeast"/>
    </w:pPr>
    <w:rPr>
      <w:rFonts w:ascii="Times New Roman" w:eastAsia="Times New Roman" w:hAnsi="Times New Roman" w:cs="Times New Roman"/>
      <w:sz w:val="20"/>
      <w:szCs w:val="20"/>
      <w:lang w:eastAsia="ar-SA"/>
    </w:rPr>
  </w:style>
  <w:style w:type="paragraph" w:customStyle="1" w:styleId="Zwrotpoegnalny1">
    <w:name w:val="Zwrot pożegnalny1"/>
    <w:basedOn w:val="Normalny"/>
    <w:next w:val="Podpis"/>
    <w:rsid w:val="008C0E26"/>
    <w:pPr>
      <w:keepNext/>
      <w:spacing w:after="60" w:line="220" w:lineRule="atLeast"/>
    </w:pPr>
    <w:rPr>
      <w:rFonts w:ascii="Times New Roman" w:eastAsia="Times New Roman" w:hAnsi="Times New Roman" w:cs="Times New Roman"/>
      <w:sz w:val="20"/>
      <w:szCs w:val="20"/>
      <w:lang w:eastAsia="ar-SA"/>
    </w:rPr>
  </w:style>
  <w:style w:type="paragraph" w:customStyle="1" w:styleId="Data1">
    <w:name w:val="Data1"/>
    <w:basedOn w:val="Normalny"/>
    <w:next w:val="Nazwiskoiadresodbiorcywlicie"/>
    <w:rsid w:val="008C0E26"/>
    <w:pPr>
      <w:spacing w:after="220" w:line="220" w:lineRule="atLeast"/>
    </w:pPr>
    <w:rPr>
      <w:rFonts w:ascii="Times New Roman" w:eastAsia="Times New Roman" w:hAnsi="Times New Roman" w:cs="Times New Roman"/>
      <w:sz w:val="20"/>
      <w:szCs w:val="20"/>
      <w:lang w:eastAsia="ar-SA"/>
    </w:rPr>
  </w:style>
  <w:style w:type="paragraph" w:customStyle="1" w:styleId="Wcicienormalne1">
    <w:name w:val="Wcięcie normalne1"/>
    <w:basedOn w:val="Normalny"/>
    <w:rsid w:val="008C0E26"/>
    <w:pPr>
      <w:spacing w:after="0" w:line="240" w:lineRule="auto"/>
      <w:ind w:left="708"/>
    </w:pPr>
    <w:rPr>
      <w:rFonts w:ascii="Times New Roman" w:eastAsia="Times New Roman" w:hAnsi="Times New Roman" w:cs="Times New Roman"/>
      <w:sz w:val="20"/>
      <w:szCs w:val="20"/>
      <w:lang w:eastAsia="ar-SA"/>
    </w:rPr>
  </w:style>
  <w:style w:type="paragraph" w:customStyle="1" w:styleId="Listapunktowana21">
    <w:name w:val="Lista punktowana 21"/>
    <w:basedOn w:val="Normalny"/>
    <w:rsid w:val="008C0E26"/>
    <w:pPr>
      <w:tabs>
        <w:tab w:val="num" w:pos="717"/>
      </w:tabs>
      <w:spacing w:after="0" w:line="240" w:lineRule="auto"/>
      <w:ind w:left="717" w:hanging="360"/>
    </w:pPr>
    <w:rPr>
      <w:rFonts w:ascii="Times New Roman" w:eastAsia="Times New Roman" w:hAnsi="Times New Roman" w:cs="Times New Roman"/>
      <w:sz w:val="20"/>
      <w:szCs w:val="20"/>
      <w:lang w:eastAsia="ar-SA"/>
    </w:rPr>
  </w:style>
  <w:style w:type="paragraph" w:customStyle="1" w:styleId="Zwykytekst1">
    <w:name w:val="Zwykły tekst1"/>
    <w:basedOn w:val="Normalny"/>
    <w:rsid w:val="008C0E26"/>
    <w:pPr>
      <w:spacing w:after="0" w:line="240" w:lineRule="auto"/>
    </w:pPr>
    <w:rPr>
      <w:rFonts w:ascii="Courier New" w:eastAsia="Times New Roman" w:hAnsi="Courier New" w:cs="Courier New"/>
      <w:sz w:val="20"/>
      <w:szCs w:val="20"/>
      <w:lang w:eastAsia="ar-SA"/>
    </w:rPr>
  </w:style>
  <w:style w:type="paragraph" w:styleId="Indeks1">
    <w:name w:val="index 1"/>
    <w:basedOn w:val="Normalny"/>
    <w:next w:val="Normalny"/>
    <w:autoRedefine/>
    <w:semiHidden/>
    <w:rsid w:val="008C0E26"/>
    <w:pPr>
      <w:spacing w:after="0" w:line="240" w:lineRule="auto"/>
      <w:ind w:left="200" w:hanging="200"/>
    </w:pPr>
    <w:rPr>
      <w:rFonts w:ascii="Times New Roman" w:eastAsia="Times New Roman" w:hAnsi="Times New Roman" w:cs="Times New Roman"/>
      <w:sz w:val="20"/>
      <w:szCs w:val="20"/>
      <w:lang w:eastAsia="pl-PL"/>
    </w:rPr>
  </w:style>
  <w:style w:type="paragraph" w:styleId="Nagwekindeksu">
    <w:name w:val="index heading"/>
    <w:basedOn w:val="Normalny"/>
    <w:next w:val="Indeks1"/>
    <w:rsid w:val="008C0E26"/>
    <w:pPr>
      <w:spacing w:after="0" w:line="240" w:lineRule="auto"/>
    </w:pPr>
    <w:rPr>
      <w:rFonts w:eastAsia="Times New Roman" w:cs="Arial"/>
      <w:b/>
      <w:bCs/>
      <w:sz w:val="20"/>
      <w:szCs w:val="20"/>
      <w:lang w:eastAsia="ar-SA"/>
    </w:rPr>
  </w:style>
  <w:style w:type="paragraph" w:customStyle="1" w:styleId="na1">
    <w:name w:val="na1"/>
    <w:basedOn w:val="Nagwekindeksu"/>
    <w:rsid w:val="008C0E26"/>
    <w:pPr>
      <w:spacing w:before="480" w:after="120"/>
      <w:ind w:left="720" w:hanging="360"/>
      <w:jc w:val="both"/>
    </w:pPr>
    <w:rPr>
      <w:sz w:val="26"/>
      <w:szCs w:val="26"/>
    </w:rPr>
  </w:style>
  <w:style w:type="paragraph" w:customStyle="1" w:styleId="na2">
    <w:name w:val="na2"/>
    <w:basedOn w:val="na1"/>
    <w:rsid w:val="008C0E26"/>
    <w:rPr>
      <w:sz w:val="24"/>
    </w:rPr>
  </w:style>
  <w:style w:type="paragraph" w:customStyle="1" w:styleId="na3">
    <w:name w:val="na3"/>
    <w:basedOn w:val="Normalny"/>
    <w:rsid w:val="008C0E26"/>
    <w:pPr>
      <w:spacing w:before="240" w:after="120" w:line="240" w:lineRule="auto"/>
      <w:ind w:left="720" w:hanging="360"/>
      <w:jc w:val="both"/>
    </w:pPr>
    <w:rPr>
      <w:rFonts w:eastAsia="Times New Roman" w:cs="Arial"/>
      <w:b/>
      <w:sz w:val="22"/>
      <w:lang w:eastAsia="ar-SA"/>
    </w:rPr>
  </w:style>
  <w:style w:type="paragraph" w:customStyle="1" w:styleId="Nagwektabeli">
    <w:name w:val="Nagłówek tabeli"/>
    <w:basedOn w:val="Zawartotabeli"/>
    <w:rsid w:val="008C0E26"/>
    <w:pPr>
      <w:widowControl/>
      <w:autoSpaceDE/>
      <w:jc w:val="center"/>
    </w:pPr>
    <w:rPr>
      <w:b/>
      <w:bCs/>
      <w:color w:val="auto"/>
      <w:sz w:val="20"/>
      <w:szCs w:val="20"/>
      <w:lang w:eastAsia="ar-SA" w:bidi="ar-SA"/>
    </w:rPr>
  </w:style>
  <w:style w:type="paragraph" w:customStyle="1" w:styleId="Zawartoramki">
    <w:name w:val="Zawartość ramki"/>
    <w:basedOn w:val="Tekstpodstawowy"/>
    <w:rsid w:val="008C0E26"/>
    <w:pPr>
      <w:tabs>
        <w:tab w:val="left" w:pos="284"/>
      </w:tabs>
    </w:pPr>
    <w:rPr>
      <w:szCs w:val="24"/>
      <w:lang w:val="x-none" w:eastAsia="ar-SA"/>
    </w:rPr>
  </w:style>
  <w:style w:type="character" w:customStyle="1" w:styleId="ZnakZnak19">
    <w:name w:val="Znak Znak19"/>
    <w:rsid w:val="008C0E26"/>
    <w:rPr>
      <w:sz w:val="32"/>
      <w:szCs w:val="32"/>
      <w:lang w:val="pl-PL" w:eastAsia="ar-SA" w:bidi="ar-SA"/>
    </w:rPr>
  </w:style>
  <w:style w:type="character" w:customStyle="1" w:styleId="Naglwek3ZnakZnak">
    <w:name w:val="Naglówek 3 Znak Znak"/>
    <w:rsid w:val="008C0E26"/>
    <w:rPr>
      <w:lang w:val="pl-PL" w:eastAsia="ar-SA" w:bidi="ar-SA"/>
    </w:rPr>
  </w:style>
  <w:style w:type="character" w:customStyle="1" w:styleId="ZnakZnak8">
    <w:name w:val="Znak Znak8"/>
    <w:rsid w:val="008C0E26"/>
    <w:rPr>
      <w:lang w:val="pl-PL" w:eastAsia="ar-SA" w:bidi="ar-SA"/>
    </w:rPr>
  </w:style>
  <w:style w:type="paragraph" w:customStyle="1" w:styleId="Standardowy1">
    <w:name w:val="Standardowy1"/>
    <w:rsid w:val="008C0E26"/>
    <w:pPr>
      <w:overflowPunct w:val="0"/>
      <w:autoSpaceDE w:val="0"/>
      <w:autoSpaceDN w:val="0"/>
      <w:adjustRightInd w:val="0"/>
      <w:spacing w:after="0" w:line="276" w:lineRule="auto"/>
      <w:jc w:val="both"/>
      <w:textAlignment w:val="baseline"/>
    </w:pPr>
    <w:rPr>
      <w:rFonts w:ascii="Times New Roman" w:eastAsia="Times New Roman" w:hAnsi="Times New Roman" w:cs="Times New Roman"/>
      <w:sz w:val="20"/>
      <w:szCs w:val="20"/>
      <w:lang w:eastAsia="pl-PL"/>
    </w:rPr>
  </w:style>
  <w:style w:type="paragraph" w:customStyle="1" w:styleId="Tekstpodstawowywciety">
    <w:name w:val="Tekst podstawowy wciety"/>
    <w:basedOn w:val="Normalny"/>
    <w:rsid w:val="008C0E26"/>
    <w:pPr>
      <w:overflowPunct w:val="0"/>
      <w:autoSpaceDE w:val="0"/>
      <w:autoSpaceDN w:val="0"/>
      <w:adjustRightInd w:val="0"/>
      <w:spacing w:after="0" w:line="240" w:lineRule="auto"/>
      <w:ind w:hanging="360"/>
      <w:jc w:val="both"/>
      <w:textAlignment w:val="baseline"/>
    </w:pPr>
    <w:rPr>
      <w:rFonts w:ascii="Times New Roman" w:eastAsia="Times New Roman" w:hAnsi="Times New Roman" w:cs="Times New Roman"/>
      <w:sz w:val="26"/>
      <w:szCs w:val="20"/>
      <w:lang w:eastAsia="pl-PL"/>
    </w:rPr>
  </w:style>
  <w:style w:type="paragraph" w:customStyle="1" w:styleId="O">
    <w:name w:val="O"/>
    <w:basedOn w:val="Normalny"/>
    <w:rsid w:val="008C0E26"/>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styleId="Lista2">
    <w:name w:val="List 2"/>
    <w:basedOn w:val="Normalny"/>
    <w:rsid w:val="008C0E26"/>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l-PL"/>
    </w:rPr>
  </w:style>
  <w:style w:type="paragraph" w:styleId="Lista3">
    <w:name w:val="List 3"/>
    <w:basedOn w:val="Normalny"/>
    <w:rsid w:val="008C0E26"/>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styleId="Lista4">
    <w:name w:val="List 4"/>
    <w:basedOn w:val="Normalny"/>
    <w:rsid w:val="008C0E26"/>
    <w:pPr>
      <w:overflowPunct w:val="0"/>
      <w:autoSpaceDE w:val="0"/>
      <w:autoSpaceDN w:val="0"/>
      <w:adjustRightInd w:val="0"/>
      <w:spacing w:after="0" w:line="240" w:lineRule="auto"/>
      <w:ind w:left="1132" w:hanging="283"/>
      <w:textAlignment w:val="baseline"/>
    </w:pPr>
    <w:rPr>
      <w:rFonts w:ascii="Times New Roman" w:eastAsia="Times New Roman" w:hAnsi="Times New Roman" w:cs="Times New Roman"/>
      <w:sz w:val="20"/>
      <w:szCs w:val="20"/>
      <w:lang w:eastAsia="pl-PL"/>
    </w:rPr>
  </w:style>
  <w:style w:type="paragraph" w:styleId="Lista5">
    <w:name w:val="List 5"/>
    <w:basedOn w:val="Normalny"/>
    <w:rsid w:val="008C0E26"/>
    <w:pPr>
      <w:overflowPunct w:val="0"/>
      <w:autoSpaceDE w:val="0"/>
      <w:autoSpaceDN w:val="0"/>
      <w:adjustRightInd w:val="0"/>
      <w:spacing w:after="0" w:line="240" w:lineRule="auto"/>
      <w:ind w:left="1415" w:hanging="283"/>
      <w:textAlignment w:val="baseline"/>
    </w:pPr>
    <w:rPr>
      <w:rFonts w:ascii="Times New Roman" w:eastAsia="Times New Roman" w:hAnsi="Times New Roman" w:cs="Times New Roman"/>
      <w:sz w:val="20"/>
      <w:szCs w:val="20"/>
      <w:lang w:eastAsia="pl-PL"/>
    </w:rPr>
  </w:style>
  <w:style w:type="paragraph" w:styleId="Listapunktowana3">
    <w:name w:val="List Bullet 3"/>
    <w:basedOn w:val="Normalny"/>
    <w:rsid w:val="008C0E26"/>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customStyle="1" w:styleId="Listakontynuowana">
    <w:name w:val="Lista kontynuowana"/>
    <w:basedOn w:val="Normalny"/>
    <w:rsid w:val="008C0E2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8C0E26"/>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8C0E26"/>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3">
    <w:name w:val="Tekst podstawowy wcięty 23"/>
    <w:basedOn w:val="Normalny"/>
    <w:rsid w:val="008C0E26"/>
    <w:pPr>
      <w:overflowPunct w:val="0"/>
      <w:autoSpaceDE w:val="0"/>
      <w:autoSpaceDN w:val="0"/>
      <w:adjustRightInd w:val="0"/>
      <w:spacing w:after="0" w:line="240" w:lineRule="auto"/>
      <w:ind w:left="360" w:hanging="360"/>
      <w:jc w:val="both"/>
      <w:textAlignment w:val="baseline"/>
    </w:pPr>
    <w:rPr>
      <w:rFonts w:eastAsia="Times New Roman" w:cs="Times New Roman"/>
      <w:sz w:val="26"/>
      <w:szCs w:val="20"/>
      <w:lang w:eastAsia="pl-PL"/>
    </w:rPr>
  </w:style>
  <w:style w:type="character" w:customStyle="1" w:styleId="ArtykuZnak">
    <w:name w:val="Artykuł Znak"/>
    <w:link w:val="Artyku"/>
    <w:locked/>
    <w:rsid w:val="008C0E26"/>
    <w:rPr>
      <w:rFonts w:ascii="Arial" w:hAnsi="Arial"/>
      <w:color w:val="000000"/>
      <w:sz w:val="18"/>
      <w:lang w:eastAsia="zh-CN"/>
    </w:rPr>
  </w:style>
  <w:style w:type="paragraph" w:customStyle="1" w:styleId="Artyku">
    <w:name w:val="Artykuł"/>
    <w:link w:val="ArtykuZnak"/>
    <w:rsid w:val="008C0E26"/>
    <w:pPr>
      <w:widowControl w:val="0"/>
      <w:snapToGrid w:val="0"/>
      <w:spacing w:before="56" w:after="0" w:line="240" w:lineRule="auto"/>
      <w:ind w:firstLine="340"/>
      <w:jc w:val="both"/>
    </w:pPr>
    <w:rPr>
      <w:rFonts w:ascii="Arial" w:hAnsi="Arial"/>
      <w:color w:val="000000"/>
      <w:sz w:val="18"/>
      <w:lang w:eastAsia="zh-CN"/>
    </w:rPr>
  </w:style>
  <w:style w:type="paragraph" w:customStyle="1" w:styleId="Punkt">
    <w:name w:val="Punkt"/>
    <w:basedOn w:val="Normalny"/>
    <w:rsid w:val="008C0E26"/>
    <w:pPr>
      <w:spacing w:before="57" w:after="0" w:line="240" w:lineRule="auto"/>
      <w:ind w:left="544" w:hanging="204"/>
      <w:jc w:val="both"/>
    </w:pPr>
    <w:rPr>
      <w:rFonts w:eastAsia="Switzerland" w:cs="Times New Roman"/>
      <w:sz w:val="18"/>
      <w:szCs w:val="20"/>
      <w:lang w:eastAsia="pl-PL"/>
    </w:rPr>
  </w:style>
  <w:style w:type="paragraph" w:customStyle="1" w:styleId="OO">
    <w:name w:val="OO"/>
    <w:basedOn w:val="Normalny"/>
    <w:rsid w:val="008C0E26"/>
    <w:pPr>
      <w:spacing w:after="0" w:line="240" w:lineRule="auto"/>
      <w:jc w:val="both"/>
    </w:pPr>
    <w:rPr>
      <w:rFonts w:eastAsia="Times New Roman" w:cs="Times New Roman"/>
      <w:szCs w:val="20"/>
      <w:lang w:eastAsia="pl-PL"/>
    </w:rPr>
  </w:style>
  <w:style w:type="paragraph" w:styleId="Poprawka">
    <w:name w:val="Revision"/>
    <w:hidden/>
    <w:semiHidden/>
    <w:rsid w:val="008C0E26"/>
    <w:pPr>
      <w:spacing w:after="0" w:line="240" w:lineRule="auto"/>
    </w:pPr>
    <w:rPr>
      <w:rFonts w:ascii="Times New Roman" w:eastAsia="Times New Roman" w:hAnsi="Times New Roman" w:cs="Times New Roman"/>
      <w:sz w:val="20"/>
      <w:szCs w:val="20"/>
      <w:lang w:eastAsia="ar-SA"/>
    </w:rPr>
  </w:style>
  <w:style w:type="paragraph" w:styleId="Tekstpodstawowyzwciciem">
    <w:name w:val="Body Text First Indent"/>
    <w:basedOn w:val="Tekstpodstawowy"/>
    <w:link w:val="TekstpodstawowyzwciciemZnak"/>
    <w:rsid w:val="008C0E26"/>
    <w:pPr>
      <w:spacing w:after="120"/>
      <w:ind w:firstLine="210"/>
      <w:jc w:val="left"/>
    </w:pPr>
    <w:rPr>
      <w:rFonts w:ascii="CG Times" w:hAnsi="CG Times"/>
      <w:lang w:val="x-none" w:eastAsia="x-none"/>
    </w:rPr>
  </w:style>
  <w:style w:type="character" w:customStyle="1" w:styleId="TekstpodstawowyzwciciemZnak">
    <w:name w:val="Tekst podstawowy z wcięciem Znak"/>
    <w:basedOn w:val="TekstpodstawowyZnak"/>
    <w:link w:val="Tekstpodstawowyzwciciem"/>
    <w:rsid w:val="008C0E26"/>
    <w:rPr>
      <w:rFonts w:ascii="CG Times" w:eastAsia="Times New Roman" w:hAnsi="CG Times" w:cs="Times New Roman"/>
      <w:sz w:val="24"/>
      <w:szCs w:val="20"/>
      <w:lang w:val="x-none" w:eastAsia="x-none"/>
    </w:rPr>
  </w:style>
  <w:style w:type="paragraph" w:customStyle="1" w:styleId="ReportTableText">
    <w:name w:val="Report Table Text"/>
    <w:basedOn w:val="Normalny"/>
    <w:qFormat/>
    <w:rsid w:val="008C0E26"/>
    <w:pPr>
      <w:spacing w:before="57" w:after="57" w:line="220" w:lineRule="exact"/>
      <w:jc w:val="both"/>
    </w:pPr>
    <w:rPr>
      <w:rFonts w:ascii="Times New Roman" w:eastAsia="Times New Roman" w:hAnsi="Times New Roman" w:cs="Times New Roman"/>
      <w:sz w:val="20"/>
      <w:szCs w:val="20"/>
      <w:lang w:eastAsia="pl-PL"/>
    </w:rPr>
  </w:style>
  <w:style w:type="paragraph" w:customStyle="1" w:styleId="1">
    <w:name w:val="1"/>
    <w:basedOn w:val="Normalny"/>
    <w:qFormat/>
    <w:rsid w:val="008C0E26"/>
    <w:pPr>
      <w:spacing w:after="0" w:line="360" w:lineRule="auto"/>
      <w:ind w:firstLine="709"/>
      <w:jc w:val="both"/>
    </w:pPr>
    <w:rPr>
      <w:rFonts w:ascii="Century Gothic" w:eastAsia="Times New Roman" w:hAnsi="Century Gothic" w:cs="Arial"/>
      <w:szCs w:val="20"/>
      <w:lang w:eastAsia="pl-PL"/>
    </w:rPr>
  </w:style>
  <w:style w:type="table" w:styleId="Siatkatabelijasna">
    <w:name w:val="Grid Table Light"/>
    <w:basedOn w:val="Standardowy"/>
    <w:uiPriority w:val="40"/>
    <w:rsid w:val="00EB7970"/>
    <w:pPr>
      <w:spacing w:after="0" w:line="240" w:lineRule="auto"/>
    </w:pPr>
    <w:rPr>
      <w:rFonts w:ascii="Times New Roman" w:eastAsia="Times New Roman" w:hAnsi="Times New Roman" w:cs="Times New Roman"/>
      <w:sz w:val="20"/>
      <w:szCs w:val="20"/>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Znak">
    <w:name w:val="Standard Znak"/>
    <w:link w:val="Standard"/>
    <w:rsid w:val="00E61976"/>
    <w:rPr>
      <w:rFonts w:ascii="Arial" w:eastAsia="SimSun" w:hAnsi="Arial" w:cs="Arial, sans-serif"/>
      <w:kern w:val="3"/>
      <w:sz w:val="24"/>
      <w:szCs w:val="24"/>
      <w:lang w:eastAsia="zh-CN"/>
    </w:rPr>
  </w:style>
  <w:style w:type="character" w:customStyle="1" w:styleId="highlight1">
    <w:name w:val="highlight1"/>
    <w:basedOn w:val="Domylnaczcionkaakapitu"/>
    <w:rsid w:val="00AC7641"/>
    <w:rPr>
      <w:b/>
      <w:bCs/>
    </w:rPr>
  </w:style>
  <w:style w:type="paragraph" w:customStyle="1" w:styleId="Akapitzlist12">
    <w:name w:val="Akapit z listą12"/>
    <w:basedOn w:val="Normalny"/>
    <w:uiPriority w:val="99"/>
    <w:qFormat/>
    <w:rsid w:val="00F27E80"/>
    <w:pPr>
      <w:suppressAutoHyphens/>
      <w:spacing w:before="28" w:after="28" w:afterAutospacing="1" w:line="300" w:lineRule="auto"/>
      <w:ind w:left="720"/>
      <w:jc w:val="both"/>
    </w:pPr>
    <w:rPr>
      <w:rFonts w:ascii="Times New Roman" w:eastAsia="Times New Roman" w:hAnsi="Times New Roman" w:cs="Mangal"/>
      <w:kern w:val="1"/>
      <w:szCs w:val="24"/>
      <w:lang w:eastAsia="hi-IN" w:bidi="hi-IN"/>
    </w:rPr>
  </w:style>
  <w:style w:type="character" w:customStyle="1" w:styleId="info-list-value-uzasadnienie">
    <w:name w:val="info-list-value-uzasadnienie"/>
    <w:basedOn w:val="Domylnaczcionkaakapitu"/>
    <w:rsid w:val="00A7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0525">
      <w:bodyDiv w:val="1"/>
      <w:marLeft w:val="0"/>
      <w:marRight w:val="0"/>
      <w:marTop w:val="0"/>
      <w:marBottom w:val="0"/>
      <w:divBdr>
        <w:top w:val="none" w:sz="0" w:space="0" w:color="auto"/>
        <w:left w:val="none" w:sz="0" w:space="0" w:color="auto"/>
        <w:bottom w:val="none" w:sz="0" w:space="0" w:color="auto"/>
        <w:right w:val="none" w:sz="0" w:space="0" w:color="auto"/>
      </w:divBdr>
    </w:div>
    <w:div w:id="268245902">
      <w:bodyDiv w:val="1"/>
      <w:marLeft w:val="0"/>
      <w:marRight w:val="0"/>
      <w:marTop w:val="0"/>
      <w:marBottom w:val="0"/>
      <w:divBdr>
        <w:top w:val="none" w:sz="0" w:space="0" w:color="auto"/>
        <w:left w:val="none" w:sz="0" w:space="0" w:color="auto"/>
        <w:bottom w:val="none" w:sz="0" w:space="0" w:color="auto"/>
        <w:right w:val="none" w:sz="0" w:space="0" w:color="auto"/>
      </w:divBdr>
    </w:div>
    <w:div w:id="345013178">
      <w:bodyDiv w:val="1"/>
      <w:marLeft w:val="0"/>
      <w:marRight w:val="0"/>
      <w:marTop w:val="0"/>
      <w:marBottom w:val="0"/>
      <w:divBdr>
        <w:top w:val="none" w:sz="0" w:space="0" w:color="auto"/>
        <w:left w:val="none" w:sz="0" w:space="0" w:color="auto"/>
        <w:bottom w:val="none" w:sz="0" w:space="0" w:color="auto"/>
        <w:right w:val="none" w:sz="0" w:space="0" w:color="auto"/>
      </w:divBdr>
    </w:div>
    <w:div w:id="467288029">
      <w:bodyDiv w:val="1"/>
      <w:marLeft w:val="0"/>
      <w:marRight w:val="0"/>
      <w:marTop w:val="0"/>
      <w:marBottom w:val="0"/>
      <w:divBdr>
        <w:top w:val="none" w:sz="0" w:space="0" w:color="auto"/>
        <w:left w:val="none" w:sz="0" w:space="0" w:color="auto"/>
        <w:bottom w:val="none" w:sz="0" w:space="0" w:color="auto"/>
        <w:right w:val="none" w:sz="0" w:space="0" w:color="auto"/>
      </w:divBdr>
    </w:div>
    <w:div w:id="1465540744">
      <w:bodyDiv w:val="1"/>
      <w:marLeft w:val="0"/>
      <w:marRight w:val="0"/>
      <w:marTop w:val="0"/>
      <w:marBottom w:val="0"/>
      <w:divBdr>
        <w:top w:val="none" w:sz="0" w:space="0" w:color="auto"/>
        <w:left w:val="none" w:sz="0" w:space="0" w:color="auto"/>
        <w:bottom w:val="none" w:sz="0" w:space="0" w:color="auto"/>
        <w:right w:val="none" w:sz="0" w:space="0" w:color="auto"/>
      </w:divBdr>
    </w:div>
    <w:div w:id="16601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Pr%C3%B3g_wyczuwalno%C5%9Bci_zapach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Odorant"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pl.wikipedia.org/wiki/Pr%C3%B3g_wyczuwalno%C5%9Bci_zapac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wikipedia.org/wiki/Odorant" TargetMode="External"/><Relationship Id="rId14" Type="http://schemas.openxmlformats.org/officeDocument/2006/relationships/hyperlink" Target="https://sip.lex.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A50D-14AA-4DCE-8F33-45E59B27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56</Pages>
  <Words>24977</Words>
  <Characters>149867</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Decyzja - pozwolenie zintegrowane</vt:lpstr>
    </vt:vector>
  </TitlesOfParts>
  <Company/>
  <LinksUpToDate>false</LinksUpToDate>
  <CharactersWithSpaces>174496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 pozwolenie zintegrowane</dc:title>
  <dc:subject/>
  <dc:creator>Czapka Agata</dc:creator>
  <cp:keywords/>
  <dc:description/>
  <cp:lastModifiedBy>Duda Małgorzata</cp:lastModifiedBy>
  <cp:revision>34</cp:revision>
  <cp:lastPrinted>2025-10-06T10:35:00Z</cp:lastPrinted>
  <dcterms:created xsi:type="dcterms:W3CDTF">2025-10-06T07:09:00Z</dcterms:created>
  <dcterms:modified xsi:type="dcterms:W3CDTF">2025-10-13T07:31:00Z</dcterms:modified>
</cp:coreProperties>
</file>